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B28FD3" w14:textId="77777777" w:rsidR="00031939" w:rsidRPr="008C59B4" w:rsidRDefault="00031939" w:rsidP="00031939">
      <w:pPr>
        <w:jc w:val="both"/>
      </w:pPr>
      <w:bookmarkStart w:id="0" w:name="_GoBack"/>
      <w:r w:rsidRPr="008C59B4">
        <w:t xml:space="preserve">D.Lgs. 12/01/2019, n. 14 </w:t>
      </w:r>
    </w:p>
    <w:bookmarkEnd w:id="0"/>
    <w:p w14:paraId="2E444308" w14:textId="77777777" w:rsidR="00031939" w:rsidRPr="008C59B4" w:rsidRDefault="00031939" w:rsidP="00031939">
      <w:pPr>
        <w:jc w:val="both"/>
      </w:pPr>
      <w:r w:rsidRPr="008C59B4">
        <w:t xml:space="preserve">Codice della crisi d'impresa e dell'insolvenza in attuazione della legge 19 ottobre 2017, n. 155. </w:t>
      </w:r>
    </w:p>
    <w:p w14:paraId="0BCC5849" w14:textId="77777777" w:rsidR="00031939" w:rsidRPr="008C59B4" w:rsidRDefault="00031939" w:rsidP="00031939">
      <w:pPr>
        <w:jc w:val="both"/>
      </w:pPr>
      <w:r w:rsidRPr="008C59B4">
        <w:t xml:space="preserve">Pubblicato nella Gazz. Uff. 14 febbraio 2019, n. 38, S.O. </w:t>
      </w:r>
    </w:p>
    <w:p w14:paraId="39639BD9" w14:textId="77777777" w:rsidR="00031939" w:rsidRPr="008C59B4" w:rsidRDefault="00031939" w:rsidP="00031939">
      <w:pPr>
        <w:jc w:val="both"/>
      </w:pPr>
      <w:hyperlink r:id="rId7" w:anchor="10LX0000873338ART0" w:history="1">
        <w:r w:rsidRPr="008C59B4">
          <w:t>Epigrafe</w:t>
        </w:r>
      </w:hyperlink>
      <w:r w:rsidRPr="008C59B4">
        <w:t xml:space="preserve"> </w:t>
      </w:r>
    </w:p>
    <w:p w14:paraId="3D5E9791" w14:textId="77777777" w:rsidR="00031939" w:rsidRPr="008C59B4" w:rsidRDefault="00031939" w:rsidP="00031939">
      <w:pPr>
        <w:jc w:val="both"/>
      </w:pPr>
      <w:hyperlink r:id="rId8" w:anchor="10LX0000873338ART12" w:history="1">
        <w:r w:rsidRPr="008C59B4">
          <w:t>Premessa</w:t>
        </w:r>
      </w:hyperlink>
      <w:r w:rsidRPr="008C59B4">
        <w:t xml:space="preserve"> </w:t>
      </w:r>
    </w:p>
    <w:p w14:paraId="70E9774E" w14:textId="77777777" w:rsidR="00031939" w:rsidRPr="008C59B4" w:rsidRDefault="00031939" w:rsidP="00031939">
      <w:pPr>
        <w:jc w:val="both"/>
      </w:pPr>
      <w:r w:rsidRPr="008C59B4">
        <w:t>Parte Prima</w:t>
      </w:r>
      <w:r w:rsidRPr="008C59B4">
        <w:br/>
        <w:t>Codice della crisi di impresa e dell'insolvenza</w:t>
      </w:r>
      <w:r w:rsidRPr="008C59B4">
        <w:br/>
        <w:t>Titolo I</w:t>
      </w:r>
      <w:r w:rsidRPr="008C59B4">
        <w:br/>
        <w:t>Disposizioni generali</w:t>
      </w:r>
      <w:r w:rsidRPr="008C59B4">
        <w:br/>
        <w:t>Capo I</w:t>
      </w:r>
      <w:r w:rsidRPr="008C59B4">
        <w:br/>
        <w:t>Ambito di applicazione e definizioni</w:t>
      </w:r>
    </w:p>
    <w:p w14:paraId="4792DF2D" w14:textId="77777777" w:rsidR="00031939" w:rsidRPr="008C59B4" w:rsidRDefault="00031939" w:rsidP="00031939">
      <w:pPr>
        <w:jc w:val="both"/>
      </w:pPr>
      <w:hyperlink r:id="rId9" w:anchor="10LX0000873338ART22" w:history="1">
        <w:r w:rsidRPr="008C59B4">
          <w:t>Art. 1.Ambito di applicazione</w:t>
        </w:r>
      </w:hyperlink>
      <w:r w:rsidRPr="008C59B4">
        <w:t xml:space="preserve"> </w:t>
      </w:r>
    </w:p>
    <w:p w14:paraId="6888944B" w14:textId="77777777" w:rsidR="00031939" w:rsidRPr="008C59B4" w:rsidRDefault="00031939" w:rsidP="00031939">
      <w:pPr>
        <w:jc w:val="both"/>
      </w:pPr>
      <w:hyperlink r:id="rId10" w:anchor="10LX0000873338ART23" w:history="1">
        <w:r w:rsidRPr="008C59B4">
          <w:t>Art. 2.Definizioni</w:t>
        </w:r>
      </w:hyperlink>
      <w:r w:rsidRPr="008C59B4">
        <w:t xml:space="preserve"> </w:t>
      </w:r>
    </w:p>
    <w:p w14:paraId="5AADDE02" w14:textId="77777777" w:rsidR="00031939" w:rsidRPr="008C59B4" w:rsidRDefault="00031939" w:rsidP="00031939">
      <w:pPr>
        <w:jc w:val="both"/>
      </w:pPr>
      <w:r w:rsidRPr="008C59B4">
        <w:t>Capo II</w:t>
      </w:r>
      <w:r w:rsidRPr="008C59B4">
        <w:br/>
        <w:t>Principi generali</w:t>
      </w:r>
      <w:r w:rsidRPr="008C59B4">
        <w:br/>
        <w:t>Sezione I</w:t>
      </w:r>
      <w:r w:rsidRPr="008C59B4">
        <w:br/>
        <w:t>Obblighi dei soggetti che partecipano alla regolazione della crisi o dell'insolvenza</w:t>
      </w:r>
    </w:p>
    <w:p w14:paraId="5B2AC79E" w14:textId="77777777" w:rsidR="00031939" w:rsidRPr="008C59B4" w:rsidRDefault="00031939" w:rsidP="00031939">
      <w:pPr>
        <w:jc w:val="both"/>
      </w:pPr>
      <w:hyperlink r:id="rId11" w:anchor="10LX0000873338ART30" w:history="1">
        <w:r w:rsidRPr="008C59B4">
          <w:t>Art. 3.Doveri del debitore</w:t>
        </w:r>
      </w:hyperlink>
      <w:r w:rsidRPr="008C59B4">
        <w:t xml:space="preserve"> </w:t>
      </w:r>
    </w:p>
    <w:p w14:paraId="1338F0E3" w14:textId="77777777" w:rsidR="00031939" w:rsidRPr="008C59B4" w:rsidRDefault="00031939" w:rsidP="00031939">
      <w:pPr>
        <w:jc w:val="both"/>
      </w:pPr>
      <w:hyperlink r:id="rId12" w:anchor="10LX0000873338ART31" w:history="1">
        <w:r w:rsidRPr="008C59B4">
          <w:t>Art. 4.Doveri delle parti</w:t>
        </w:r>
      </w:hyperlink>
      <w:r w:rsidRPr="008C59B4">
        <w:t xml:space="preserve"> </w:t>
      </w:r>
    </w:p>
    <w:p w14:paraId="0A7DEAF1" w14:textId="77777777" w:rsidR="00031939" w:rsidRPr="008C59B4" w:rsidRDefault="00031939" w:rsidP="00031939">
      <w:pPr>
        <w:jc w:val="both"/>
      </w:pPr>
      <w:hyperlink r:id="rId13" w:anchor="10LX0000873338ART32" w:history="1">
        <w:r w:rsidRPr="008C59B4">
          <w:t>Art. 5.Doveri e prerogative delle autorità preposte</w:t>
        </w:r>
      </w:hyperlink>
      <w:r w:rsidRPr="008C59B4">
        <w:t xml:space="preserve"> </w:t>
      </w:r>
    </w:p>
    <w:p w14:paraId="1BAAD50D" w14:textId="77777777" w:rsidR="00031939" w:rsidRPr="008C59B4" w:rsidRDefault="00031939" w:rsidP="00031939">
      <w:pPr>
        <w:jc w:val="both"/>
      </w:pPr>
      <w:r w:rsidRPr="008C59B4">
        <w:t>Sezione II</w:t>
      </w:r>
      <w:r w:rsidRPr="008C59B4">
        <w:br/>
        <w:t>Economicità delle procedure</w:t>
      </w:r>
    </w:p>
    <w:p w14:paraId="03BC21BA" w14:textId="77777777" w:rsidR="00031939" w:rsidRPr="008C59B4" w:rsidRDefault="00031939" w:rsidP="00031939">
      <w:pPr>
        <w:jc w:val="both"/>
      </w:pPr>
      <w:hyperlink r:id="rId14" w:anchor="10LX0000873338ART36" w:history="1">
        <w:r w:rsidRPr="008C59B4">
          <w:t>Art. 6.Prededucibilità dei crediti</w:t>
        </w:r>
      </w:hyperlink>
      <w:r w:rsidRPr="008C59B4">
        <w:t xml:space="preserve"> </w:t>
      </w:r>
    </w:p>
    <w:p w14:paraId="6366936A" w14:textId="77777777" w:rsidR="00031939" w:rsidRPr="008C59B4" w:rsidRDefault="00031939" w:rsidP="00031939">
      <w:pPr>
        <w:jc w:val="both"/>
      </w:pPr>
      <w:r w:rsidRPr="008C59B4">
        <w:t>Sezione III</w:t>
      </w:r>
      <w:r w:rsidRPr="008C59B4">
        <w:br/>
        <w:t>Principi di carattere processuale</w:t>
      </w:r>
    </w:p>
    <w:p w14:paraId="71324835" w14:textId="77777777" w:rsidR="00031939" w:rsidRPr="008C59B4" w:rsidRDefault="00031939" w:rsidP="00031939">
      <w:pPr>
        <w:jc w:val="both"/>
      </w:pPr>
      <w:hyperlink r:id="rId15" w:anchor="10LX0000873338ART40" w:history="1">
        <w:r w:rsidRPr="008C59B4">
          <w:t>Art. 7.Trattazione unitaria delle domande di regolazione della crisi o dell'insolvenza</w:t>
        </w:r>
      </w:hyperlink>
      <w:r w:rsidRPr="008C59B4">
        <w:t xml:space="preserve"> </w:t>
      </w:r>
    </w:p>
    <w:p w14:paraId="31091F60" w14:textId="77777777" w:rsidR="00031939" w:rsidRPr="008C59B4" w:rsidRDefault="00031939" w:rsidP="00031939">
      <w:pPr>
        <w:jc w:val="both"/>
      </w:pPr>
      <w:hyperlink r:id="rId16" w:anchor="10LX0000873338ART41" w:history="1">
        <w:r w:rsidRPr="008C59B4">
          <w:t>Art. 8.Durata massima delle misure protettive</w:t>
        </w:r>
      </w:hyperlink>
      <w:r w:rsidRPr="008C59B4">
        <w:t xml:space="preserve"> </w:t>
      </w:r>
    </w:p>
    <w:p w14:paraId="4605851C" w14:textId="77777777" w:rsidR="00031939" w:rsidRPr="008C59B4" w:rsidRDefault="00031939" w:rsidP="00031939">
      <w:pPr>
        <w:jc w:val="both"/>
      </w:pPr>
      <w:hyperlink r:id="rId17" w:anchor="10LX0000873338ART42" w:history="1">
        <w:r w:rsidRPr="008C59B4">
          <w:t>Art. 9.Sospensione feriale dei termini e patrocinio legale</w:t>
        </w:r>
      </w:hyperlink>
      <w:r w:rsidRPr="008C59B4">
        <w:t xml:space="preserve"> </w:t>
      </w:r>
    </w:p>
    <w:p w14:paraId="5CD057D7" w14:textId="77777777" w:rsidR="00031939" w:rsidRPr="008C59B4" w:rsidRDefault="00031939" w:rsidP="00031939">
      <w:pPr>
        <w:jc w:val="both"/>
      </w:pPr>
      <w:hyperlink r:id="rId18" w:anchor="10LX0000873338ART43" w:history="1">
        <w:r w:rsidRPr="008C59B4">
          <w:t>Art. 10.Comunicazioni telematiche</w:t>
        </w:r>
      </w:hyperlink>
      <w:r w:rsidRPr="008C59B4">
        <w:t xml:space="preserve"> </w:t>
      </w:r>
    </w:p>
    <w:p w14:paraId="3FC6B6AF" w14:textId="77777777" w:rsidR="00031939" w:rsidRPr="008C59B4" w:rsidRDefault="00031939" w:rsidP="00031939">
      <w:pPr>
        <w:jc w:val="both"/>
      </w:pPr>
      <w:r w:rsidRPr="008C59B4">
        <w:t>Sezione IV</w:t>
      </w:r>
      <w:r w:rsidRPr="008C59B4">
        <w:br/>
        <w:t>Giurisdizione internazionale</w:t>
      </w:r>
    </w:p>
    <w:p w14:paraId="455B40C6" w14:textId="77777777" w:rsidR="00031939" w:rsidRPr="008C59B4" w:rsidRDefault="00031939" w:rsidP="00031939">
      <w:pPr>
        <w:jc w:val="both"/>
      </w:pPr>
      <w:hyperlink r:id="rId19" w:anchor="10LX0000873338ART47" w:history="1">
        <w:r w:rsidRPr="008C59B4">
          <w:t>Art. 11.Attribuzione della giurisdizione</w:t>
        </w:r>
      </w:hyperlink>
      <w:r w:rsidRPr="008C59B4">
        <w:t xml:space="preserve"> </w:t>
      </w:r>
    </w:p>
    <w:p w14:paraId="58D0C6AB" w14:textId="77777777" w:rsidR="00031939" w:rsidRPr="008C59B4" w:rsidRDefault="00031939" w:rsidP="00031939">
      <w:pPr>
        <w:jc w:val="both"/>
      </w:pPr>
      <w:r w:rsidRPr="008C59B4">
        <w:t>Titolo II</w:t>
      </w:r>
      <w:r w:rsidRPr="008C59B4">
        <w:br/>
        <w:t>Procedure di allerta e di composizione assistita della crisi</w:t>
      </w:r>
      <w:r w:rsidRPr="008C59B4">
        <w:br/>
        <w:t>Capo I</w:t>
      </w:r>
      <w:r w:rsidRPr="008C59B4">
        <w:br/>
        <w:t>Strumenti di allerta</w:t>
      </w:r>
    </w:p>
    <w:p w14:paraId="5C6266AF" w14:textId="77777777" w:rsidR="00031939" w:rsidRPr="008C59B4" w:rsidRDefault="00031939" w:rsidP="00031939">
      <w:pPr>
        <w:jc w:val="both"/>
      </w:pPr>
      <w:hyperlink r:id="rId20" w:anchor="10LX0000873338ART54" w:history="1">
        <w:r w:rsidRPr="008C59B4">
          <w:t>Art. 12.Nozione, effetti e ambito di applicazione</w:t>
        </w:r>
      </w:hyperlink>
      <w:r w:rsidRPr="008C59B4">
        <w:t xml:space="preserve"> </w:t>
      </w:r>
    </w:p>
    <w:p w14:paraId="460A3C3D" w14:textId="77777777" w:rsidR="00031939" w:rsidRPr="008C59B4" w:rsidRDefault="00031939" w:rsidP="00031939">
      <w:pPr>
        <w:jc w:val="both"/>
      </w:pPr>
      <w:hyperlink r:id="rId21" w:anchor="10LX0000873338ART55" w:history="1">
        <w:r w:rsidRPr="008C59B4">
          <w:t>Art. 13.Indicatori della crisi</w:t>
        </w:r>
      </w:hyperlink>
      <w:r w:rsidRPr="008C59B4">
        <w:t xml:space="preserve"> </w:t>
      </w:r>
    </w:p>
    <w:p w14:paraId="11B5C2E2" w14:textId="77777777" w:rsidR="00031939" w:rsidRPr="008C59B4" w:rsidRDefault="00031939" w:rsidP="00031939">
      <w:pPr>
        <w:jc w:val="both"/>
      </w:pPr>
      <w:hyperlink r:id="rId22" w:anchor="10LX0000873338ART56" w:history="1">
        <w:r w:rsidRPr="008C59B4">
          <w:t>Art. 14.Obbligo di segnalazione degli organi di controllo societari</w:t>
        </w:r>
      </w:hyperlink>
      <w:r w:rsidRPr="008C59B4">
        <w:t xml:space="preserve"> </w:t>
      </w:r>
    </w:p>
    <w:p w14:paraId="05021FF6" w14:textId="77777777" w:rsidR="00031939" w:rsidRPr="008C59B4" w:rsidRDefault="00031939" w:rsidP="00031939">
      <w:pPr>
        <w:jc w:val="both"/>
      </w:pPr>
      <w:hyperlink r:id="rId23" w:anchor="10LX0000873338ART57" w:history="1">
        <w:r w:rsidRPr="008C59B4">
          <w:t>Art. 15.Obbligo di segnalazione di creditori pubblici qualificati</w:t>
        </w:r>
      </w:hyperlink>
      <w:r w:rsidRPr="008C59B4">
        <w:t xml:space="preserve"> </w:t>
      </w:r>
    </w:p>
    <w:p w14:paraId="3D90DB43" w14:textId="77777777" w:rsidR="00031939" w:rsidRPr="008C59B4" w:rsidRDefault="00031939" w:rsidP="00031939">
      <w:pPr>
        <w:jc w:val="both"/>
      </w:pPr>
      <w:r w:rsidRPr="008C59B4">
        <w:t>Capo II</w:t>
      </w:r>
      <w:r w:rsidRPr="008C59B4">
        <w:br/>
        <w:t>Organismo di composizione della crisi d'impresa</w:t>
      </w:r>
    </w:p>
    <w:p w14:paraId="79386A56" w14:textId="77777777" w:rsidR="00031939" w:rsidRPr="008C59B4" w:rsidRDefault="00031939" w:rsidP="00031939">
      <w:pPr>
        <w:jc w:val="both"/>
      </w:pPr>
      <w:hyperlink r:id="rId24" w:anchor="10LX0000873338ART61" w:history="1">
        <w:r w:rsidRPr="008C59B4">
          <w:t>Art. 16.OCRI</w:t>
        </w:r>
      </w:hyperlink>
      <w:r w:rsidRPr="008C59B4">
        <w:t xml:space="preserve"> </w:t>
      </w:r>
    </w:p>
    <w:p w14:paraId="04544CA6" w14:textId="77777777" w:rsidR="00031939" w:rsidRPr="008C59B4" w:rsidRDefault="00031939" w:rsidP="00031939">
      <w:pPr>
        <w:jc w:val="both"/>
      </w:pPr>
      <w:hyperlink r:id="rId25" w:anchor="10LX0000873338ART62" w:history="1">
        <w:r w:rsidRPr="008C59B4">
          <w:t>Art. 17.Nomina e composizione del collegio</w:t>
        </w:r>
      </w:hyperlink>
      <w:r w:rsidRPr="008C59B4">
        <w:t xml:space="preserve"> </w:t>
      </w:r>
    </w:p>
    <w:p w14:paraId="310D22E5" w14:textId="77777777" w:rsidR="00031939" w:rsidRPr="008C59B4" w:rsidRDefault="00031939" w:rsidP="00031939">
      <w:pPr>
        <w:jc w:val="both"/>
      </w:pPr>
      <w:hyperlink r:id="rId26" w:anchor="10LX0000873338ART63" w:history="1">
        <w:r w:rsidRPr="008C59B4">
          <w:t>Art. 18.Audizione del debitore</w:t>
        </w:r>
      </w:hyperlink>
      <w:r w:rsidRPr="008C59B4">
        <w:t xml:space="preserve"> </w:t>
      </w:r>
    </w:p>
    <w:p w14:paraId="60007392" w14:textId="77777777" w:rsidR="00031939" w:rsidRPr="008C59B4" w:rsidRDefault="00031939" w:rsidP="00031939">
      <w:pPr>
        <w:jc w:val="both"/>
      </w:pPr>
      <w:r w:rsidRPr="008C59B4">
        <w:t>Capo III</w:t>
      </w:r>
      <w:r w:rsidRPr="008C59B4">
        <w:br/>
        <w:t>Procedimento di composizione assistita della crisi</w:t>
      </w:r>
    </w:p>
    <w:p w14:paraId="0C5E93B7" w14:textId="77777777" w:rsidR="00031939" w:rsidRPr="008C59B4" w:rsidRDefault="00031939" w:rsidP="00031939">
      <w:pPr>
        <w:jc w:val="both"/>
      </w:pPr>
      <w:hyperlink r:id="rId27" w:anchor="10LX0000873338ART67" w:history="1">
        <w:r w:rsidRPr="008C59B4">
          <w:t>Art. 19.Composizione della crisi</w:t>
        </w:r>
      </w:hyperlink>
      <w:r w:rsidRPr="008C59B4">
        <w:t xml:space="preserve"> </w:t>
      </w:r>
    </w:p>
    <w:p w14:paraId="235587A2" w14:textId="77777777" w:rsidR="00031939" w:rsidRPr="008C59B4" w:rsidRDefault="00031939" w:rsidP="00031939">
      <w:pPr>
        <w:jc w:val="both"/>
      </w:pPr>
      <w:hyperlink r:id="rId28" w:anchor="10LX0000873338ART68" w:history="1">
        <w:r w:rsidRPr="008C59B4">
          <w:t>Art. 20.Misure protettive</w:t>
        </w:r>
      </w:hyperlink>
      <w:r w:rsidRPr="008C59B4">
        <w:t xml:space="preserve"> </w:t>
      </w:r>
    </w:p>
    <w:p w14:paraId="23411584" w14:textId="77777777" w:rsidR="00031939" w:rsidRPr="008C59B4" w:rsidRDefault="00031939" w:rsidP="00031939">
      <w:pPr>
        <w:jc w:val="both"/>
      </w:pPr>
      <w:hyperlink r:id="rId29" w:anchor="10LX0000873338ART69" w:history="1">
        <w:r w:rsidRPr="008C59B4">
          <w:t>Art. 21.Conclusione del procedimento</w:t>
        </w:r>
      </w:hyperlink>
      <w:r w:rsidRPr="008C59B4">
        <w:t xml:space="preserve"> </w:t>
      </w:r>
    </w:p>
    <w:p w14:paraId="12E31D42" w14:textId="77777777" w:rsidR="00031939" w:rsidRPr="008C59B4" w:rsidRDefault="00031939" w:rsidP="00031939">
      <w:pPr>
        <w:jc w:val="both"/>
      </w:pPr>
      <w:hyperlink r:id="rId30" w:anchor="10LX0000873338ART70" w:history="1">
        <w:r w:rsidRPr="008C59B4">
          <w:t>Art. 22.Segnalazione al pubblico ministero</w:t>
        </w:r>
      </w:hyperlink>
      <w:r w:rsidRPr="008C59B4">
        <w:t xml:space="preserve"> </w:t>
      </w:r>
    </w:p>
    <w:p w14:paraId="2DE61836" w14:textId="77777777" w:rsidR="00031939" w:rsidRPr="008C59B4" w:rsidRDefault="00031939" w:rsidP="00031939">
      <w:pPr>
        <w:jc w:val="both"/>
      </w:pPr>
      <w:hyperlink r:id="rId31" w:anchor="10LX0000873338ART71" w:history="1">
        <w:r w:rsidRPr="008C59B4">
          <w:t>Art. 23.Liquidazione del compenso</w:t>
        </w:r>
      </w:hyperlink>
      <w:r w:rsidRPr="008C59B4">
        <w:t xml:space="preserve"> </w:t>
      </w:r>
    </w:p>
    <w:p w14:paraId="6F3BA209" w14:textId="77777777" w:rsidR="00031939" w:rsidRPr="008C59B4" w:rsidRDefault="00031939" w:rsidP="00031939">
      <w:pPr>
        <w:jc w:val="both"/>
      </w:pPr>
      <w:r w:rsidRPr="008C59B4">
        <w:t>Capo IV</w:t>
      </w:r>
      <w:r w:rsidRPr="008C59B4">
        <w:br/>
        <w:t>Misure premiali</w:t>
      </w:r>
    </w:p>
    <w:p w14:paraId="5DC42BFA" w14:textId="77777777" w:rsidR="00031939" w:rsidRPr="008C59B4" w:rsidRDefault="00031939" w:rsidP="00031939">
      <w:pPr>
        <w:jc w:val="both"/>
      </w:pPr>
      <w:hyperlink r:id="rId32" w:anchor="10LX0000873338ART75" w:history="1">
        <w:r w:rsidRPr="008C59B4">
          <w:t>Art. 24.Tempestività dell'iniziativa</w:t>
        </w:r>
      </w:hyperlink>
      <w:r w:rsidRPr="008C59B4">
        <w:t xml:space="preserve"> </w:t>
      </w:r>
    </w:p>
    <w:p w14:paraId="49D807A3" w14:textId="77777777" w:rsidR="00031939" w:rsidRPr="008C59B4" w:rsidRDefault="00031939" w:rsidP="00031939">
      <w:pPr>
        <w:jc w:val="both"/>
      </w:pPr>
      <w:hyperlink r:id="rId33" w:anchor="10LX0000873338ART76" w:history="1">
        <w:r w:rsidRPr="008C59B4">
          <w:t>Art. 25.Misure premiali</w:t>
        </w:r>
      </w:hyperlink>
      <w:r w:rsidRPr="008C59B4">
        <w:t xml:space="preserve"> </w:t>
      </w:r>
    </w:p>
    <w:p w14:paraId="7FA9CEAE" w14:textId="77777777" w:rsidR="00031939" w:rsidRPr="008C59B4" w:rsidRDefault="00031939" w:rsidP="00031939">
      <w:pPr>
        <w:jc w:val="both"/>
      </w:pPr>
      <w:r w:rsidRPr="008C59B4">
        <w:t>Titolo III</w:t>
      </w:r>
      <w:r w:rsidRPr="008C59B4">
        <w:br/>
        <w:t>Procedure di regolazione della crisi e dell'insolvenza</w:t>
      </w:r>
      <w:r w:rsidRPr="008C59B4">
        <w:br/>
        <w:t>Capo I</w:t>
      </w:r>
      <w:r w:rsidRPr="008C59B4">
        <w:br/>
        <w:t>Giurisdizione</w:t>
      </w:r>
    </w:p>
    <w:p w14:paraId="306ADA94" w14:textId="77777777" w:rsidR="00031939" w:rsidRPr="008C59B4" w:rsidRDefault="00031939" w:rsidP="00031939">
      <w:pPr>
        <w:jc w:val="both"/>
      </w:pPr>
      <w:hyperlink r:id="rId34" w:anchor="10LX0000873338ART83" w:history="1">
        <w:r w:rsidRPr="008C59B4">
          <w:t>Art. 26.Giurisdizione italiana</w:t>
        </w:r>
      </w:hyperlink>
      <w:r w:rsidRPr="008C59B4">
        <w:t xml:space="preserve"> </w:t>
      </w:r>
    </w:p>
    <w:p w14:paraId="0E5032DD" w14:textId="77777777" w:rsidR="00031939" w:rsidRPr="008C59B4" w:rsidRDefault="00031939" w:rsidP="00031939">
      <w:pPr>
        <w:jc w:val="both"/>
      </w:pPr>
      <w:r w:rsidRPr="008C59B4">
        <w:t>Capo II</w:t>
      </w:r>
      <w:r w:rsidRPr="008C59B4">
        <w:br/>
        <w:t>Competenza</w:t>
      </w:r>
    </w:p>
    <w:p w14:paraId="35BC0C9F" w14:textId="77777777" w:rsidR="00031939" w:rsidRPr="008C59B4" w:rsidRDefault="00031939" w:rsidP="00031939">
      <w:pPr>
        <w:jc w:val="both"/>
      </w:pPr>
      <w:hyperlink r:id="rId35" w:anchor="10LX0000873338ART87" w:history="1">
        <w:r w:rsidRPr="008C59B4">
          <w:t>Art. 27.Competenza per materia e per territorio</w:t>
        </w:r>
      </w:hyperlink>
      <w:r w:rsidRPr="008C59B4">
        <w:t xml:space="preserve"> </w:t>
      </w:r>
    </w:p>
    <w:p w14:paraId="0A3CFC6B" w14:textId="77777777" w:rsidR="00031939" w:rsidRPr="008C59B4" w:rsidRDefault="00031939" w:rsidP="00031939">
      <w:pPr>
        <w:jc w:val="both"/>
      </w:pPr>
      <w:hyperlink r:id="rId36" w:anchor="10LX0000873338ART88" w:history="1">
        <w:r w:rsidRPr="008C59B4">
          <w:t>Art. 28.Trasferimento del centro degli interessi principali</w:t>
        </w:r>
      </w:hyperlink>
      <w:r w:rsidRPr="008C59B4">
        <w:t xml:space="preserve"> </w:t>
      </w:r>
    </w:p>
    <w:p w14:paraId="60AC4160" w14:textId="77777777" w:rsidR="00031939" w:rsidRPr="008C59B4" w:rsidRDefault="00031939" w:rsidP="00031939">
      <w:pPr>
        <w:jc w:val="both"/>
      </w:pPr>
      <w:hyperlink r:id="rId37" w:anchor="10LX0000873338ART89" w:history="1">
        <w:r w:rsidRPr="008C59B4">
          <w:t>Art. 29.Incompetenza</w:t>
        </w:r>
      </w:hyperlink>
      <w:r w:rsidRPr="008C59B4">
        <w:t xml:space="preserve"> </w:t>
      </w:r>
    </w:p>
    <w:p w14:paraId="4B54FC08" w14:textId="77777777" w:rsidR="00031939" w:rsidRPr="008C59B4" w:rsidRDefault="00031939" w:rsidP="00031939">
      <w:pPr>
        <w:jc w:val="both"/>
      </w:pPr>
      <w:hyperlink r:id="rId38" w:anchor="10LX0000873338ART90" w:history="1">
        <w:r w:rsidRPr="008C59B4">
          <w:t>Art. 30.Conflitto positivo di competenza</w:t>
        </w:r>
      </w:hyperlink>
      <w:r w:rsidRPr="008C59B4">
        <w:t xml:space="preserve"> </w:t>
      </w:r>
    </w:p>
    <w:p w14:paraId="165597ED" w14:textId="77777777" w:rsidR="00031939" w:rsidRPr="008C59B4" w:rsidRDefault="00031939" w:rsidP="00031939">
      <w:pPr>
        <w:jc w:val="both"/>
      </w:pPr>
      <w:hyperlink r:id="rId39" w:anchor="10LX0000873338ART91" w:history="1">
        <w:r w:rsidRPr="008C59B4">
          <w:t>Art. 31.Salvezza degli effetti</w:t>
        </w:r>
      </w:hyperlink>
      <w:r w:rsidRPr="008C59B4">
        <w:t xml:space="preserve"> </w:t>
      </w:r>
    </w:p>
    <w:p w14:paraId="6CB20A7B" w14:textId="77777777" w:rsidR="00031939" w:rsidRPr="008C59B4" w:rsidRDefault="00031939" w:rsidP="00031939">
      <w:pPr>
        <w:jc w:val="both"/>
      </w:pPr>
      <w:hyperlink r:id="rId40" w:anchor="10LX0000873338ART92" w:history="1">
        <w:r w:rsidRPr="008C59B4">
          <w:t>Art. 32.Competenza sulle azioni che derivano dall'apertura delle procedure di liquidazione</w:t>
        </w:r>
      </w:hyperlink>
      <w:r w:rsidRPr="008C59B4">
        <w:t xml:space="preserve"> </w:t>
      </w:r>
    </w:p>
    <w:p w14:paraId="0548F10C" w14:textId="77777777" w:rsidR="00031939" w:rsidRPr="008C59B4" w:rsidRDefault="00031939" w:rsidP="00031939">
      <w:pPr>
        <w:jc w:val="both"/>
      </w:pPr>
      <w:r w:rsidRPr="008C59B4">
        <w:t>Capo III</w:t>
      </w:r>
      <w:r w:rsidRPr="008C59B4">
        <w:br/>
        <w:t>Cessazione dell'attività del debitore</w:t>
      </w:r>
    </w:p>
    <w:p w14:paraId="5A53FD40" w14:textId="77777777" w:rsidR="00031939" w:rsidRPr="008C59B4" w:rsidRDefault="00031939" w:rsidP="00031939">
      <w:pPr>
        <w:jc w:val="both"/>
      </w:pPr>
      <w:hyperlink r:id="rId41" w:anchor="10LX0000873338ART96" w:history="1">
        <w:r w:rsidRPr="008C59B4">
          <w:t>Art. 33.Cessazione dell'attività</w:t>
        </w:r>
      </w:hyperlink>
      <w:r w:rsidRPr="008C59B4">
        <w:t xml:space="preserve"> </w:t>
      </w:r>
    </w:p>
    <w:p w14:paraId="63275A50" w14:textId="77777777" w:rsidR="00031939" w:rsidRPr="008C59B4" w:rsidRDefault="00031939" w:rsidP="00031939">
      <w:pPr>
        <w:jc w:val="both"/>
      </w:pPr>
      <w:hyperlink r:id="rId42" w:anchor="10LX0000873338ART97" w:history="1">
        <w:r w:rsidRPr="008C59B4">
          <w:t>Art. 34.Apertura della liquidazione giudiziale del debitore defunto</w:t>
        </w:r>
      </w:hyperlink>
      <w:r w:rsidRPr="008C59B4">
        <w:t xml:space="preserve"> </w:t>
      </w:r>
    </w:p>
    <w:p w14:paraId="77C095A3" w14:textId="77777777" w:rsidR="00031939" w:rsidRPr="008C59B4" w:rsidRDefault="00031939" w:rsidP="00031939">
      <w:pPr>
        <w:jc w:val="both"/>
      </w:pPr>
      <w:hyperlink r:id="rId43" w:anchor="10LX0000873338ART98" w:history="1">
        <w:r w:rsidRPr="008C59B4">
          <w:t>Art. 35.Morte del debitore</w:t>
        </w:r>
      </w:hyperlink>
      <w:r w:rsidRPr="008C59B4">
        <w:t xml:space="preserve"> </w:t>
      </w:r>
    </w:p>
    <w:p w14:paraId="3239819B" w14:textId="77777777" w:rsidR="00031939" w:rsidRPr="008C59B4" w:rsidRDefault="00031939" w:rsidP="00031939">
      <w:pPr>
        <w:jc w:val="both"/>
      </w:pPr>
      <w:hyperlink r:id="rId44" w:anchor="10LX0000873338ART99" w:history="1">
        <w:r w:rsidRPr="008C59B4">
          <w:t>Art. 36.Eredità giacente e istituzione di erede sotto condizione sospensiva</w:t>
        </w:r>
      </w:hyperlink>
      <w:r w:rsidRPr="008C59B4">
        <w:t xml:space="preserve"> </w:t>
      </w:r>
    </w:p>
    <w:p w14:paraId="632DE6A8" w14:textId="77777777" w:rsidR="00031939" w:rsidRPr="008C59B4" w:rsidRDefault="00031939" w:rsidP="00031939">
      <w:pPr>
        <w:jc w:val="both"/>
      </w:pPr>
      <w:r w:rsidRPr="008C59B4">
        <w:t>Capo IV</w:t>
      </w:r>
      <w:r w:rsidRPr="008C59B4">
        <w:br/>
        <w:t>Accesso alle procedure di regolazione della crisi e dell'insolvenza</w:t>
      </w:r>
      <w:r w:rsidRPr="008C59B4">
        <w:br/>
        <w:t>Sezione I</w:t>
      </w:r>
      <w:r w:rsidRPr="008C59B4">
        <w:br/>
        <w:t>Iniziativa per l'accesso alle procedure di regolazione della crisi o dell'insolvenza</w:t>
      </w:r>
    </w:p>
    <w:p w14:paraId="72F6A294" w14:textId="77777777" w:rsidR="00031939" w:rsidRPr="008C59B4" w:rsidRDefault="00031939" w:rsidP="00031939">
      <w:pPr>
        <w:jc w:val="both"/>
      </w:pPr>
      <w:hyperlink r:id="rId45" w:anchor="10LX0000873338ART106" w:history="1">
        <w:r w:rsidRPr="008C59B4">
          <w:t>Art. 37.Iniziativa per l'accesso alle procedure di regolazione della crisi o dell'insolvenza</w:t>
        </w:r>
      </w:hyperlink>
      <w:r w:rsidRPr="008C59B4">
        <w:t xml:space="preserve"> </w:t>
      </w:r>
    </w:p>
    <w:p w14:paraId="7AC80903" w14:textId="77777777" w:rsidR="00031939" w:rsidRPr="008C59B4" w:rsidRDefault="00031939" w:rsidP="00031939">
      <w:pPr>
        <w:jc w:val="both"/>
      </w:pPr>
      <w:hyperlink r:id="rId46" w:anchor="10LX0000873338ART107" w:history="1">
        <w:r w:rsidRPr="008C59B4">
          <w:t>Art. 38.Iniziativa del pubblico ministero</w:t>
        </w:r>
      </w:hyperlink>
      <w:r w:rsidRPr="008C59B4">
        <w:t xml:space="preserve"> </w:t>
      </w:r>
    </w:p>
    <w:p w14:paraId="670EC507" w14:textId="77777777" w:rsidR="00031939" w:rsidRPr="008C59B4" w:rsidRDefault="00031939" w:rsidP="00031939">
      <w:pPr>
        <w:jc w:val="both"/>
      </w:pPr>
      <w:hyperlink r:id="rId47" w:anchor="10LX0000873338ART108" w:history="1">
        <w:r w:rsidRPr="008C59B4">
          <w:t>Art. 39.Obblighi del debitore che chiede l'accesso a una procedura regolatrice della crisi o dell'insolvenza</w:t>
        </w:r>
      </w:hyperlink>
      <w:r w:rsidRPr="008C59B4">
        <w:t xml:space="preserve"> </w:t>
      </w:r>
    </w:p>
    <w:p w14:paraId="3CA99102" w14:textId="77777777" w:rsidR="00031939" w:rsidRPr="008C59B4" w:rsidRDefault="00031939" w:rsidP="00031939">
      <w:pPr>
        <w:jc w:val="both"/>
      </w:pPr>
      <w:r w:rsidRPr="008C59B4">
        <w:t>Sezione II</w:t>
      </w:r>
      <w:r w:rsidRPr="008C59B4">
        <w:br/>
        <w:t>Procedimento unitario per l'accesso alle procedure di regolazione della crisi o dell'insolvenza</w:t>
      </w:r>
    </w:p>
    <w:p w14:paraId="502CD00B" w14:textId="77777777" w:rsidR="00031939" w:rsidRPr="008C59B4" w:rsidRDefault="00031939" w:rsidP="00031939">
      <w:pPr>
        <w:jc w:val="both"/>
      </w:pPr>
      <w:hyperlink r:id="rId48" w:anchor="10LX0000873338ART112" w:history="1">
        <w:r w:rsidRPr="008C59B4">
          <w:t>Art. 40.Domanda di accesso alla procedura</w:t>
        </w:r>
      </w:hyperlink>
      <w:r w:rsidRPr="008C59B4">
        <w:t xml:space="preserve"> </w:t>
      </w:r>
    </w:p>
    <w:p w14:paraId="6236196D" w14:textId="77777777" w:rsidR="00031939" w:rsidRPr="008C59B4" w:rsidRDefault="00031939" w:rsidP="00031939">
      <w:pPr>
        <w:jc w:val="both"/>
      </w:pPr>
      <w:hyperlink r:id="rId49" w:anchor="10LX0000873338ART113" w:history="1">
        <w:r w:rsidRPr="008C59B4">
          <w:t>Art. 41.Procedimento per l'apertura della liquidazione giudiziale</w:t>
        </w:r>
      </w:hyperlink>
      <w:r w:rsidRPr="008C59B4">
        <w:t xml:space="preserve"> </w:t>
      </w:r>
    </w:p>
    <w:p w14:paraId="507A45DC" w14:textId="77777777" w:rsidR="00031939" w:rsidRPr="008C59B4" w:rsidRDefault="00031939" w:rsidP="00031939">
      <w:pPr>
        <w:jc w:val="both"/>
      </w:pPr>
      <w:hyperlink r:id="rId50" w:anchor="10LX0000873338ART114" w:history="1">
        <w:r w:rsidRPr="008C59B4">
          <w:t>Art. 42.Istruttoria sui debiti risultanti dai pubblici registri nei procedimenti per l'apertura della liquidazione giudiziale o del concordato preventivo</w:t>
        </w:r>
      </w:hyperlink>
      <w:r w:rsidRPr="008C59B4">
        <w:t xml:space="preserve"> </w:t>
      </w:r>
    </w:p>
    <w:p w14:paraId="7DD6EBE6" w14:textId="77777777" w:rsidR="00031939" w:rsidRPr="008C59B4" w:rsidRDefault="00031939" w:rsidP="00031939">
      <w:pPr>
        <w:jc w:val="both"/>
      </w:pPr>
      <w:hyperlink r:id="rId51" w:anchor="10LX0000873338ART115" w:history="1">
        <w:r w:rsidRPr="008C59B4">
          <w:t>Art. 43.Rinuncia alla domanda</w:t>
        </w:r>
      </w:hyperlink>
      <w:r w:rsidRPr="008C59B4">
        <w:t xml:space="preserve"> </w:t>
      </w:r>
    </w:p>
    <w:p w14:paraId="3924D4BC" w14:textId="77777777" w:rsidR="00031939" w:rsidRPr="008C59B4" w:rsidRDefault="00031939" w:rsidP="00031939">
      <w:pPr>
        <w:jc w:val="both"/>
      </w:pPr>
      <w:hyperlink r:id="rId52" w:anchor="10LX0000873338ART116" w:history="1">
        <w:r w:rsidRPr="008C59B4">
          <w:t>Art. 44.Accesso al concordato preventivo e al giudizio per l'omologazione degli accordi di ristrutturazione</w:t>
        </w:r>
      </w:hyperlink>
      <w:r w:rsidRPr="008C59B4">
        <w:t xml:space="preserve"> </w:t>
      </w:r>
    </w:p>
    <w:p w14:paraId="550205A4" w14:textId="77777777" w:rsidR="00031939" w:rsidRPr="008C59B4" w:rsidRDefault="00031939" w:rsidP="00031939">
      <w:pPr>
        <w:jc w:val="both"/>
      </w:pPr>
      <w:hyperlink r:id="rId53" w:anchor="10LX0000873338ART117" w:history="1">
        <w:r w:rsidRPr="008C59B4">
          <w:t>Art. 45.Comunicazione e pubblicazione del decreto di concessione dei termini</w:t>
        </w:r>
      </w:hyperlink>
      <w:r w:rsidRPr="008C59B4">
        <w:t xml:space="preserve"> </w:t>
      </w:r>
    </w:p>
    <w:p w14:paraId="499F3A25" w14:textId="77777777" w:rsidR="00031939" w:rsidRPr="008C59B4" w:rsidRDefault="00031939" w:rsidP="00031939">
      <w:pPr>
        <w:jc w:val="both"/>
      </w:pPr>
      <w:hyperlink r:id="rId54" w:anchor="10LX0000873338ART118" w:history="1">
        <w:r w:rsidRPr="008C59B4">
          <w:t>Art. 46.Effetti della domanda di accesso al concordato preventivo</w:t>
        </w:r>
      </w:hyperlink>
      <w:r w:rsidRPr="008C59B4">
        <w:t xml:space="preserve"> </w:t>
      </w:r>
    </w:p>
    <w:p w14:paraId="7C8687E9" w14:textId="77777777" w:rsidR="00031939" w:rsidRPr="008C59B4" w:rsidRDefault="00031939" w:rsidP="00031939">
      <w:pPr>
        <w:jc w:val="both"/>
      </w:pPr>
      <w:hyperlink r:id="rId55" w:anchor="10LX0000873338ART119" w:history="1">
        <w:r w:rsidRPr="008C59B4">
          <w:t>Art. 47.Apertura del concordato preventivo</w:t>
        </w:r>
      </w:hyperlink>
      <w:r w:rsidRPr="008C59B4">
        <w:t xml:space="preserve"> </w:t>
      </w:r>
    </w:p>
    <w:p w14:paraId="5018FA1E" w14:textId="77777777" w:rsidR="00031939" w:rsidRPr="008C59B4" w:rsidRDefault="00031939" w:rsidP="00031939">
      <w:pPr>
        <w:jc w:val="both"/>
      </w:pPr>
      <w:hyperlink r:id="rId56" w:anchor="10LX0000873338ART120" w:history="1">
        <w:r w:rsidRPr="008C59B4">
          <w:t>Art. 48.Omologazione del concordato preventivo e degli accordi di ristrutturazione dei debiti</w:t>
        </w:r>
      </w:hyperlink>
      <w:r w:rsidRPr="008C59B4">
        <w:t xml:space="preserve"> </w:t>
      </w:r>
    </w:p>
    <w:p w14:paraId="69403021" w14:textId="77777777" w:rsidR="00031939" w:rsidRPr="008C59B4" w:rsidRDefault="00031939" w:rsidP="00031939">
      <w:pPr>
        <w:jc w:val="both"/>
      </w:pPr>
      <w:hyperlink r:id="rId57" w:anchor="10LX0000873338ART121" w:history="1">
        <w:r w:rsidRPr="008C59B4">
          <w:t>Art. 49.Dichiarazione di apertura della liquidazione giudiziale</w:t>
        </w:r>
      </w:hyperlink>
      <w:r w:rsidRPr="008C59B4">
        <w:t xml:space="preserve"> </w:t>
      </w:r>
    </w:p>
    <w:p w14:paraId="5E835D05" w14:textId="77777777" w:rsidR="00031939" w:rsidRPr="008C59B4" w:rsidRDefault="00031939" w:rsidP="00031939">
      <w:pPr>
        <w:jc w:val="both"/>
      </w:pPr>
      <w:hyperlink r:id="rId58" w:anchor="10LX0000873338ART122" w:history="1">
        <w:r w:rsidRPr="008C59B4">
          <w:t>Art. 50.Reclamo contro il provvedimento che rigetta la domanda di apertura della liquidazione giudiziale</w:t>
        </w:r>
      </w:hyperlink>
      <w:r w:rsidRPr="008C59B4">
        <w:t xml:space="preserve"> </w:t>
      </w:r>
    </w:p>
    <w:p w14:paraId="70946C65" w14:textId="77777777" w:rsidR="00031939" w:rsidRPr="008C59B4" w:rsidRDefault="00031939" w:rsidP="00031939">
      <w:pPr>
        <w:jc w:val="both"/>
      </w:pPr>
      <w:hyperlink r:id="rId59" w:anchor="10LX0000873338ART123" w:history="1">
        <w:r w:rsidRPr="008C59B4">
          <w:t>Art. 51.Impugnazioni</w:t>
        </w:r>
      </w:hyperlink>
      <w:r w:rsidRPr="008C59B4">
        <w:t xml:space="preserve"> </w:t>
      </w:r>
    </w:p>
    <w:p w14:paraId="090F47E5" w14:textId="77777777" w:rsidR="00031939" w:rsidRPr="008C59B4" w:rsidRDefault="00031939" w:rsidP="00031939">
      <w:pPr>
        <w:jc w:val="both"/>
      </w:pPr>
      <w:hyperlink r:id="rId60" w:anchor="10LX0000873338ART124" w:history="1">
        <w:r w:rsidRPr="008C59B4">
          <w:t>Art. 52.Sospensione della liquidazione, dell'esecuzione del piano o degli accordi</w:t>
        </w:r>
      </w:hyperlink>
      <w:r w:rsidRPr="008C59B4">
        <w:t xml:space="preserve"> </w:t>
      </w:r>
    </w:p>
    <w:p w14:paraId="2A45D091" w14:textId="77777777" w:rsidR="00031939" w:rsidRPr="008C59B4" w:rsidRDefault="00031939" w:rsidP="00031939">
      <w:pPr>
        <w:jc w:val="both"/>
      </w:pPr>
      <w:hyperlink r:id="rId61" w:anchor="10LX0000873338ART125" w:history="1">
        <w:r w:rsidRPr="008C59B4">
          <w:t>Art. 53.Effetti della revoca della liquidazione giudiziale, dell'omologazione del concordato e degli accordi di ristrutturazione</w:t>
        </w:r>
      </w:hyperlink>
      <w:r w:rsidRPr="008C59B4">
        <w:t xml:space="preserve"> </w:t>
      </w:r>
    </w:p>
    <w:p w14:paraId="535F233D" w14:textId="77777777" w:rsidR="00031939" w:rsidRPr="008C59B4" w:rsidRDefault="00031939" w:rsidP="00031939">
      <w:pPr>
        <w:jc w:val="both"/>
      </w:pPr>
      <w:r w:rsidRPr="008C59B4">
        <w:t>Sezione III</w:t>
      </w:r>
      <w:r w:rsidRPr="008C59B4">
        <w:br/>
        <w:t>Misure cautelari e protettive</w:t>
      </w:r>
    </w:p>
    <w:p w14:paraId="03D7CFD4" w14:textId="77777777" w:rsidR="00031939" w:rsidRPr="008C59B4" w:rsidRDefault="00031939" w:rsidP="00031939">
      <w:pPr>
        <w:jc w:val="both"/>
      </w:pPr>
      <w:hyperlink r:id="rId62" w:anchor="10LX0000873338ART129" w:history="1">
        <w:r w:rsidRPr="008C59B4">
          <w:t>Art. 54.Misure cautelari e protettive</w:t>
        </w:r>
      </w:hyperlink>
      <w:r w:rsidRPr="008C59B4">
        <w:t xml:space="preserve"> </w:t>
      </w:r>
    </w:p>
    <w:p w14:paraId="094CA460" w14:textId="77777777" w:rsidR="00031939" w:rsidRPr="008C59B4" w:rsidRDefault="00031939" w:rsidP="00031939">
      <w:pPr>
        <w:jc w:val="both"/>
      </w:pPr>
      <w:hyperlink r:id="rId63" w:anchor="10LX0000873338ART130" w:history="1">
        <w:r w:rsidRPr="008C59B4">
          <w:t>Art. 55.Procedimento</w:t>
        </w:r>
      </w:hyperlink>
      <w:r w:rsidRPr="008C59B4">
        <w:t xml:space="preserve"> </w:t>
      </w:r>
    </w:p>
    <w:p w14:paraId="5C4ABEBB" w14:textId="77777777" w:rsidR="00031939" w:rsidRPr="008C59B4" w:rsidRDefault="00031939" w:rsidP="00031939">
      <w:pPr>
        <w:jc w:val="both"/>
      </w:pPr>
      <w:r w:rsidRPr="008C59B4">
        <w:t>Titolo IV</w:t>
      </w:r>
      <w:r w:rsidRPr="008C59B4">
        <w:br/>
        <w:t>Strumenti di regolazione della crisi</w:t>
      </w:r>
      <w:r w:rsidRPr="008C59B4">
        <w:br/>
        <w:t>Capo I</w:t>
      </w:r>
      <w:r w:rsidRPr="008C59B4">
        <w:br/>
      </w:r>
      <w:r w:rsidRPr="008C59B4">
        <w:lastRenderedPageBreak/>
        <w:t>Accordi</w:t>
      </w:r>
      <w:r w:rsidRPr="008C59B4">
        <w:br/>
        <w:t>Sezione I</w:t>
      </w:r>
      <w:r w:rsidRPr="008C59B4">
        <w:br/>
        <w:t>Strumenti negoziali stragiudiziali</w:t>
      </w:r>
    </w:p>
    <w:p w14:paraId="3A83ED31" w14:textId="77777777" w:rsidR="00031939" w:rsidRPr="008C59B4" w:rsidRDefault="00031939" w:rsidP="00031939">
      <w:pPr>
        <w:jc w:val="both"/>
      </w:pPr>
      <w:hyperlink r:id="rId64" w:anchor="10LX0000873338ART140" w:history="1">
        <w:r w:rsidRPr="008C59B4">
          <w:t>Art. 56.Accordi in esecuzione di piani attestati di risanamento</w:t>
        </w:r>
      </w:hyperlink>
      <w:r w:rsidRPr="008C59B4">
        <w:t xml:space="preserve"> </w:t>
      </w:r>
    </w:p>
    <w:p w14:paraId="722F41CC" w14:textId="77777777" w:rsidR="00031939" w:rsidRPr="008C59B4" w:rsidRDefault="00031939" w:rsidP="00031939">
      <w:pPr>
        <w:jc w:val="both"/>
      </w:pPr>
      <w:r w:rsidRPr="008C59B4">
        <w:t>Sezione II</w:t>
      </w:r>
      <w:r w:rsidRPr="008C59B4">
        <w:br/>
        <w:t>Strumenti negoziali stragiudiziali soggetti ad omologazione</w:t>
      </w:r>
    </w:p>
    <w:p w14:paraId="19FC1683" w14:textId="77777777" w:rsidR="00031939" w:rsidRPr="008C59B4" w:rsidRDefault="00031939" w:rsidP="00031939">
      <w:pPr>
        <w:jc w:val="both"/>
      </w:pPr>
      <w:hyperlink r:id="rId65" w:anchor="10LX0000873338ART144" w:history="1">
        <w:r w:rsidRPr="008C59B4">
          <w:t>Art. 57.Accordi di ristrutturazione dei debiti</w:t>
        </w:r>
      </w:hyperlink>
      <w:r w:rsidRPr="008C59B4">
        <w:t xml:space="preserve"> </w:t>
      </w:r>
    </w:p>
    <w:p w14:paraId="76F86C8A" w14:textId="77777777" w:rsidR="00031939" w:rsidRPr="008C59B4" w:rsidRDefault="00031939" w:rsidP="00031939">
      <w:pPr>
        <w:jc w:val="both"/>
      </w:pPr>
      <w:hyperlink r:id="rId66" w:anchor="10LX0000873338ART145" w:history="1">
        <w:r w:rsidRPr="008C59B4">
          <w:t>Art. 58.Rinegoziazione degli accordi o modifiche del piano</w:t>
        </w:r>
      </w:hyperlink>
      <w:r w:rsidRPr="008C59B4">
        <w:t xml:space="preserve"> </w:t>
      </w:r>
    </w:p>
    <w:p w14:paraId="3368D8E1" w14:textId="77777777" w:rsidR="00031939" w:rsidRPr="008C59B4" w:rsidRDefault="00031939" w:rsidP="00031939">
      <w:pPr>
        <w:jc w:val="both"/>
      </w:pPr>
      <w:hyperlink r:id="rId67" w:anchor="10LX0000873338ART146" w:history="1">
        <w:r w:rsidRPr="008C59B4">
          <w:t>Art. 59.Coobbligati e soci illimitatamente responsabili</w:t>
        </w:r>
      </w:hyperlink>
      <w:r w:rsidRPr="008C59B4">
        <w:t xml:space="preserve"> </w:t>
      </w:r>
    </w:p>
    <w:p w14:paraId="5854F532" w14:textId="77777777" w:rsidR="00031939" w:rsidRPr="008C59B4" w:rsidRDefault="00031939" w:rsidP="00031939">
      <w:pPr>
        <w:jc w:val="both"/>
      </w:pPr>
      <w:hyperlink r:id="rId68" w:anchor="10LX0000873338ART147" w:history="1">
        <w:r w:rsidRPr="008C59B4">
          <w:t>Art. 60.Accordi di ristrutturazione agevolati</w:t>
        </w:r>
      </w:hyperlink>
      <w:r w:rsidRPr="008C59B4">
        <w:t xml:space="preserve"> </w:t>
      </w:r>
    </w:p>
    <w:p w14:paraId="4E4F679D" w14:textId="77777777" w:rsidR="00031939" w:rsidRPr="008C59B4" w:rsidRDefault="00031939" w:rsidP="00031939">
      <w:pPr>
        <w:jc w:val="both"/>
      </w:pPr>
      <w:hyperlink r:id="rId69" w:anchor="10LX0000873338ART148" w:history="1">
        <w:r w:rsidRPr="008C59B4">
          <w:t>Art. 61.Accordi di ristrutturazione ad efficacia estesa</w:t>
        </w:r>
      </w:hyperlink>
      <w:r w:rsidRPr="008C59B4">
        <w:t xml:space="preserve"> </w:t>
      </w:r>
    </w:p>
    <w:p w14:paraId="5746D3D1" w14:textId="77777777" w:rsidR="00031939" w:rsidRPr="008C59B4" w:rsidRDefault="00031939" w:rsidP="00031939">
      <w:pPr>
        <w:jc w:val="both"/>
      </w:pPr>
      <w:hyperlink r:id="rId70" w:anchor="10LX0000873338ART149" w:history="1">
        <w:r w:rsidRPr="008C59B4">
          <w:t>Art. 62.Convenzione di moratoria</w:t>
        </w:r>
      </w:hyperlink>
      <w:r w:rsidRPr="008C59B4">
        <w:t xml:space="preserve"> </w:t>
      </w:r>
    </w:p>
    <w:p w14:paraId="5338D456" w14:textId="77777777" w:rsidR="00031939" w:rsidRPr="008C59B4" w:rsidRDefault="00031939" w:rsidP="00031939">
      <w:pPr>
        <w:jc w:val="both"/>
      </w:pPr>
      <w:hyperlink r:id="rId71" w:anchor="10LX0000873338ART150" w:history="1">
        <w:r w:rsidRPr="008C59B4">
          <w:t>Art. 63.Transazione fiscale e accordi su crediti contributivi</w:t>
        </w:r>
      </w:hyperlink>
      <w:r w:rsidRPr="008C59B4">
        <w:t xml:space="preserve"> </w:t>
      </w:r>
    </w:p>
    <w:p w14:paraId="4636D829" w14:textId="77777777" w:rsidR="00031939" w:rsidRPr="008C59B4" w:rsidRDefault="00031939" w:rsidP="00031939">
      <w:pPr>
        <w:jc w:val="both"/>
      </w:pPr>
      <w:hyperlink r:id="rId72" w:anchor="10LX0000873338ART151" w:history="1">
        <w:r w:rsidRPr="008C59B4">
          <w:t>Art. 64.Effetti degli accordi sulla disciplina societaria</w:t>
        </w:r>
      </w:hyperlink>
      <w:r w:rsidRPr="008C59B4">
        <w:t xml:space="preserve"> </w:t>
      </w:r>
    </w:p>
    <w:p w14:paraId="410F6C78" w14:textId="77777777" w:rsidR="00031939" w:rsidRPr="008C59B4" w:rsidRDefault="00031939" w:rsidP="00031939">
      <w:pPr>
        <w:jc w:val="both"/>
      </w:pPr>
      <w:r w:rsidRPr="008C59B4">
        <w:t>Capo II</w:t>
      </w:r>
      <w:r w:rsidRPr="008C59B4">
        <w:br/>
        <w:t>Procedure di composizione delle crisi da sovraindebitamento</w:t>
      </w:r>
      <w:r w:rsidRPr="008C59B4">
        <w:br/>
        <w:t>Sezione I</w:t>
      </w:r>
      <w:r w:rsidRPr="008C59B4">
        <w:br/>
        <w:t>Disposizioni di carattere generale</w:t>
      </w:r>
    </w:p>
    <w:p w14:paraId="07C10DB1" w14:textId="77777777" w:rsidR="00031939" w:rsidRPr="008C59B4" w:rsidRDefault="00031939" w:rsidP="00031939">
      <w:pPr>
        <w:jc w:val="both"/>
      </w:pPr>
      <w:hyperlink r:id="rId73" w:anchor="10LX0000873338ART158" w:history="1">
        <w:r w:rsidRPr="008C59B4">
          <w:t>Art. 65.Ambito di applicazione delle procedure di composizione delle crisi da sovraindebitamento</w:t>
        </w:r>
      </w:hyperlink>
      <w:r w:rsidRPr="008C59B4">
        <w:t xml:space="preserve"> </w:t>
      </w:r>
    </w:p>
    <w:p w14:paraId="1436E777" w14:textId="77777777" w:rsidR="00031939" w:rsidRPr="008C59B4" w:rsidRDefault="00031939" w:rsidP="00031939">
      <w:pPr>
        <w:jc w:val="both"/>
      </w:pPr>
      <w:hyperlink r:id="rId74" w:anchor="10LX0000873338ART159" w:history="1">
        <w:r w:rsidRPr="008C59B4">
          <w:t>Art. 66.Procedure familiari</w:t>
        </w:r>
      </w:hyperlink>
      <w:r w:rsidRPr="008C59B4">
        <w:t xml:space="preserve"> </w:t>
      </w:r>
    </w:p>
    <w:p w14:paraId="195A817F" w14:textId="77777777" w:rsidR="00031939" w:rsidRPr="008C59B4" w:rsidRDefault="00031939" w:rsidP="00031939">
      <w:pPr>
        <w:jc w:val="both"/>
      </w:pPr>
      <w:r w:rsidRPr="008C59B4">
        <w:t>Sezione II</w:t>
      </w:r>
      <w:r w:rsidRPr="008C59B4">
        <w:br/>
        <w:t>Ristrutturazione dei debiti del consumatore</w:t>
      </w:r>
    </w:p>
    <w:p w14:paraId="4026A0A1" w14:textId="77777777" w:rsidR="00031939" w:rsidRPr="008C59B4" w:rsidRDefault="00031939" w:rsidP="00031939">
      <w:pPr>
        <w:jc w:val="both"/>
      </w:pPr>
      <w:hyperlink r:id="rId75" w:anchor="10LX0000873338ART163" w:history="1">
        <w:r w:rsidRPr="008C59B4">
          <w:t>Art. 67.Procedura di ristrutturazione dei debiti</w:t>
        </w:r>
      </w:hyperlink>
      <w:r w:rsidRPr="008C59B4">
        <w:t xml:space="preserve"> </w:t>
      </w:r>
    </w:p>
    <w:p w14:paraId="24ED22DF" w14:textId="77777777" w:rsidR="00031939" w:rsidRPr="008C59B4" w:rsidRDefault="00031939" w:rsidP="00031939">
      <w:pPr>
        <w:jc w:val="both"/>
      </w:pPr>
      <w:hyperlink r:id="rId76" w:anchor="10LX0000873338ART164" w:history="1">
        <w:r w:rsidRPr="008C59B4">
          <w:t>Art. 68.Presentazione della domanda e attività dell'OCC</w:t>
        </w:r>
      </w:hyperlink>
      <w:r w:rsidRPr="008C59B4">
        <w:t xml:space="preserve"> </w:t>
      </w:r>
    </w:p>
    <w:p w14:paraId="385F8B72" w14:textId="77777777" w:rsidR="00031939" w:rsidRPr="008C59B4" w:rsidRDefault="00031939" w:rsidP="00031939">
      <w:pPr>
        <w:jc w:val="both"/>
      </w:pPr>
      <w:hyperlink r:id="rId77" w:anchor="10LX0000873338ART165" w:history="1">
        <w:r w:rsidRPr="008C59B4">
          <w:t>Art. 69.Condizioni soggettive ostative</w:t>
        </w:r>
      </w:hyperlink>
      <w:r w:rsidRPr="008C59B4">
        <w:t xml:space="preserve"> </w:t>
      </w:r>
    </w:p>
    <w:p w14:paraId="4475645D" w14:textId="77777777" w:rsidR="00031939" w:rsidRPr="008C59B4" w:rsidRDefault="00031939" w:rsidP="00031939">
      <w:pPr>
        <w:jc w:val="both"/>
      </w:pPr>
      <w:hyperlink r:id="rId78" w:anchor="10LX0000873338ART166" w:history="1">
        <w:r w:rsidRPr="008C59B4">
          <w:t>Art. 70.Omologazione del piano</w:t>
        </w:r>
      </w:hyperlink>
      <w:r w:rsidRPr="008C59B4">
        <w:t xml:space="preserve"> </w:t>
      </w:r>
    </w:p>
    <w:p w14:paraId="6698165B" w14:textId="77777777" w:rsidR="00031939" w:rsidRPr="008C59B4" w:rsidRDefault="00031939" w:rsidP="00031939">
      <w:pPr>
        <w:jc w:val="both"/>
      </w:pPr>
      <w:hyperlink r:id="rId79" w:anchor="10LX0000873338ART167" w:history="1">
        <w:r w:rsidRPr="008C59B4">
          <w:t>Art. 71.Esecuzione del piano</w:t>
        </w:r>
      </w:hyperlink>
      <w:r w:rsidRPr="008C59B4">
        <w:t xml:space="preserve"> </w:t>
      </w:r>
    </w:p>
    <w:p w14:paraId="739E8157" w14:textId="77777777" w:rsidR="00031939" w:rsidRPr="008C59B4" w:rsidRDefault="00031939" w:rsidP="00031939">
      <w:pPr>
        <w:jc w:val="both"/>
      </w:pPr>
      <w:hyperlink r:id="rId80" w:anchor="10LX0000873338ART168" w:history="1">
        <w:r w:rsidRPr="008C59B4">
          <w:t>Art. 72.Revoca dell'omologazione</w:t>
        </w:r>
      </w:hyperlink>
      <w:r w:rsidRPr="008C59B4">
        <w:t xml:space="preserve"> </w:t>
      </w:r>
    </w:p>
    <w:p w14:paraId="22D4D01B" w14:textId="77777777" w:rsidR="00031939" w:rsidRPr="008C59B4" w:rsidRDefault="00031939" w:rsidP="00031939">
      <w:pPr>
        <w:jc w:val="both"/>
      </w:pPr>
      <w:hyperlink r:id="rId81" w:anchor="10LX0000873338ART169" w:history="1">
        <w:r w:rsidRPr="008C59B4">
          <w:t>Art. 73.Conversione in procedura liquidatoria</w:t>
        </w:r>
      </w:hyperlink>
      <w:r w:rsidRPr="008C59B4">
        <w:t xml:space="preserve"> </w:t>
      </w:r>
    </w:p>
    <w:p w14:paraId="59406C0E" w14:textId="77777777" w:rsidR="00031939" w:rsidRPr="008C59B4" w:rsidRDefault="00031939" w:rsidP="00031939">
      <w:pPr>
        <w:jc w:val="both"/>
      </w:pPr>
      <w:r w:rsidRPr="008C59B4">
        <w:t>Sezione III</w:t>
      </w:r>
      <w:r w:rsidRPr="008C59B4">
        <w:br/>
        <w:t>Concordato minore</w:t>
      </w:r>
    </w:p>
    <w:p w14:paraId="177E4388" w14:textId="77777777" w:rsidR="00031939" w:rsidRPr="008C59B4" w:rsidRDefault="00031939" w:rsidP="00031939">
      <w:pPr>
        <w:jc w:val="both"/>
      </w:pPr>
      <w:hyperlink r:id="rId82" w:anchor="10LX0000873338ART173" w:history="1">
        <w:r w:rsidRPr="008C59B4">
          <w:t>Art. 74.Proposta di concordato minore</w:t>
        </w:r>
      </w:hyperlink>
      <w:r w:rsidRPr="008C59B4">
        <w:t xml:space="preserve"> </w:t>
      </w:r>
    </w:p>
    <w:p w14:paraId="61F18834" w14:textId="77777777" w:rsidR="00031939" w:rsidRPr="008C59B4" w:rsidRDefault="00031939" w:rsidP="00031939">
      <w:pPr>
        <w:jc w:val="both"/>
      </w:pPr>
      <w:hyperlink r:id="rId83" w:anchor="10LX0000873338ART174" w:history="1">
        <w:r w:rsidRPr="008C59B4">
          <w:t>Art. 75.Documentazione e trattamento dei crediti privilegiati</w:t>
        </w:r>
      </w:hyperlink>
      <w:r w:rsidRPr="008C59B4">
        <w:t xml:space="preserve"> </w:t>
      </w:r>
    </w:p>
    <w:p w14:paraId="0A031DE4" w14:textId="77777777" w:rsidR="00031939" w:rsidRPr="008C59B4" w:rsidRDefault="00031939" w:rsidP="00031939">
      <w:pPr>
        <w:jc w:val="both"/>
      </w:pPr>
      <w:hyperlink r:id="rId84" w:anchor="10LX0000873338ART175" w:history="1">
        <w:r w:rsidRPr="008C59B4">
          <w:t>Art. 76.Presentazione della domanda e attività dell'OCC</w:t>
        </w:r>
      </w:hyperlink>
      <w:r w:rsidRPr="008C59B4">
        <w:t xml:space="preserve"> </w:t>
      </w:r>
    </w:p>
    <w:p w14:paraId="349E75FE" w14:textId="77777777" w:rsidR="00031939" w:rsidRPr="008C59B4" w:rsidRDefault="00031939" w:rsidP="00031939">
      <w:pPr>
        <w:jc w:val="both"/>
      </w:pPr>
      <w:hyperlink r:id="rId85" w:anchor="10LX0000873338ART176" w:history="1">
        <w:r w:rsidRPr="008C59B4">
          <w:t>Art. 77.Inammissibilità della domanda di concordato minore</w:t>
        </w:r>
      </w:hyperlink>
      <w:r w:rsidRPr="008C59B4">
        <w:t xml:space="preserve"> </w:t>
      </w:r>
    </w:p>
    <w:p w14:paraId="3E2153A9" w14:textId="77777777" w:rsidR="00031939" w:rsidRPr="008C59B4" w:rsidRDefault="00031939" w:rsidP="00031939">
      <w:pPr>
        <w:jc w:val="both"/>
      </w:pPr>
      <w:hyperlink r:id="rId86" w:anchor="10LX0000873338ART177" w:history="1">
        <w:r w:rsidRPr="008C59B4">
          <w:t>Art. 78.Procedimento</w:t>
        </w:r>
      </w:hyperlink>
      <w:r w:rsidRPr="008C59B4">
        <w:t xml:space="preserve"> </w:t>
      </w:r>
    </w:p>
    <w:p w14:paraId="1F9351B0" w14:textId="77777777" w:rsidR="00031939" w:rsidRPr="008C59B4" w:rsidRDefault="00031939" w:rsidP="00031939">
      <w:pPr>
        <w:jc w:val="both"/>
      </w:pPr>
      <w:hyperlink r:id="rId87" w:anchor="10LX0000873338ART178" w:history="1">
        <w:r w:rsidRPr="008C59B4">
          <w:t>Art. 79.Maggioranza per l'approvazione del concordato minore</w:t>
        </w:r>
      </w:hyperlink>
      <w:r w:rsidRPr="008C59B4">
        <w:t xml:space="preserve"> </w:t>
      </w:r>
    </w:p>
    <w:p w14:paraId="71B197DD" w14:textId="77777777" w:rsidR="00031939" w:rsidRPr="008C59B4" w:rsidRDefault="00031939" w:rsidP="00031939">
      <w:pPr>
        <w:jc w:val="both"/>
      </w:pPr>
      <w:hyperlink r:id="rId88" w:anchor="10LX0000873338ART179" w:history="1">
        <w:r w:rsidRPr="008C59B4">
          <w:t>Art. 80.Omologazione del concordato minore</w:t>
        </w:r>
      </w:hyperlink>
      <w:r w:rsidRPr="008C59B4">
        <w:t xml:space="preserve"> </w:t>
      </w:r>
    </w:p>
    <w:p w14:paraId="451BEBB3" w14:textId="77777777" w:rsidR="00031939" w:rsidRPr="008C59B4" w:rsidRDefault="00031939" w:rsidP="00031939">
      <w:pPr>
        <w:jc w:val="both"/>
      </w:pPr>
      <w:hyperlink r:id="rId89" w:anchor="10LX0000873338ART180" w:history="1">
        <w:r w:rsidRPr="008C59B4">
          <w:t>Art. 81.Esecuzione del concordato minore</w:t>
        </w:r>
      </w:hyperlink>
      <w:r w:rsidRPr="008C59B4">
        <w:t xml:space="preserve"> </w:t>
      </w:r>
    </w:p>
    <w:p w14:paraId="5B2E19F4" w14:textId="77777777" w:rsidR="00031939" w:rsidRPr="008C59B4" w:rsidRDefault="00031939" w:rsidP="00031939">
      <w:pPr>
        <w:jc w:val="both"/>
      </w:pPr>
      <w:hyperlink r:id="rId90" w:anchor="10LX0000873338ART181" w:history="1">
        <w:r w:rsidRPr="008C59B4">
          <w:t>Art. 82.Revoca dell'omologazione</w:t>
        </w:r>
      </w:hyperlink>
      <w:r w:rsidRPr="008C59B4">
        <w:t xml:space="preserve"> </w:t>
      </w:r>
    </w:p>
    <w:p w14:paraId="12A67D03" w14:textId="77777777" w:rsidR="00031939" w:rsidRPr="008C59B4" w:rsidRDefault="00031939" w:rsidP="00031939">
      <w:pPr>
        <w:jc w:val="both"/>
      </w:pPr>
      <w:hyperlink r:id="rId91" w:anchor="10LX0000873338ART182" w:history="1">
        <w:r w:rsidRPr="008C59B4">
          <w:t>Art. 83.Conversione in procedura liquidatoria</w:t>
        </w:r>
      </w:hyperlink>
      <w:r w:rsidRPr="008C59B4">
        <w:t xml:space="preserve"> </w:t>
      </w:r>
    </w:p>
    <w:p w14:paraId="181687A0" w14:textId="77777777" w:rsidR="00031939" w:rsidRPr="008C59B4" w:rsidRDefault="00031939" w:rsidP="00031939">
      <w:pPr>
        <w:jc w:val="both"/>
      </w:pPr>
      <w:r w:rsidRPr="008C59B4">
        <w:t>Capo III</w:t>
      </w:r>
      <w:r w:rsidRPr="008C59B4">
        <w:br/>
        <w:t>Concordato preventivo</w:t>
      </w:r>
      <w:r w:rsidRPr="008C59B4">
        <w:br/>
        <w:t>Sezione I</w:t>
      </w:r>
      <w:r w:rsidRPr="008C59B4">
        <w:br/>
        <w:t>Presupposti e inizio della procedura</w:t>
      </w:r>
    </w:p>
    <w:p w14:paraId="335DCD0F" w14:textId="77777777" w:rsidR="00031939" w:rsidRPr="008C59B4" w:rsidRDefault="00031939" w:rsidP="00031939">
      <w:pPr>
        <w:jc w:val="both"/>
      </w:pPr>
      <w:hyperlink r:id="rId92" w:anchor="10LX0000873338ART189" w:history="1">
        <w:r w:rsidRPr="008C59B4">
          <w:t>Art. 84.Finalità del concordato preventivo</w:t>
        </w:r>
      </w:hyperlink>
      <w:r w:rsidRPr="008C59B4">
        <w:t xml:space="preserve"> </w:t>
      </w:r>
    </w:p>
    <w:p w14:paraId="30907A50" w14:textId="77777777" w:rsidR="00031939" w:rsidRPr="008C59B4" w:rsidRDefault="00031939" w:rsidP="00031939">
      <w:pPr>
        <w:jc w:val="both"/>
      </w:pPr>
      <w:hyperlink r:id="rId93" w:anchor="10LX0000873338ART190" w:history="1">
        <w:r w:rsidRPr="008C59B4">
          <w:t>Art. 85.Presupposti per l'accesso alla procedura</w:t>
        </w:r>
      </w:hyperlink>
      <w:r w:rsidRPr="008C59B4">
        <w:t xml:space="preserve"> </w:t>
      </w:r>
    </w:p>
    <w:p w14:paraId="31B11BF1" w14:textId="77777777" w:rsidR="00031939" w:rsidRPr="008C59B4" w:rsidRDefault="00031939" w:rsidP="00031939">
      <w:pPr>
        <w:jc w:val="both"/>
      </w:pPr>
      <w:hyperlink r:id="rId94" w:anchor="10LX0000873338ART191" w:history="1">
        <w:r w:rsidRPr="008C59B4">
          <w:t>Art. 86.Moratoria nel concordato in continuità</w:t>
        </w:r>
      </w:hyperlink>
      <w:r w:rsidRPr="008C59B4">
        <w:t xml:space="preserve"> </w:t>
      </w:r>
    </w:p>
    <w:p w14:paraId="7289ADF6" w14:textId="77777777" w:rsidR="00031939" w:rsidRPr="008C59B4" w:rsidRDefault="00031939" w:rsidP="00031939">
      <w:pPr>
        <w:jc w:val="both"/>
      </w:pPr>
      <w:hyperlink r:id="rId95" w:anchor="10LX0000873338ART192" w:history="1">
        <w:r w:rsidRPr="008C59B4">
          <w:t>Art. 87.Piano di concordato</w:t>
        </w:r>
      </w:hyperlink>
      <w:r w:rsidRPr="008C59B4">
        <w:t xml:space="preserve"> </w:t>
      </w:r>
    </w:p>
    <w:p w14:paraId="26E3A629" w14:textId="77777777" w:rsidR="00031939" w:rsidRPr="008C59B4" w:rsidRDefault="00031939" w:rsidP="00031939">
      <w:pPr>
        <w:jc w:val="both"/>
      </w:pPr>
      <w:hyperlink r:id="rId96" w:anchor="10LX0000873338ART193" w:history="1">
        <w:r w:rsidRPr="008C59B4">
          <w:t>Art. 88.Trattamento dei crediti tributari e contributivi</w:t>
        </w:r>
      </w:hyperlink>
      <w:r w:rsidRPr="008C59B4">
        <w:t xml:space="preserve"> </w:t>
      </w:r>
    </w:p>
    <w:p w14:paraId="066A4D09" w14:textId="77777777" w:rsidR="00031939" w:rsidRPr="008C59B4" w:rsidRDefault="00031939" w:rsidP="00031939">
      <w:pPr>
        <w:jc w:val="both"/>
      </w:pPr>
      <w:hyperlink r:id="rId97" w:anchor="10LX0000873338ART194" w:history="1">
        <w:r w:rsidRPr="008C59B4">
          <w:t>Art. 89.Riduzione o perdita del capitale della società in crisi</w:t>
        </w:r>
      </w:hyperlink>
      <w:r w:rsidRPr="008C59B4">
        <w:t xml:space="preserve"> </w:t>
      </w:r>
    </w:p>
    <w:p w14:paraId="371A1974" w14:textId="77777777" w:rsidR="00031939" w:rsidRPr="008C59B4" w:rsidRDefault="00031939" w:rsidP="00031939">
      <w:pPr>
        <w:jc w:val="both"/>
      </w:pPr>
      <w:hyperlink r:id="rId98" w:anchor="10LX0000873338ART195" w:history="1">
        <w:r w:rsidRPr="008C59B4">
          <w:t>Art. 90.Proposte concorrenti</w:t>
        </w:r>
      </w:hyperlink>
      <w:r w:rsidRPr="008C59B4">
        <w:t xml:space="preserve"> </w:t>
      </w:r>
    </w:p>
    <w:p w14:paraId="7F4F400B" w14:textId="77777777" w:rsidR="00031939" w:rsidRPr="008C59B4" w:rsidRDefault="00031939" w:rsidP="00031939">
      <w:pPr>
        <w:jc w:val="both"/>
      </w:pPr>
      <w:hyperlink r:id="rId99" w:anchor="10LX0000873338ART196" w:history="1">
        <w:r w:rsidRPr="008C59B4">
          <w:t>Art. 91.Offerte concorrenti</w:t>
        </w:r>
      </w:hyperlink>
      <w:r w:rsidRPr="008C59B4">
        <w:t xml:space="preserve"> </w:t>
      </w:r>
    </w:p>
    <w:p w14:paraId="1E58DC16" w14:textId="77777777" w:rsidR="00031939" w:rsidRPr="008C59B4" w:rsidRDefault="00031939" w:rsidP="00031939">
      <w:pPr>
        <w:jc w:val="both"/>
      </w:pPr>
      <w:r w:rsidRPr="008C59B4">
        <w:t>Sezione II</w:t>
      </w:r>
      <w:r w:rsidRPr="008C59B4">
        <w:br/>
        <w:t>Organi e amministrazione</w:t>
      </w:r>
    </w:p>
    <w:p w14:paraId="51FFF5A8" w14:textId="77777777" w:rsidR="00031939" w:rsidRPr="008C59B4" w:rsidRDefault="00031939" w:rsidP="00031939">
      <w:pPr>
        <w:jc w:val="both"/>
      </w:pPr>
      <w:hyperlink r:id="rId100" w:anchor="10LX0000873338ART200" w:history="1">
        <w:r w:rsidRPr="008C59B4">
          <w:t>Art. 92.Commissario giudiziale</w:t>
        </w:r>
      </w:hyperlink>
      <w:r w:rsidRPr="008C59B4">
        <w:t xml:space="preserve"> </w:t>
      </w:r>
    </w:p>
    <w:p w14:paraId="63801AAD" w14:textId="77777777" w:rsidR="00031939" w:rsidRPr="008C59B4" w:rsidRDefault="00031939" w:rsidP="00031939">
      <w:pPr>
        <w:jc w:val="both"/>
      </w:pPr>
      <w:hyperlink r:id="rId101" w:anchor="10LX0000873338ART201" w:history="1">
        <w:r w:rsidRPr="008C59B4">
          <w:t>Art. 93.Pubblicità del decreto</w:t>
        </w:r>
      </w:hyperlink>
      <w:r w:rsidRPr="008C59B4">
        <w:t xml:space="preserve"> </w:t>
      </w:r>
    </w:p>
    <w:p w14:paraId="448C4739" w14:textId="77777777" w:rsidR="00031939" w:rsidRPr="008C59B4" w:rsidRDefault="00031939" w:rsidP="00031939">
      <w:pPr>
        <w:jc w:val="both"/>
      </w:pPr>
      <w:r w:rsidRPr="008C59B4">
        <w:t>Sezione III</w:t>
      </w:r>
      <w:r w:rsidRPr="008C59B4">
        <w:br/>
        <w:t>Effetti della presentazione della domanda di concordato preventivo</w:t>
      </w:r>
    </w:p>
    <w:p w14:paraId="54953085" w14:textId="77777777" w:rsidR="00031939" w:rsidRPr="008C59B4" w:rsidRDefault="00031939" w:rsidP="00031939">
      <w:pPr>
        <w:jc w:val="both"/>
      </w:pPr>
      <w:hyperlink r:id="rId102" w:anchor="10LX0000873338ART205" w:history="1">
        <w:r w:rsidRPr="008C59B4">
          <w:t>Art. 94.Effetti della presentazione della domanda di concordato</w:t>
        </w:r>
      </w:hyperlink>
      <w:r w:rsidRPr="008C59B4">
        <w:t xml:space="preserve"> </w:t>
      </w:r>
    </w:p>
    <w:p w14:paraId="7A733DD9" w14:textId="77777777" w:rsidR="00031939" w:rsidRPr="008C59B4" w:rsidRDefault="00031939" w:rsidP="00031939">
      <w:pPr>
        <w:jc w:val="both"/>
      </w:pPr>
      <w:hyperlink r:id="rId103" w:anchor="10LX0000873338ART206" w:history="1">
        <w:r w:rsidRPr="008C59B4">
          <w:t>Art. 95.Disposizioni speciali per i contratti con le pubbliche amministrazioni</w:t>
        </w:r>
      </w:hyperlink>
      <w:r w:rsidRPr="008C59B4">
        <w:t xml:space="preserve"> </w:t>
      </w:r>
    </w:p>
    <w:p w14:paraId="32189E60" w14:textId="77777777" w:rsidR="00031939" w:rsidRPr="008C59B4" w:rsidRDefault="00031939" w:rsidP="00031939">
      <w:pPr>
        <w:jc w:val="both"/>
      </w:pPr>
      <w:hyperlink r:id="rId104" w:anchor="10LX0000873338ART207" w:history="1">
        <w:r w:rsidRPr="008C59B4">
          <w:t>Art. 96.Norme applicabili dalla data di deposito della domanda di accesso al concordato preventivo</w:t>
        </w:r>
      </w:hyperlink>
      <w:r w:rsidRPr="008C59B4">
        <w:t xml:space="preserve"> </w:t>
      </w:r>
    </w:p>
    <w:p w14:paraId="75809C1E" w14:textId="77777777" w:rsidR="00031939" w:rsidRPr="008C59B4" w:rsidRDefault="00031939" w:rsidP="00031939">
      <w:pPr>
        <w:jc w:val="both"/>
      </w:pPr>
      <w:hyperlink r:id="rId105" w:anchor="10LX0000873338ART208" w:history="1">
        <w:r w:rsidRPr="008C59B4">
          <w:t>Art. 97.Contratti pendenti</w:t>
        </w:r>
      </w:hyperlink>
      <w:r w:rsidRPr="008C59B4">
        <w:t xml:space="preserve"> </w:t>
      </w:r>
    </w:p>
    <w:p w14:paraId="61F22388" w14:textId="77777777" w:rsidR="00031939" w:rsidRPr="008C59B4" w:rsidRDefault="00031939" w:rsidP="00031939">
      <w:pPr>
        <w:jc w:val="both"/>
      </w:pPr>
      <w:hyperlink r:id="rId106" w:anchor="10LX0000873338ART209" w:history="1">
        <w:r w:rsidRPr="008C59B4">
          <w:t>Art. 98.Prededuzione nel concordato preventivo</w:t>
        </w:r>
      </w:hyperlink>
      <w:r w:rsidRPr="008C59B4">
        <w:t xml:space="preserve"> </w:t>
      </w:r>
    </w:p>
    <w:p w14:paraId="214A0355" w14:textId="77777777" w:rsidR="00031939" w:rsidRPr="008C59B4" w:rsidRDefault="00031939" w:rsidP="00031939">
      <w:pPr>
        <w:jc w:val="both"/>
      </w:pPr>
      <w:hyperlink r:id="rId107" w:anchor="10LX0000873338ART210" w:history="1">
        <w:r w:rsidRPr="008C59B4">
          <w:t>Art. 99.Finanziamenti prededucibili autorizzati prima dell'omologazione del concordato preventivo o di accordi di ristrutturazione dei debiti</w:t>
        </w:r>
      </w:hyperlink>
      <w:r w:rsidRPr="008C59B4">
        <w:t xml:space="preserve"> </w:t>
      </w:r>
    </w:p>
    <w:p w14:paraId="2F6E8F13" w14:textId="77777777" w:rsidR="00031939" w:rsidRPr="008C59B4" w:rsidRDefault="00031939" w:rsidP="00031939">
      <w:pPr>
        <w:jc w:val="both"/>
      </w:pPr>
      <w:hyperlink r:id="rId108" w:anchor="10LX0000873338ART211" w:history="1">
        <w:r w:rsidRPr="008C59B4">
          <w:t>Art. 100.Autorizzazione al pagamento di crediti pregressi</w:t>
        </w:r>
      </w:hyperlink>
      <w:r w:rsidRPr="008C59B4">
        <w:t xml:space="preserve"> </w:t>
      </w:r>
    </w:p>
    <w:p w14:paraId="3F739269" w14:textId="77777777" w:rsidR="00031939" w:rsidRPr="008C59B4" w:rsidRDefault="00031939" w:rsidP="00031939">
      <w:pPr>
        <w:jc w:val="both"/>
      </w:pPr>
      <w:hyperlink r:id="rId109" w:anchor="10LX0000873338ART212" w:history="1">
        <w:r w:rsidRPr="008C59B4">
          <w:t>Art. 101.Finanziamenti prededucibili in esecuzione di un concordato preventivo o di accordi di ristrutturazione dei debiti</w:t>
        </w:r>
      </w:hyperlink>
      <w:r w:rsidRPr="008C59B4">
        <w:t xml:space="preserve"> </w:t>
      </w:r>
    </w:p>
    <w:p w14:paraId="4FC49D10" w14:textId="77777777" w:rsidR="00031939" w:rsidRPr="008C59B4" w:rsidRDefault="00031939" w:rsidP="00031939">
      <w:pPr>
        <w:jc w:val="both"/>
      </w:pPr>
      <w:hyperlink r:id="rId110" w:anchor="10LX0000873338ART213" w:history="1">
        <w:r w:rsidRPr="008C59B4">
          <w:t>Art. 102.Finanziamenti prededucibili dei soci</w:t>
        </w:r>
      </w:hyperlink>
      <w:r w:rsidRPr="008C59B4">
        <w:t xml:space="preserve"> </w:t>
      </w:r>
    </w:p>
    <w:p w14:paraId="44CA3D43" w14:textId="77777777" w:rsidR="00031939" w:rsidRPr="008C59B4" w:rsidRDefault="00031939" w:rsidP="00031939">
      <w:pPr>
        <w:jc w:val="both"/>
      </w:pPr>
      <w:r w:rsidRPr="008C59B4">
        <w:t>Sezione IV</w:t>
      </w:r>
      <w:r w:rsidRPr="008C59B4">
        <w:br/>
        <w:t>Provvedimenti immediati</w:t>
      </w:r>
    </w:p>
    <w:p w14:paraId="1D9D1400" w14:textId="77777777" w:rsidR="00031939" w:rsidRPr="008C59B4" w:rsidRDefault="00031939" w:rsidP="00031939">
      <w:pPr>
        <w:jc w:val="both"/>
      </w:pPr>
      <w:hyperlink r:id="rId111" w:anchor="10LX0000873338ART217" w:history="1">
        <w:r w:rsidRPr="008C59B4">
          <w:t>Art. 103.Scritture contabili</w:t>
        </w:r>
      </w:hyperlink>
      <w:r w:rsidRPr="008C59B4">
        <w:t xml:space="preserve"> </w:t>
      </w:r>
    </w:p>
    <w:p w14:paraId="2E15039E" w14:textId="77777777" w:rsidR="00031939" w:rsidRPr="008C59B4" w:rsidRDefault="00031939" w:rsidP="00031939">
      <w:pPr>
        <w:jc w:val="both"/>
      </w:pPr>
      <w:hyperlink r:id="rId112" w:anchor="10LX0000873338ART218" w:history="1">
        <w:r w:rsidRPr="008C59B4">
          <w:t>Art. 104.Convocazione dei creditori</w:t>
        </w:r>
      </w:hyperlink>
      <w:r w:rsidRPr="008C59B4">
        <w:t xml:space="preserve"> </w:t>
      </w:r>
    </w:p>
    <w:p w14:paraId="7738800A" w14:textId="77777777" w:rsidR="00031939" w:rsidRPr="008C59B4" w:rsidRDefault="00031939" w:rsidP="00031939">
      <w:pPr>
        <w:jc w:val="both"/>
      </w:pPr>
      <w:hyperlink r:id="rId113" w:anchor="10LX0000873338ART219" w:history="1">
        <w:r w:rsidRPr="008C59B4">
          <w:t>Art. 105.Operazioni e relazione del commissario</w:t>
        </w:r>
      </w:hyperlink>
      <w:r w:rsidRPr="008C59B4">
        <w:t xml:space="preserve"> </w:t>
      </w:r>
    </w:p>
    <w:p w14:paraId="4D94EFF3" w14:textId="77777777" w:rsidR="00031939" w:rsidRPr="008C59B4" w:rsidRDefault="00031939" w:rsidP="00031939">
      <w:pPr>
        <w:jc w:val="both"/>
      </w:pPr>
      <w:hyperlink r:id="rId114" w:anchor="10LX0000873338ART220" w:history="1">
        <w:r w:rsidRPr="008C59B4">
          <w:t>Art. 106.Atti di frode e apertura della liquidazione giudiziale nel corso della procedura</w:t>
        </w:r>
      </w:hyperlink>
      <w:r w:rsidRPr="008C59B4">
        <w:t xml:space="preserve"> </w:t>
      </w:r>
    </w:p>
    <w:p w14:paraId="65C621E7" w14:textId="77777777" w:rsidR="00031939" w:rsidRPr="008C59B4" w:rsidRDefault="00031939" w:rsidP="00031939">
      <w:pPr>
        <w:jc w:val="both"/>
      </w:pPr>
      <w:r w:rsidRPr="008C59B4">
        <w:t>Sezione V</w:t>
      </w:r>
      <w:r w:rsidRPr="008C59B4">
        <w:br/>
        <w:t>Voto nel concordato preventivo</w:t>
      </w:r>
    </w:p>
    <w:p w14:paraId="7D0F98F2" w14:textId="77777777" w:rsidR="00031939" w:rsidRPr="008C59B4" w:rsidRDefault="00031939" w:rsidP="00031939">
      <w:pPr>
        <w:jc w:val="both"/>
      </w:pPr>
      <w:hyperlink r:id="rId115" w:anchor="10LX0000873338ART224" w:history="1">
        <w:r w:rsidRPr="008C59B4">
          <w:t>Art. 107.Voto dei creditori</w:t>
        </w:r>
      </w:hyperlink>
      <w:r w:rsidRPr="008C59B4">
        <w:t xml:space="preserve"> </w:t>
      </w:r>
    </w:p>
    <w:p w14:paraId="5A6B69AF" w14:textId="77777777" w:rsidR="00031939" w:rsidRPr="008C59B4" w:rsidRDefault="00031939" w:rsidP="00031939">
      <w:pPr>
        <w:jc w:val="both"/>
      </w:pPr>
      <w:hyperlink r:id="rId116" w:anchor="10LX0000873338ART225" w:history="1">
        <w:r w:rsidRPr="008C59B4">
          <w:t>Art. 108.Ammissione provvisoria dei crediti contestati</w:t>
        </w:r>
      </w:hyperlink>
      <w:r w:rsidRPr="008C59B4">
        <w:t xml:space="preserve"> </w:t>
      </w:r>
    </w:p>
    <w:p w14:paraId="65C23C75" w14:textId="77777777" w:rsidR="00031939" w:rsidRPr="008C59B4" w:rsidRDefault="00031939" w:rsidP="00031939">
      <w:pPr>
        <w:jc w:val="both"/>
      </w:pPr>
      <w:hyperlink r:id="rId117" w:anchor="10LX0000873338ART226" w:history="1">
        <w:r w:rsidRPr="008C59B4">
          <w:t>Art. 109.Maggioranza per l'approvazione del concordato</w:t>
        </w:r>
      </w:hyperlink>
      <w:r w:rsidRPr="008C59B4">
        <w:t xml:space="preserve"> </w:t>
      </w:r>
    </w:p>
    <w:p w14:paraId="67964532" w14:textId="77777777" w:rsidR="00031939" w:rsidRPr="008C59B4" w:rsidRDefault="00031939" w:rsidP="00031939">
      <w:pPr>
        <w:jc w:val="both"/>
      </w:pPr>
      <w:hyperlink r:id="rId118" w:anchor="10LX0000873338ART227" w:history="1">
        <w:r w:rsidRPr="008C59B4">
          <w:t>Art. 110.Adesioni alla proposta di concordato</w:t>
        </w:r>
      </w:hyperlink>
      <w:r w:rsidRPr="008C59B4">
        <w:t xml:space="preserve"> </w:t>
      </w:r>
    </w:p>
    <w:p w14:paraId="0AE97033" w14:textId="77777777" w:rsidR="00031939" w:rsidRPr="008C59B4" w:rsidRDefault="00031939" w:rsidP="00031939">
      <w:pPr>
        <w:jc w:val="both"/>
      </w:pPr>
      <w:hyperlink r:id="rId119" w:anchor="10LX0000873338ART228" w:history="1">
        <w:r w:rsidRPr="008C59B4">
          <w:t>Art. 111.Mancata approvazione del concordato</w:t>
        </w:r>
      </w:hyperlink>
      <w:r w:rsidRPr="008C59B4">
        <w:t xml:space="preserve"> </w:t>
      </w:r>
    </w:p>
    <w:p w14:paraId="3882109F" w14:textId="77777777" w:rsidR="00031939" w:rsidRPr="008C59B4" w:rsidRDefault="00031939" w:rsidP="00031939">
      <w:pPr>
        <w:jc w:val="both"/>
      </w:pPr>
      <w:r w:rsidRPr="008C59B4">
        <w:t>Sezione VI</w:t>
      </w:r>
      <w:r w:rsidRPr="008C59B4">
        <w:br/>
        <w:t>Omologazione del concordato preventivo</w:t>
      </w:r>
    </w:p>
    <w:p w14:paraId="70C47129" w14:textId="77777777" w:rsidR="00031939" w:rsidRPr="008C59B4" w:rsidRDefault="00031939" w:rsidP="00031939">
      <w:pPr>
        <w:jc w:val="both"/>
      </w:pPr>
      <w:hyperlink r:id="rId120" w:anchor="10LX0000873338ART232" w:history="1">
        <w:r w:rsidRPr="008C59B4">
          <w:t>Art. 112.Giudizio di omologazione</w:t>
        </w:r>
      </w:hyperlink>
      <w:r w:rsidRPr="008C59B4">
        <w:t xml:space="preserve"> </w:t>
      </w:r>
    </w:p>
    <w:p w14:paraId="3B362416" w14:textId="77777777" w:rsidR="00031939" w:rsidRPr="008C59B4" w:rsidRDefault="00031939" w:rsidP="00031939">
      <w:pPr>
        <w:jc w:val="both"/>
      </w:pPr>
      <w:hyperlink r:id="rId121" w:anchor="10LX0000873338ART233" w:history="1">
        <w:r w:rsidRPr="008C59B4">
          <w:t>Art. 113.Chiusura della procedura</w:t>
        </w:r>
      </w:hyperlink>
      <w:r w:rsidRPr="008C59B4">
        <w:t xml:space="preserve"> </w:t>
      </w:r>
    </w:p>
    <w:p w14:paraId="271332F1" w14:textId="77777777" w:rsidR="00031939" w:rsidRPr="008C59B4" w:rsidRDefault="00031939" w:rsidP="00031939">
      <w:pPr>
        <w:jc w:val="both"/>
      </w:pPr>
      <w:hyperlink r:id="rId122" w:anchor="10LX0000873338ART234" w:history="1">
        <w:r w:rsidRPr="008C59B4">
          <w:t>Art. 114.Cessioni dei beni</w:t>
        </w:r>
      </w:hyperlink>
      <w:r w:rsidRPr="008C59B4">
        <w:t xml:space="preserve"> </w:t>
      </w:r>
    </w:p>
    <w:p w14:paraId="2695FDF3" w14:textId="77777777" w:rsidR="00031939" w:rsidRPr="008C59B4" w:rsidRDefault="00031939" w:rsidP="00031939">
      <w:pPr>
        <w:jc w:val="both"/>
      </w:pPr>
      <w:hyperlink r:id="rId123" w:anchor="10LX0000873338ART235" w:history="1">
        <w:r w:rsidRPr="008C59B4">
          <w:t>Art. 115.Azioni del liquidatore giudiziale in caso di cessione dei beni</w:t>
        </w:r>
      </w:hyperlink>
      <w:r w:rsidRPr="008C59B4">
        <w:t xml:space="preserve"> </w:t>
      </w:r>
    </w:p>
    <w:p w14:paraId="633C282B" w14:textId="77777777" w:rsidR="00031939" w:rsidRPr="008C59B4" w:rsidRDefault="00031939" w:rsidP="00031939">
      <w:pPr>
        <w:jc w:val="both"/>
      </w:pPr>
      <w:hyperlink r:id="rId124" w:anchor="10LX0000873338ART236" w:history="1">
        <w:r w:rsidRPr="008C59B4">
          <w:t>Art. 116.Trasformazione, fusione o scissione</w:t>
        </w:r>
      </w:hyperlink>
      <w:r w:rsidRPr="008C59B4">
        <w:t xml:space="preserve"> </w:t>
      </w:r>
    </w:p>
    <w:p w14:paraId="15DDF21C" w14:textId="77777777" w:rsidR="00031939" w:rsidRPr="008C59B4" w:rsidRDefault="00031939" w:rsidP="00031939">
      <w:pPr>
        <w:jc w:val="both"/>
      </w:pPr>
      <w:hyperlink r:id="rId125" w:anchor="10LX0000873338ART237" w:history="1">
        <w:r w:rsidRPr="008C59B4">
          <w:t>Art. 117.Effetti del concordato per i creditori</w:t>
        </w:r>
      </w:hyperlink>
      <w:r w:rsidRPr="008C59B4">
        <w:t xml:space="preserve"> </w:t>
      </w:r>
    </w:p>
    <w:p w14:paraId="7E9DD2A4" w14:textId="77777777" w:rsidR="00031939" w:rsidRPr="008C59B4" w:rsidRDefault="00031939" w:rsidP="00031939">
      <w:pPr>
        <w:jc w:val="both"/>
      </w:pPr>
      <w:hyperlink r:id="rId126" w:anchor="10LX0000873338ART238" w:history="1">
        <w:r w:rsidRPr="008C59B4">
          <w:t>Art. 118.Esecuzione del concordato</w:t>
        </w:r>
      </w:hyperlink>
      <w:r w:rsidRPr="008C59B4">
        <w:t xml:space="preserve"> </w:t>
      </w:r>
    </w:p>
    <w:p w14:paraId="07A6DFCF" w14:textId="77777777" w:rsidR="00031939" w:rsidRPr="008C59B4" w:rsidRDefault="00031939" w:rsidP="00031939">
      <w:pPr>
        <w:jc w:val="both"/>
      </w:pPr>
      <w:hyperlink r:id="rId127" w:anchor="10LX0000873338ART239" w:history="1">
        <w:r w:rsidRPr="008C59B4">
          <w:t>Art. 119.Risoluzione del concordato</w:t>
        </w:r>
      </w:hyperlink>
      <w:r w:rsidRPr="008C59B4">
        <w:t xml:space="preserve"> </w:t>
      </w:r>
    </w:p>
    <w:p w14:paraId="27E4AFFD" w14:textId="77777777" w:rsidR="00031939" w:rsidRPr="008C59B4" w:rsidRDefault="00031939" w:rsidP="00031939">
      <w:pPr>
        <w:jc w:val="both"/>
      </w:pPr>
      <w:hyperlink r:id="rId128" w:anchor="10LX0000873338ART240" w:history="1">
        <w:r w:rsidRPr="008C59B4">
          <w:t>Art. 120.Annullamento del concordato</w:t>
        </w:r>
      </w:hyperlink>
      <w:r w:rsidRPr="008C59B4">
        <w:t xml:space="preserve"> </w:t>
      </w:r>
    </w:p>
    <w:p w14:paraId="0B4041B3" w14:textId="77777777" w:rsidR="00031939" w:rsidRPr="008C59B4" w:rsidRDefault="00031939" w:rsidP="00031939">
      <w:pPr>
        <w:jc w:val="both"/>
      </w:pPr>
      <w:r w:rsidRPr="008C59B4">
        <w:t>Titolo V</w:t>
      </w:r>
      <w:r w:rsidRPr="008C59B4">
        <w:br/>
        <w:t>Liquidazione giudiziale</w:t>
      </w:r>
      <w:r w:rsidRPr="008C59B4">
        <w:br/>
        <w:t>Capo I</w:t>
      </w:r>
      <w:r w:rsidRPr="008C59B4">
        <w:br/>
        <w:t>Imprenditori individuali e società</w:t>
      </w:r>
      <w:r w:rsidRPr="008C59B4">
        <w:br/>
        <w:t>Sezione I</w:t>
      </w:r>
      <w:r w:rsidRPr="008C59B4">
        <w:br/>
        <w:t>Presupposti della liquidazione giudiziale e organi preposti</w:t>
      </w:r>
    </w:p>
    <w:p w14:paraId="3B2519C3" w14:textId="77777777" w:rsidR="00031939" w:rsidRPr="008C59B4" w:rsidRDefault="00031939" w:rsidP="00031939">
      <w:pPr>
        <w:jc w:val="both"/>
      </w:pPr>
      <w:hyperlink r:id="rId129" w:anchor="10LX0000873338ART250" w:history="1">
        <w:r w:rsidRPr="008C59B4">
          <w:t>Art. 121.Presupposti della liquidazione giudiziale</w:t>
        </w:r>
      </w:hyperlink>
      <w:r w:rsidRPr="008C59B4">
        <w:t xml:space="preserve"> </w:t>
      </w:r>
    </w:p>
    <w:p w14:paraId="195A2E5A" w14:textId="77777777" w:rsidR="00031939" w:rsidRPr="008C59B4" w:rsidRDefault="00031939" w:rsidP="00031939">
      <w:pPr>
        <w:jc w:val="both"/>
      </w:pPr>
      <w:hyperlink r:id="rId130" w:anchor="10LX0000873338ART251" w:history="1">
        <w:r w:rsidRPr="008C59B4">
          <w:t>Art. 122.Poteri del tribunale concorsuale</w:t>
        </w:r>
      </w:hyperlink>
      <w:r w:rsidRPr="008C59B4">
        <w:t xml:space="preserve"> </w:t>
      </w:r>
    </w:p>
    <w:p w14:paraId="33B0E460" w14:textId="77777777" w:rsidR="00031939" w:rsidRPr="008C59B4" w:rsidRDefault="00031939" w:rsidP="00031939">
      <w:pPr>
        <w:jc w:val="both"/>
      </w:pPr>
      <w:hyperlink r:id="rId131" w:anchor="10LX0000873338ART252" w:history="1">
        <w:r w:rsidRPr="008C59B4">
          <w:t>Art. 123.Poteri del giudice delegato</w:t>
        </w:r>
      </w:hyperlink>
      <w:r w:rsidRPr="008C59B4">
        <w:t xml:space="preserve"> </w:t>
      </w:r>
    </w:p>
    <w:p w14:paraId="2435FAC3" w14:textId="77777777" w:rsidR="00031939" w:rsidRPr="008C59B4" w:rsidRDefault="00031939" w:rsidP="00031939">
      <w:pPr>
        <w:jc w:val="both"/>
      </w:pPr>
      <w:hyperlink r:id="rId132" w:anchor="10LX0000873338ART253" w:history="1">
        <w:r w:rsidRPr="008C59B4">
          <w:t>Art. 124.Reclamo contro i decreti del giudice delegato e del tribunale</w:t>
        </w:r>
      </w:hyperlink>
      <w:r w:rsidRPr="008C59B4">
        <w:t xml:space="preserve"> </w:t>
      </w:r>
    </w:p>
    <w:p w14:paraId="45E1D40B" w14:textId="77777777" w:rsidR="00031939" w:rsidRPr="008C59B4" w:rsidRDefault="00031939" w:rsidP="00031939">
      <w:pPr>
        <w:jc w:val="both"/>
      </w:pPr>
      <w:hyperlink r:id="rId133" w:anchor="10LX0000873338ART254" w:history="1">
        <w:r w:rsidRPr="008C59B4">
          <w:t>Art. 125.Nomina del curatore</w:t>
        </w:r>
      </w:hyperlink>
      <w:r w:rsidRPr="008C59B4">
        <w:t xml:space="preserve"> </w:t>
      </w:r>
    </w:p>
    <w:p w14:paraId="03909599" w14:textId="77777777" w:rsidR="00031939" w:rsidRPr="008C59B4" w:rsidRDefault="00031939" w:rsidP="00031939">
      <w:pPr>
        <w:jc w:val="both"/>
      </w:pPr>
      <w:hyperlink r:id="rId134" w:anchor="10LX0000873338ART255" w:history="1">
        <w:r w:rsidRPr="008C59B4">
          <w:t>Art. 126.Accettazione del curatore</w:t>
        </w:r>
      </w:hyperlink>
      <w:r w:rsidRPr="008C59B4">
        <w:t xml:space="preserve"> </w:t>
      </w:r>
    </w:p>
    <w:p w14:paraId="5CC7BBC3" w14:textId="77777777" w:rsidR="00031939" w:rsidRPr="008C59B4" w:rsidRDefault="00031939" w:rsidP="00031939">
      <w:pPr>
        <w:jc w:val="both"/>
      </w:pPr>
      <w:hyperlink r:id="rId135" w:anchor="10LX0000873338ART256" w:history="1">
        <w:r w:rsidRPr="008C59B4">
          <w:t>Art. 127.Qualità di pubblico ufficiale</w:t>
        </w:r>
      </w:hyperlink>
      <w:r w:rsidRPr="008C59B4">
        <w:t xml:space="preserve"> </w:t>
      </w:r>
    </w:p>
    <w:p w14:paraId="757B15FB" w14:textId="77777777" w:rsidR="00031939" w:rsidRPr="008C59B4" w:rsidRDefault="00031939" w:rsidP="00031939">
      <w:pPr>
        <w:jc w:val="both"/>
      </w:pPr>
      <w:hyperlink r:id="rId136" w:anchor="10LX0000873338ART257" w:history="1">
        <w:r w:rsidRPr="008C59B4">
          <w:t>Art. 128.Gestione della procedura</w:t>
        </w:r>
      </w:hyperlink>
      <w:r w:rsidRPr="008C59B4">
        <w:t xml:space="preserve"> </w:t>
      </w:r>
    </w:p>
    <w:p w14:paraId="0E073ED7" w14:textId="77777777" w:rsidR="00031939" w:rsidRPr="008C59B4" w:rsidRDefault="00031939" w:rsidP="00031939">
      <w:pPr>
        <w:jc w:val="both"/>
      </w:pPr>
      <w:hyperlink r:id="rId137" w:anchor="10LX0000873338ART258" w:history="1">
        <w:r w:rsidRPr="008C59B4">
          <w:t>Art. 129.Esercizio delle attribuzioni del curatore</w:t>
        </w:r>
      </w:hyperlink>
      <w:r w:rsidRPr="008C59B4">
        <w:t xml:space="preserve"> </w:t>
      </w:r>
    </w:p>
    <w:p w14:paraId="47026CF0" w14:textId="77777777" w:rsidR="00031939" w:rsidRPr="008C59B4" w:rsidRDefault="00031939" w:rsidP="00031939">
      <w:pPr>
        <w:jc w:val="both"/>
      </w:pPr>
      <w:hyperlink r:id="rId138" w:anchor="10LX0000873338ART259" w:history="1">
        <w:r w:rsidRPr="008C59B4">
          <w:t>Art. 130.Relazioni e rapporti riepilogativi del curatore</w:t>
        </w:r>
      </w:hyperlink>
      <w:r w:rsidRPr="008C59B4">
        <w:t xml:space="preserve"> </w:t>
      </w:r>
    </w:p>
    <w:p w14:paraId="4319FAD2" w14:textId="77777777" w:rsidR="00031939" w:rsidRPr="008C59B4" w:rsidRDefault="00031939" w:rsidP="00031939">
      <w:pPr>
        <w:jc w:val="both"/>
      </w:pPr>
      <w:hyperlink r:id="rId139" w:anchor="10LX0000873338ART260" w:history="1">
        <w:r w:rsidRPr="008C59B4">
          <w:t>Art. 131.Deposito delle somme riscosse</w:t>
        </w:r>
      </w:hyperlink>
      <w:r w:rsidRPr="008C59B4">
        <w:t xml:space="preserve"> </w:t>
      </w:r>
    </w:p>
    <w:p w14:paraId="56B816A4" w14:textId="77777777" w:rsidR="00031939" w:rsidRPr="008C59B4" w:rsidRDefault="00031939" w:rsidP="00031939">
      <w:pPr>
        <w:jc w:val="both"/>
      </w:pPr>
      <w:hyperlink r:id="rId140" w:anchor="10LX0000873338ART261" w:history="1">
        <w:r w:rsidRPr="008C59B4">
          <w:t>Art. 132.Integrazione dei poteri del curatore</w:t>
        </w:r>
      </w:hyperlink>
      <w:r w:rsidRPr="008C59B4">
        <w:t xml:space="preserve"> </w:t>
      </w:r>
    </w:p>
    <w:p w14:paraId="6F496EF0" w14:textId="77777777" w:rsidR="00031939" w:rsidRPr="008C59B4" w:rsidRDefault="00031939" w:rsidP="00031939">
      <w:pPr>
        <w:jc w:val="both"/>
      </w:pPr>
      <w:hyperlink r:id="rId141" w:anchor="10LX0000873338ART262" w:history="1">
        <w:r w:rsidRPr="008C59B4">
          <w:t>Art. 133.Reclamo contro gli atti e le omissioni del curatore</w:t>
        </w:r>
      </w:hyperlink>
      <w:r w:rsidRPr="008C59B4">
        <w:t xml:space="preserve"> </w:t>
      </w:r>
    </w:p>
    <w:p w14:paraId="6F31D376" w14:textId="77777777" w:rsidR="00031939" w:rsidRPr="008C59B4" w:rsidRDefault="00031939" w:rsidP="00031939">
      <w:pPr>
        <w:jc w:val="both"/>
      </w:pPr>
      <w:hyperlink r:id="rId142" w:anchor="10LX0000873338ART263" w:history="1">
        <w:r w:rsidRPr="008C59B4">
          <w:t>Art. 134.Revoca del curatore</w:t>
        </w:r>
      </w:hyperlink>
      <w:r w:rsidRPr="008C59B4">
        <w:t xml:space="preserve"> </w:t>
      </w:r>
    </w:p>
    <w:p w14:paraId="658A53D2" w14:textId="77777777" w:rsidR="00031939" w:rsidRPr="008C59B4" w:rsidRDefault="00031939" w:rsidP="00031939">
      <w:pPr>
        <w:jc w:val="both"/>
      </w:pPr>
      <w:hyperlink r:id="rId143" w:anchor="10LX0000873338ART264" w:history="1">
        <w:r w:rsidRPr="008C59B4">
          <w:t>Art. 135.Sostituzione del curatore</w:t>
        </w:r>
      </w:hyperlink>
      <w:r w:rsidRPr="008C59B4">
        <w:t xml:space="preserve"> </w:t>
      </w:r>
    </w:p>
    <w:p w14:paraId="06BE862B" w14:textId="77777777" w:rsidR="00031939" w:rsidRPr="008C59B4" w:rsidRDefault="00031939" w:rsidP="00031939">
      <w:pPr>
        <w:jc w:val="both"/>
      </w:pPr>
      <w:hyperlink r:id="rId144" w:anchor="10LX0000873338ART265" w:history="1">
        <w:r w:rsidRPr="008C59B4">
          <w:t>Art. 136.Responsabilità del curatore</w:t>
        </w:r>
      </w:hyperlink>
      <w:r w:rsidRPr="008C59B4">
        <w:t xml:space="preserve"> </w:t>
      </w:r>
    </w:p>
    <w:p w14:paraId="562DE228" w14:textId="77777777" w:rsidR="00031939" w:rsidRPr="008C59B4" w:rsidRDefault="00031939" w:rsidP="00031939">
      <w:pPr>
        <w:jc w:val="both"/>
      </w:pPr>
      <w:hyperlink r:id="rId145" w:anchor="10LX0000873338ART266" w:history="1">
        <w:r w:rsidRPr="008C59B4">
          <w:t>Art. 137.Compenso del curatore</w:t>
        </w:r>
      </w:hyperlink>
      <w:r w:rsidRPr="008C59B4">
        <w:t xml:space="preserve"> </w:t>
      </w:r>
    </w:p>
    <w:p w14:paraId="3949FDC3" w14:textId="77777777" w:rsidR="00031939" w:rsidRPr="008C59B4" w:rsidRDefault="00031939" w:rsidP="00031939">
      <w:pPr>
        <w:jc w:val="both"/>
      </w:pPr>
      <w:hyperlink r:id="rId146" w:anchor="10LX0000873338ART267" w:history="1">
        <w:r w:rsidRPr="008C59B4">
          <w:t>Art. 138.Nomina del comitato dei creditori</w:t>
        </w:r>
      </w:hyperlink>
      <w:r w:rsidRPr="008C59B4">
        <w:t xml:space="preserve"> </w:t>
      </w:r>
    </w:p>
    <w:p w14:paraId="6698E486" w14:textId="77777777" w:rsidR="00031939" w:rsidRPr="008C59B4" w:rsidRDefault="00031939" w:rsidP="00031939">
      <w:pPr>
        <w:jc w:val="both"/>
      </w:pPr>
      <w:hyperlink r:id="rId147" w:anchor="10LX0000873338ART268" w:history="1">
        <w:r w:rsidRPr="008C59B4">
          <w:t>Art. 139.Sostituzione e compenso dei componenti del comitato dei creditori</w:t>
        </w:r>
      </w:hyperlink>
      <w:r w:rsidRPr="008C59B4">
        <w:t xml:space="preserve"> </w:t>
      </w:r>
    </w:p>
    <w:p w14:paraId="1283DBD9" w14:textId="77777777" w:rsidR="00031939" w:rsidRPr="008C59B4" w:rsidRDefault="00031939" w:rsidP="00031939">
      <w:pPr>
        <w:jc w:val="both"/>
      </w:pPr>
      <w:hyperlink r:id="rId148" w:anchor="10LX0000873338ART269" w:history="1">
        <w:r w:rsidRPr="008C59B4">
          <w:t>Art. 140.Funzioni e responsabilità del comitato dei creditori e dei suoi componenti</w:t>
        </w:r>
      </w:hyperlink>
      <w:r w:rsidRPr="008C59B4">
        <w:t xml:space="preserve"> </w:t>
      </w:r>
    </w:p>
    <w:p w14:paraId="6795CE46" w14:textId="77777777" w:rsidR="00031939" w:rsidRPr="008C59B4" w:rsidRDefault="00031939" w:rsidP="00031939">
      <w:pPr>
        <w:jc w:val="both"/>
      </w:pPr>
      <w:hyperlink r:id="rId149" w:anchor="10LX0000873338ART270" w:history="1">
        <w:r w:rsidRPr="008C59B4">
          <w:t>Art. 141.Reclamo contro gli atti del comitato dei creditori</w:t>
        </w:r>
      </w:hyperlink>
      <w:r w:rsidRPr="008C59B4">
        <w:t xml:space="preserve"> </w:t>
      </w:r>
    </w:p>
    <w:p w14:paraId="79174757" w14:textId="77777777" w:rsidR="00031939" w:rsidRPr="008C59B4" w:rsidRDefault="00031939" w:rsidP="00031939">
      <w:pPr>
        <w:jc w:val="both"/>
      </w:pPr>
      <w:r w:rsidRPr="008C59B4">
        <w:t>Sezione II</w:t>
      </w:r>
      <w:r w:rsidRPr="008C59B4">
        <w:br/>
        <w:t>Effetti dell'apertura della liquidazione giudiziale per il debitore</w:t>
      </w:r>
    </w:p>
    <w:p w14:paraId="0D18D4BC" w14:textId="77777777" w:rsidR="00031939" w:rsidRPr="008C59B4" w:rsidRDefault="00031939" w:rsidP="00031939">
      <w:pPr>
        <w:jc w:val="both"/>
      </w:pPr>
      <w:hyperlink r:id="rId150" w:anchor="10LX0000873338ART274" w:history="1">
        <w:r w:rsidRPr="008C59B4">
          <w:t>Art. 142.Beni del debitore</w:t>
        </w:r>
      </w:hyperlink>
      <w:r w:rsidRPr="008C59B4">
        <w:t xml:space="preserve"> </w:t>
      </w:r>
    </w:p>
    <w:p w14:paraId="0CA5FB27" w14:textId="77777777" w:rsidR="00031939" w:rsidRPr="008C59B4" w:rsidRDefault="00031939" w:rsidP="00031939">
      <w:pPr>
        <w:jc w:val="both"/>
      </w:pPr>
      <w:hyperlink r:id="rId151" w:anchor="10LX0000873338ART275" w:history="1">
        <w:r w:rsidRPr="008C59B4">
          <w:t>Art. 143.Rapporti processuali</w:t>
        </w:r>
      </w:hyperlink>
      <w:r w:rsidRPr="008C59B4">
        <w:t xml:space="preserve"> </w:t>
      </w:r>
    </w:p>
    <w:p w14:paraId="56A0CC40" w14:textId="77777777" w:rsidR="00031939" w:rsidRPr="008C59B4" w:rsidRDefault="00031939" w:rsidP="00031939">
      <w:pPr>
        <w:jc w:val="both"/>
      </w:pPr>
      <w:hyperlink r:id="rId152" w:anchor="10LX0000873338ART276" w:history="1">
        <w:r w:rsidRPr="008C59B4">
          <w:t>Art. 144.Atti compiuti dal debitore dopo l'apertura della liquidazione giudiziale</w:t>
        </w:r>
      </w:hyperlink>
      <w:r w:rsidRPr="008C59B4">
        <w:t xml:space="preserve"> </w:t>
      </w:r>
    </w:p>
    <w:p w14:paraId="71C89F38" w14:textId="77777777" w:rsidR="00031939" w:rsidRPr="008C59B4" w:rsidRDefault="00031939" w:rsidP="00031939">
      <w:pPr>
        <w:jc w:val="both"/>
      </w:pPr>
      <w:hyperlink r:id="rId153" w:anchor="10LX0000873338ART277" w:history="1">
        <w:r w:rsidRPr="008C59B4">
          <w:t>Art. 145.Formalità eseguite dopo l'apertura della liquidazione giudiziale</w:t>
        </w:r>
      </w:hyperlink>
      <w:r w:rsidRPr="008C59B4">
        <w:t xml:space="preserve"> </w:t>
      </w:r>
    </w:p>
    <w:p w14:paraId="38911DBB" w14:textId="77777777" w:rsidR="00031939" w:rsidRPr="008C59B4" w:rsidRDefault="00031939" w:rsidP="00031939">
      <w:pPr>
        <w:jc w:val="both"/>
      </w:pPr>
      <w:hyperlink r:id="rId154" w:anchor="10LX0000873338ART278" w:history="1">
        <w:r w:rsidRPr="008C59B4">
          <w:t>Art. 146.Beni non compresi nella liquidazione giudiziale</w:t>
        </w:r>
      </w:hyperlink>
      <w:r w:rsidRPr="008C59B4">
        <w:t xml:space="preserve"> </w:t>
      </w:r>
    </w:p>
    <w:p w14:paraId="322E6879" w14:textId="77777777" w:rsidR="00031939" w:rsidRPr="008C59B4" w:rsidRDefault="00031939" w:rsidP="00031939">
      <w:pPr>
        <w:jc w:val="both"/>
      </w:pPr>
      <w:hyperlink r:id="rId155" w:anchor="10LX0000873338ART279" w:history="1">
        <w:r w:rsidRPr="008C59B4">
          <w:t>Art. 147.Alimenti ed abitazione del debitore</w:t>
        </w:r>
      </w:hyperlink>
      <w:r w:rsidRPr="008C59B4">
        <w:t xml:space="preserve"> </w:t>
      </w:r>
    </w:p>
    <w:p w14:paraId="396AC61F" w14:textId="77777777" w:rsidR="00031939" w:rsidRPr="008C59B4" w:rsidRDefault="00031939" w:rsidP="00031939">
      <w:pPr>
        <w:jc w:val="both"/>
      </w:pPr>
      <w:hyperlink r:id="rId156" w:anchor="10LX0000873338ART280" w:history="1">
        <w:r w:rsidRPr="008C59B4">
          <w:t>Art. 148.Corrispondenza diretta al debitore</w:t>
        </w:r>
      </w:hyperlink>
      <w:r w:rsidRPr="008C59B4">
        <w:t xml:space="preserve"> </w:t>
      </w:r>
    </w:p>
    <w:p w14:paraId="503F56C5" w14:textId="77777777" w:rsidR="00031939" w:rsidRPr="008C59B4" w:rsidRDefault="00031939" w:rsidP="00031939">
      <w:pPr>
        <w:jc w:val="both"/>
      </w:pPr>
      <w:hyperlink r:id="rId157" w:anchor="10LX0000873338ART281" w:history="1">
        <w:r w:rsidRPr="008C59B4">
          <w:t>Art. 149.Obblighi del debitore</w:t>
        </w:r>
      </w:hyperlink>
      <w:r w:rsidRPr="008C59B4">
        <w:t xml:space="preserve"> </w:t>
      </w:r>
    </w:p>
    <w:p w14:paraId="28F0B6A8" w14:textId="77777777" w:rsidR="00031939" w:rsidRPr="008C59B4" w:rsidRDefault="00031939" w:rsidP="00031939">
      <w:pPr>
        <w:jc w:val="both"/>
      </w:pPr>
      <w:r w:rsidRPr="008C59B4">
        <w:t>Sezione III</w:t>
      </w:r>
      <w:r w:rsidRPr="008C59B4">
        <w:br/>
        <w:t>Effetti dell'apertura della liquidazione giudiziale per i creditori</w:t>
      </w:r>
    </w:p>
    <w:p w14:paraId="359C24DF" w14:textId="77777777" w:rsidR="00031939" w:rsidRPr="008C59B4" w:rsidRDefault="00031939" w:rsidP="00031939">
      <w:pPr>
        <w:jc w:val="both"/>
      </w:pPr>
      <w:hyperlink r:id="rId158" w:anchor="10LX0000873338ART285" w:history="1">
        <w:r w:rsidRPr="008C59B4">
          <w:t>Art. 150.Divieto di azioni esecutive e cautelari individuali</w:t>
        </w:r>
      </w:hyperlink>
      <w:r w:rsidRPr="008C59B4">
        <w:t xml:space="preserve"> </w:t>
      </w:r>
    </w:p>
    <w:p w14:paraId="423F50AF" w14:textId="77777777" w:rsidR="00031939" w:rsidRPr="008C59B4" w:rsidRDefault="00031939" w:rsidP="00031939">
      <w:pPr>
        <w:jc w:val="both"/>
      </w:pPr>
      <w:hyperlink r:id="rId159" w:anchor="10LX0000873338ART286" w:history="1">
        <w:r w:rsidRPr="008C59B4">
          <w:t>Art. 151.Concorso dei creditori</w:t>
        </w:r>
      </w:hyperlink>
      <w:r w:rsidRPr="008C59B4">
        <w:t xml:space="preserve"> </w:t>
      </w:r>
    </w:p>
    <w:p w14:paraId="120722F8" w14:textId="77777777" w:rsidR="00031939" w:rsidRPr="008C59B4" w:rsidRDefault="00031939" w:rsidP="00031939">
      <w:pPr>
        <w:jc w:val="both"/>
      </w:pPr>
      <w:hyperlink r:id="rId160" w:anchor="10LX0000873338ART287" w:history="1">
        <w:r w:rsidRPr="008C59B4">
          <w:t>Art. 152.Creditori muniti di pegno o privilegio su mobili</w:t>
        </w:r>
      </w:hyperlink>
      <w:r w:rsidRPr="008C59B4">
        <w:t xml:space="preserve"> </w:t>
      </w:r>
    </w:p>
    <w:p w14:paraId="36D52BF5" w14:textId="77777777" w:rsidR="00031939" w:rsidRPr="008C59B4" w:rsidRDefault="00031939" w:rsidP="00031939">
      <w:pPr>
        <w:jc w:val="both"/>
      </w:pPr>
      <w:hyperlink r:id="rId161" w:anchor="10LX0000873338ART288" w:history="1">
        <w:r w:rsidRPr="008C59B4">
          <w:t>Art. 153.Diritto dei creditori privilegiati nella ripartizione dell'attivo</w:t>
        </w:r>
      </w:hyperlink>
      <w:r w:rsidRPr="008C59B4">
        <w:t xml:space="preserve"> </w:t>
      </w:r>
    </w:p>
    <w:p w14:paraId="2B0421C2" w14:textId="77777777" w:rsidR="00031939" w:rsidRPr="008C59B4" w:rsidRDefault="00031939" w:rsidP="00031939">
      <w:pPr>
        <w:jc w:val="both"/>
      </w:pPr>
      <w:hyperlink r:id="rId162" w:anchor="10LX0000873338ART289" w:history="1">
        <w:r w:rsidRPr="008C59B4">
          <w:t>Art. 154.Crediti pecuniari</w:t>
        </w:r>
      </w:hyperlink>
      <w:r w:rsidRPr="008C59B4">
        <w:t xml:space="preserve"> </w:t>
      </w:r>
    </w:p>
    <w:p w14:paraId="588FDB74" w14:textId="77777777" w:rsidR="00031939" w:rsidRPr="008C59B4" w:rsidRDefault="00031939" w:rsidP="00031939">
      <w:pPr>
        <w:jc w:val="both"/>
      </w:pPr>
      <w:hyperlink r:id="rId163" w:anchor="10LX0000873338ART290" w:history="1">
        <w:r w:rsidRPr="008C59B4">
          <w:t>Art. 155.Compensazione</w:t>
        </w:r>
      </w:hyperlink>
      <w:r w:rsidRPr="008C59B4">
        <w:t xml:space="preserve"> </w:t>
      </w:r>
    </w:p>
    <w:p w14:paraId="21E2D206" w14:textId="77777777" w:rsidR="00031939" w:rsidRPr="008C59B4" w:rsidRDefault="00031939" w:rsidP="00031939">
      <w:pPr>
        <w:jc w:val="both"/>
      </w:pPr>
      <w:hyperlink r:id="rId164" w:anchor="10LX0000873338ART291" w:history="1">
        <w:r w:rsidRPr="008C59B4">
          <w:t>Art. 156.Crediti infruttiferi</w:t>
        </w:r>
      </w:hyperlink>
      <w:r w:rsidRPr="008C59B4">
        <w:t xml:space="preserve"> </w:t>
      </w:r>
    </w:p>
    <w:p w14:paraId="15A004B4" w14:textId="77777777" w:rsidR="00031939" w:rsidRPr="008C59B4" w:rsidRDefault="00031939" w:rsidP="00031939">
      <w:pPr>
        <w:jc w:val="both"/>
      </w:pPr>
      <w:hyperlink r:id="rId165" w:anchor="10LX0000873338ART292" w:history="1">
        <w:r w:rsidRPr="008C59B4">
          <w:t>Art. 157.Obbligazioni ed altri titoli di debito</w:t>
        </w:r>
      </w:hyperlink>
      <w:r w:rsidRPr="008C59B4">
        <w:t xml:space="preserve"> </w:t>
      </w:r>
    </w:p>
    <w:p w14:paraId="36E11CAC" w14:textId="77777777" w:rsidR="00031939" w:rsidRPr="008C59B4" w:rsidRDefault="00031939" w:rsidP="00031939">
      <w:pPr>
        <w:jc w:val="both"/>
      </w:pPr>
      <w:hyperlink r:id="rId166" w:anchor="10LX0000873338ART293" w:history="1">
        <w:r w:rsidRPr="008C59B4">
          <w:t>Art. 158.Crediti non pecuniari</w:t>
        </w:r>
      </w:hyperlink>
      <w:r w:rsidRPr="008C59B4">
        <w:t xml:space="preserve"> </w:t>
      </w:r>
    </w:p>
    <w:p w14:paraId="7515BD8F" w14:textId="77777777" w:rsidR="00031939" w:rsidRPr="008C59B4" w:rsidRDefault="00031939" w:rsidP="00031939">
      <w:pPr>
        <w:jc w:val="both"/>
      </w:pPr>
      <w:hyperlink r:id="rId167" w:anchor="10LX0000873338ART294" w:history="1">
        <w:r w:rsidRPr="008C59B4">
          <w:t>Art. 159.Rendita perpetua e rendita vitalizia</w:t>
        </w:r>
      </w:hyperlink>
      <w:r w:rsidRPr="008C59B4">
        <w:t xml:space="preserve"> </w:t>
      </w:r>
    </w:p>
    <w:p w14:paraId="5E16174D" w14:textId="77777777" w:rsidR="00031939" w:rsidRPr="008C59B4" w:rsidRDefault="00031939" w:rsidP="00031939">
      <w:pPr>
        <w:jc w:val="both"/>
      </w:pPr>
      <w:hyperlink r:id="rId168" w:anchor="10LX0000873338ART295" w:history="1">
        <w:r w:rsidRPr="008C59B4">
          <w:t>Art. 160.Creditore di più coobbligati solidali</w:t>
        </w:r>
      </w:hyperlink>
      <w:r w:rsidRPr="008C59B4">
        <w:t xml:space="preserve"> </w:t>
      </w:r>
    </w:p>
    <w:p w14:paraId="1088C4A9" w14:textId="77777777" w:rsidR="00031939" w:rsidRPr="008C59B4" w:rsidRDefault="00031939" w:rsidP="00031939">
      <w:pPr>
        <w:jc w:val="both"/>
      </w:pPr>
      <w:hyperlink r:id="rId169" w:anchor="10LX0000873338ART296" w:history="1">
        <w:r w:rsidRPr="008C59B4">
          <w:t>Art. 161.Creditore di più coobbligati solidali parzialmente soddisfatto</w:t>
        </w:r>
      </w:hyperlink>
      <w:r w:rsidRPr="008C59B4">
        <w:t xml:space="preserve"> </w:t>
      </w:r>
    </w:p>
    <w:p w14:paraId="69ED3925" w14:textId="77777777" w:rsidR="00031939" w:rsidRPr="008C59B4" w:rsidRDefault="00031939" w:rsidP="00031939">
      <w:pPr>
        <w:jc w:val="both"/>
      </w:pPr>
      <w:hyperlink r:id="rId170" w:anchor="10LX0000873338ART297" w:history="1">
        <w:r w:rsidRPr="008C59B4">
          <w:t>Art. 162.Coobbligato o fideiussore con diritto di garanzia</w:t>
        </w:r>
      </w:hyperlink>
      <w:r w:rsidRPr="008C59B4">
        <w:t xml:space="preserve"> </w:t>
      </w:r>
    </w:p>
    <w:p w14:paraId="4CB631A8" w14:textId="77777777" w:rsidR="00031939" w:rsidRPr="008C59B4" w:rsidRDefault="00031939" w:rsidP="00031939">
      <w:pPr>
        <w:jc w:val="both"/>
      </w:pPr>
      <w:r w:rsidRPr="008C59B4">
        <w:t>Sezione IV</w:t>
      </w:r>
      <w:r w:rsidRPr="008C59B4">
        <w:br/>
        <w:t>Effetti della liquidazione giudiziale sugli atti pregiudizievoli ai creditori</w:t>
      </w:r>
    </w:p>
    <w:p w14:paraId="049BE57B" w14:textId="77777777" w:rsidR="00031939" w:rsidRPr="008C59B4" w:rsidRDefault="00031939" w:rsidP="00031939">
      <w:pPr>
        <w:jc w:val="both"/>
      </w:pPr>
      <w:hyperlink r:id="rId171" w:anchor="10LX0000873338ART301" w:history="1">
        <w:r w:rsidRPr="008C59B4">
          <w:t>Art. 163.Atti a titolo gratuito</w:t>
        </w:r>
      </w:hyperlink>
      <w:r w:rsidRPr="008C59B4">
        <w:t xml:space="preserve"> </w:t>
      </w:r>
    </w:p>
    <w:p w14:paraId="6BBF654A" w14:textId="77777777" w:rsidR="00031939" w:rsidRPr="008C59B4" w:rsidRDefault="00031939" w:rsidP="00031939">
      <w:pPr>
        <w:jc w:val="both"/>
      </w:pPr>
      <w:hyperlink r:id="rId172" w:anchor="10LX0000873338ART302" w:history="1">
        <w:r w:rsidRPr="008C59B4">
          <w:t>Art. 164.Pagamenti di crediti non scaduti e postergati</w:t>
        </w:r>
      </w:hyperlink>
      <w:r w:rsidRPr="008C59B4">
        <w:t xml:space="preserve"> </w:t>
      </w:r>
    </w:p>
    <w:p w14:paraId="289DBE45" w14:textId="77777777" w:rsidR="00031939" w:rsidRPr="008C59B4" w:rsidRDefault="00031939" w:rsidP="00031939">
      <w:pPr>
        <w:jc w:val="both"/>
      </w:pPr>
      <w:hyperlink r:id="rId173" w:anchor="10LX0000873338ART303" w:history="1">
        <w:r w:rsidRPr="008C59B4">
          <w:t>Art. 165.Azione revocatoria ordinaria</w:t>
        </w:r>
      </w:hyperlink>
      <w:r w:rsidRPr="008C59B4">
        <w:t xml:space="preserve"> </w:t>
      </w:r>
    </w:p>
    <w:p w14:paraId="4699369B" w14:textId="77777777" w:rsidR="00031939" w:rsidRPr="008C59B4" w:rsidRDefault="00031939" w:rsidP="00031939">
      <w:pPr>
        <w:jc w:val="both"/>
      </w:pPr>
      <w:hyperlink r:id="rId174" w:anchor="10LX0000873338ART304" w:history="1">
        <w:r w:rsidRPr="008C59B4">
          <w:t>Art. 166.Atti a titolo oneroso, pagamenti, garanzie</w:t>
        </w:r>
      </w:hyperlink>
      <w:r w:rsidRPr="008C59B4">
        <w:t xml:space="preserve"> </w:t>
      </w:r>
    </w:p>
    <w:p w14:paraId="7ED0B478" w14:textId="77777777" w:rsidR="00031939" w:rsidRPr="008C59B4" w:rsidRDefault="00031939" w:rsidP="00031939">
      <w:pPr>
        <w:jc w:val="both"/>
      </w:pPr>
      <w:hyperlink r:id="rId175" w:anchor="10LX0000873338ART305" w:history="1">
        <w:r w:rsidRPr="008C59B4">
          <w:t>Art. 167.Patrimoni destinati ad uno specifico affare</w:t>
        </w:r>
      </w:hyperlink>
      <w:r w:rsidRPr="008C59B4">
        <w:t xml:space="preserve"> </w:t>
      </w:r>
    </w:p>
    <w:p w14:paraId="27A84978" w14:textId="77777777" w:rsidR="00031939" w:rsidRPr="008C59B4" w:rsidRDefault="00031939" w:rsidP="00031939">
      <w:pPr>
        <w:jc w:val="both"/>
      </w:pPr>
      <w:hyperlink r:id="rId176" w:anchor="10LX0000873338ART306" w:history="1">
        <w:r w:rsidRPr="008C59B4">
          <w:t>Art. 168.Pagamento di cambiale scaduta</w:t>
        </w:r>
      </w:hyperlink>
      <w:r w:rsidRPr="008C59B4">
        <w:t xml:space="preserve"> </w:t>
      </w:r>
    </w:p>
    <w:p w14:paraId="7E174D64" w14:textId="77777777" w:rsidR="00031939" w:rsidRPr="008C59B4" w:rsidRDefault="00031939" w:rsidP="00031939">
      <w:pPr>
        <w:jc w:val="both"/>
      </w:pPr>
      <w:hyperlink r:id="rId177" w:anchor="10LX0000873338ART307" w:history="1">
        <w:r w:rsidRPr="008C59B4">
          <w:t>Art. 169.Atti compiuti tra coniugi, parti di un'unione civile tra persone dello stesso sesso o conviventi di fatto</w:t>
        </w:r>
      </w:hyperlink>
      <w:r w:rsidRPr="008C59B4">
        <w:t xml:space="preserve"> </w:t>
      </w:r>
    </w:p>
    <w:p w14:paraId="5F00FC7F" w14:textId="77777777" w:rsidR="00031939" w:rsidRPr="008C59B4" w:rsidRDefault="00031939" w:rsidP="00031939">
      <w:pPr>
        <w:jc w:val="both"/>
      </w:pPr>
      <w:hyperlink r:id="rId178" w:anchor="10LX0000873338ART308" w:history="1">
        <w:r w:rsidRPr="008C59B4">
          <w:t>Art. 170.Limiti temporali delle azioni revocatorie e d'inefficacia</w:t>
        </w:r>
      </w:hyperlink>
      <w:r w:rsidRPr="008C59B4">
        <w:t xml:space="preserve"> </w:t>
      </w:r>
    </w:p>
    <w:p w14:paraId="43E3880D" w14:textId="77777777" w:rsidR="00031939" w:rsidRPr="008C59B4" w:rsidRDefault="00031939" w:rsidP="00031939">
      <w:pPr>
        <w:jc w:val="both"/>
      </w:pPr>
      <w:hyperlink r:id="rId179" w:anchor="10LX0000873338ART309" w:history="1">
        <w:r w:rsidRPr="008C59B4">
          <w:t>Art. 171.Effetti della revocazione</w:t>
        </w:r>
      </w:hyperlink>
      <w:r w:rsidRPr="008C59B4">
        <w:t xml:space="preserve"> </w:t>
      </w:r>
    </w:p>
    <w:p w14:paraId="0AE7347E" w14:textId="77777777" w:rsidR="00031939" w:rsidRPr="008C59B4" w:rsidRDefault="00031939" w:rsidP="00031939">
      <w:pPr>
        <w:jc w:val="both"/>
      </w:pPr>
      <w:r w:rsidRPr="008C59B4">
        <w:t>Sezione V</w:t>
      </w:r>
      <w:r w:rsidRPr="008C59B4">
        <w:br/>
        <w:t>Effetti della liquidazione giudiziale sui rapporti giuridici pendenti</w:t>
      </w:r>
    </w:p>
    <w:p w14:paraId="62D56A1D" w14:textId="77777777" w:rsidR="00031939" w:rsidRPr="008C59B4" w:rsidRDefault="00031939" w:rsidP="00031939">
      <w:pPr>
        <w:jc w:val="both"/>
      </w:pPr>
      <w:hyperlink r:id="rId180" w:anchor="10LX0000873338ART313" w:history="1">
        <w:r w:rsidRPr="008C59B4">
          <w:t>Art. 172.Rapporti pendenti</w:t>
        </w:r>
      </w:hyperlink>
      <w:r w:rsidRPr="008C59B4">
        <w:t xml:space="preserve"> </w:t>
      </w:r>
    </w:p>
    <w:p w14:paraId="3054B80C" w14:textId="77777777" w:rsidR="00031939" w:rsidRPr="008C59B4" w:rsidRDefault="00031939" w:rsidP="00031939">
      <w:pPr>
        <w:jc w:val="both"/>
      </w:pPr>
      <w:hyperlink r:id="rId181" w:anchor="10LX0000873338ART314" w:history="1">
        <w:r w:rsidRPr="008C59B4">
          <w:t>Art. 173.Contratti preliminari</w:t>
        </w:r>
      </w:hyperlink>
      <w:r w:rsidRPr="008C59B4">
        <w:t xml:space="preserve"> </w:t>
      </w:r>
    </w:p>
    <w:p w14:paraId="3D257236" w14:textId="77777777" w:rsidR="00031939" w:rsidRPr="008C59B4" w:rsidRDefault="00031939" w:rsidP="00031939">
      <w:pPr>
        <w:jc w:val="both"/>
      </w:pPr>
      <w:hyperlink r:id="rId182" w:anchor="10LX0000873338ART315" w:history="1">
        <w:r w:rsidRPr="008C59B4">
          <w:t>Art. 174.Contratti relativi a immobili da costruire</w:t>
        </w:r>
      </w:hyperlink>
      <w:r w:rsidRPr="008C59B4">
        <w:t xml:space="preserve"> </w:t>
      </w:r>
    </w:p>
    <w:p w14:paraId="609B50E4" w14:textId="77777777" w:rsidR="00031939" w:rsidRPr="008C59B4" w:rsidRDefault="00031939" w:rsidP="00031939">
      <w:pPr>
        <w:jc w:val="both"/>
      </w:pPr>
      <w:hyperlink r:id="rId183" w:anchor="10LX0000873338ART316" w:history="1">
        <w:r w:rsidRPr="008C59B4">
          <w:t>Art. 175.Contratti di carattere personale</w:t>
        </w:r>
      </w:hyperlink>
      <w:r w:rsidRPr="008C59B4">
        <w:t xml:space="preserve"> </w:t>
      </w:r>
    </w:p>
    <w:p w14:paraId="417B1B69" w14:textId="77777777" w:rsidR="00031939" w:rsidRPr="008C59B4" w:rsidRDefault="00031939" w:rsidP="00031939">
      <w:pPr>
        <w:jc w:val="both"/>
      </w:pPr>
      <w:hyperlink r:id="rId184" w:anchor="10LX0000873338ART317" w:history="1">
        <w:r w:rsidRPr="008C59B4">
          <w:t>Art. 176.Effetti sui finanziamenti destinati ad uno specifico affare</w:t>
        </w:r>
      </w:hyperlink>
      <w:r w:rsidRPr="008C59B4">
        <w:t xml:space="preserve"> </w:t>
      </w:r>
    </w:p>
    <w:p w14:paraId="2AD76A28" w14:textId="77777777" w:rsidR="00031939" w:rsidRPr="008C59B4" w:rsidRDefault="00031939" w:rsidP="00031939">
      <w:pPr>
        <w:jc w:val="both"/>
      </w:pPr>
      <w:hyperlink r:id="rId185" w:anchor="10LX0000873338ART318" w:history="1">
        <w:r w:rsidRPr="008C59B4">
          <w:t>Art. 177.Locazione finanziaria</w:t>
        </w:r>
      </w:hyperlink>
      <w:r w:rsidRPr="008C59B4">
        <w:t xml:space="preserve"> </w:t>
      </w:r>
    </w:p>
    <w:p w14:paraId="2510404C" w14:textId="77777777" w:rsidR="00031939" w:rsidRPr="008C59B4" w:rsidRDefault="00031939" w:rsidP="00031939">
      <w:pPr>
        <w:jc w:val="both"/>
      </w:pPr>
      <w:hyperlink r:id="rId186" w:anchor="10LX0000873338ART319" w:history="1">
        <w:r w:rsidRPr="008C59B4">
          <w:t>Art. 178.Vendita con riserva di proprietà</w:t>
        </w:r>
      </w:hyperlink>
      <w:r w:rsidRPr="008C59B4">
        <w:t xml:space="preserve"> </w:t>
      </w:r>
    </w:p>
    <w:p w14:paraId="7B7F6D30" w14:textId="77777777" w:rsidR="00031939" w:rsidRPr="008C59B4" w:rsidRDefault="00031939" w:rsidP="00031939">
      <w:pPr>
        <w:jc w:val="both"/>
      </w:pPr>
      <w:hyperlink r:id="rId187" w:anchor="10LX0000873338ART320" w:history="1">
        <w:r w:rsidRPr="008C59B4">
          <w:t>Art. 179.Contratti ad esecuzione continuata o periodica</w:t>
        </w:r>
      </w:hyperlink>
      <w:r w:rsidRPr="008C59B4">
        <w:t xml:space="preserve"> </w:t>
      </w:r>
    </w:p>
    <w:p w14:paraId="628CB283" w14:textId="77777777" w:rsidR="00031939" w:rsidRPr="008C59B4" w:rsidRDefault="00031939" w:rsidP="00031939">
      <w:pPr>
        <w:jc w:val="both"/>
      </w:pPr>
      <w:hyperlink r:id="rId188" w:anchor="10LX0000873338ART321" w:history="1">
        <w:r w:rsidRPr="008C59B4">
          <w:t>Art. 180.Restituzione di cose non pagate</w:t>
        </w:r>
      </w:hyperlink>
      <w:r w:rsidRPr="008C59B4">
        <w:t xml:space="preserve"> </w:t>
      </w:r>
    </w:p>
    <w:p w14:paraId="4AA930F8" w14:textId="77777777" w:rsidR="00031939" w:rsidRPr="008C59B4" w:rsidRDefault="00031939" w:rsidP="00031939">
      <w:pPr>
        <w:jc w:val="both"/>
      </w:pPr>
      <w:hyperlink r:id="rId189" w:anchor="10LX0000873338ART322" w:history="1">
        <w:r w:rsidRPr="008C59B4">
          <w:t>Art. 181.Contratto di borsa a termine</w:t>
        </w:r>
      </w:hyperlink>
      <w:r w:rsidRPr="008C59B4">
        <w:t xml:space="preserve"> </w:t>
      </w:r>
    </w:p>
    <w:p w14:paraId="57C86AB7" w14:textId="77777777" w:rsidR="00031939" w:rsidRPr="008C59B4" w:rsidRDefault="00031939" w:rsidP="00031939">
      <w:pPr>
        <w:jc w:val="both"/>
      </w:pPr>
      <w:hyperlink r:id="rId190" w:anchor="10LX0000873338ART323" w:history="1">
        <w:r w:rsidRPr="008C59B4">
          <w:t>Art. 182.Associazione in partecipazione</w:t>
        </w:r>
      </w:hyperlink>
      <w:r w:rsidRPr="008C59B4">
        <w:t xml:space="preserve"> </w:t>
      </w:r>
    </w:p>
    <w:p w14:paraId="3EB2D967" w14:textId="77777777" w:rsidR="00031939" w:rsidRPr="008C59B4" w:rsidRDefault="00031939" w:rsidP="00031939">
      <w:pPr>
        <w:jc w:val="both"/>
      </w:pPr>
      <w:hyperlink r:id="rId191" w:anchor="10LX0000873338ART324" w:history="1">
        <w:r w:rsidRPr="008C59B4">
          <w:t>Art. 183.Conto corrente, mandato, commissione</w:t>
        </w:r>
      </w:hyperlink>
      <w:r w:rsidRPr="008C59B4">
        <w:t xml:space="preserve"> </w:t>
      </w:r>
    </w:p>
    <w:p w14:paraId="6E4B25F9" w14:textId="77777777" w:rsidR="00031939" w:rsidRPr="008C59B4" w:rsidRDefault="00031939" w:rsidP="00031939">
      <w:pPr>
        <w:jc w:val="both"/>
      </w:pPr>
      <w:hyperlink r:id="rId192" w:anchor="10LX0000873338ART325" w:history="1">
        <w:r w:rsidRPr="008C59B4">
          <w:t>Art. 184.Contratto di affitto di azienda</w:t>
        </w:r>
      </w:hyperlink>
      <w:r w:rsidRPr="008C59B4">
        <w:t xml:space="preserve"> </w:t>
      </w:r>
    </w:p>
    <w:p w14:paraId="53FCAE54" w14:textId="77777777" w:rsidR="00031939" w:rsidRPr="008C59B4" w:rsidRDefault="00031939" w:rsidP="00031939">
      <w:pPr>
        <w:jc w:val="both"/>
      </w:pPr>
      <w:hyperlink r:id="rId193" w:anchor="10LX0000873338ART326" w:history="1">
        <w:r w:rsidRPr="008C59B4">
          <w:t>Art. 185.Contratto di locazione di immobili</w:t>
        </w:r>
      </w:hyperlink>
      <w:r w:rsidRPr="008C59B4">
        <w:t xml:space="preserve"> </w:t>
      </w:r>
    </w:p>
    <w:p w14:paraId="1FB8A382" w14:textId="77777777" w:rsidR="00031939" w:rsidRPr="008C59B4" w:rsidRDefault="00031939" w:rsidP="00031939">
      <w:pPr>
        <w:jc w:val="both"/>
      </w:pPr>
      <w:hyperlink r:id="rId194" w:anchor="10LX0000873338ART327" w:history="1">
        <w:r w:rsidRPr="008C59B4">
          <w:t>Art. 186.Contratto di appalto</w:t>
        </w:r>
      </w:hyperlink>
      <w:r w:rsidRPr="008C59B4">
        <w:t xml:space="preserve"> </w:t>
      </w:r>
    </w:p>
    <w:p w14:paraId="096587A6" w14:textId="77777777" w:rsidR="00031939" w:rsidRPr="008C59B4" w:rsidRDefault="00031939" w:rsidP="00031939">
      <w:pPr>
        <w:jc w:val="both"/>
      </w:pPr>
      <w:hyperlink r:id="rId195" w:anchor="10LX0000873338ART328" w:history="1">
        <w:r w:rsidRPr="008C59B4">
          <w:t>Art. 187.Contratto di assicurazione</w:t>
        </w:r>
      </w:hyperlink>
      <w:r w:rsidRPr="008C59B4">
        <w:t xml:space="preserve"> </w:t>
      </w:r>
    </w:p>
    <w:p w14:paraId="1711A17B" w14:textId="77777777" w:rsidR="00031939" w:rsidRPr="008C59B4" w:rsidRDefault="00031939" w:rsidP="00031939">
      <w:pPr>
        <w:jc w:val="both"/>
      </w:pPr>
      <w:hyperlink r:id="rId196" w:anchor="10LX0000873338ART329" w:history="1">
        <w:r w:rsidRPr="008C59B4">
          <w:t>Art. 188.Contratto di edizione</w:t>
        </w:r>
      </w:hyperlink>
      <w:r w:rsidRPr="008C59B4">
        <w:t xml:space="preserve"> </w:t>
      </w:r>
    </w:p>
    <w:p w14:paraId="1A6CABAD" w14:textId="77777777" w:rsidR="00031939" w:rsidRPr="008C59B4" w:rsidRDefault="00031939" w:rsidP="00031939">
      <w:pPr>
        <w:jc w:val="both"/>
      </w:pPr>
      <w:hyperlink r:id="rId197" w:anchor="10LX0000873338ART330" w:history="1">
        <w:r w:rsidRPr="008C59B4">
          <w:t>Art. 189.Rapporti di lavoro subordinato</w:t>
        </w:r>
      </w:hyperlink>
      <w:r w:rsidRPr="008C59B4">
        <w:t xml:space="preserve"> </w:t>
      </w:r>
    </w:p>
    <w:p w14:paraId="5602C3F8" w14:textId="77777777" w:rsidR="00031939" w:rsidRPr="008C59B4" w:rsidRDefault="00031939" w:rsidP="00031939">
      <w:pPr>
        <w:jc w:val="both"/>
      </w:pPr>
      <w:hyperlink r:id="rId198" w:anchor="10LX0000873338ART331" w:history="1">
        <w:r w:rsidRPr="008C59B4">
          <w:t>Art. 190.Trattamento NASpI</w:t>
        </w:r>
      </w:hyperlink>
      <w:r w:rsidRPr="008C59B4">
        <w:t xml:space="preserve"> </w:t>
      </w:r>
    </w:p>
    <w:p w14:paraId="4324DCCE" w14:textId="77777777" w:rsidR="00031939" w:rsidRPr="008C59B4" w:rsidRDefault="00031939" w:rsidP="00031939">
      <w:pPr>
        <w:jc w:val="both"/>
      </w:pPr>
      <w:hyperlink r:id="rId199" w:anchor="10LX0000873338ART332" w:history="1">
        <w:r w:rsidRPr="008C59B4">
          <w:t>Art. 191.Effetti del trasferimento di azienda sui rapporti di lavoro</w:t>
        </w:r>
      </w:hyperlink>
      <w:r w:rsidRPr="008C59B4">
        <w:t xml:space="preserve"> </w:t>
      </w:r>
    </w:p>
    <w:p w14:paraId="7837B143" w14:textId="77777777" w:rsidR="00031939" w:rsidRPr="008C59B4" w:rsidRDefault="00031939" w:rsidP="00031939">
      <w:pPr>
        <w:jc w:val="both"/>
      </w:pPr>
      <w:hyperlink r:id="rId200" w:anchor="10LX0000873338ART333" w:history="1">
        <w:r w:rsidRPr="008C59B4">
          <w:t>Art. 192.Clausola arbitrale</w:t>
        </w:r>
      </w:hyperlink>
      <w:r w:rsidRPr="008C59B4">
        <w:t xml:space="preserve"> </w:t>
      </w:r>
    </w:p>
    <w:p w14:paraId="0B983CCC" w14:textId="77777777" w:rsidR="00031939" w:rsidRPr="008C59B4" w:rsidRDefault="00031939" w:rsidP="00031939">
      <w:pPr>
        <w:jc w:val="both"/>
      </w:pPr>
      <w:r w:rsidRPr="008C59B4">
        <w:t>Capo II</w:t>
      </w:r>
      <w:r w:rsidRPr="008C59B4">
        <w:br/>
        <w:t>Custodia e amministrazione dei beni compresi nella liquidazione giudiziale</w:t>
      </w:r>
    </w:p>
    <w:p w14:paraId="6A610F7C" w14:textId="77777777" w:rsidR="00031939" w:rsidRPr="008C59B4" w:rsidRDefault="00031939" w:rsidP="00031939">
      <w:pPr>
        <w:jc w:val="both"/>
      </w:pPr>
      <w:hyperlink r:id="rId201" w:anchor="10LX0000873338ART337" w:history="1">
        <w:r w:rsidRPr="008C59B4">
          <w:t>Art. 193.Sigilli</w:t>
        </w:r>
      </w:hyperlink>
      <w:r w:rsidRPr="008C59B4">
        <w:t xml:space="preserve"> </w:t>
      </w:r>
    </w:p>
    <w:p w14:paraId="289BFCC9" w14:textId="77777777" w:rsidR="00031939" w:rsidRPr="008C59B4" w:rsidRDefault="00031939" w:rsidP="00031939">
      <w:pPr>
        <w:jc w:val="both"/>
      </w:pPr>
      <w:hyperlink r:id="rId202" w:anchor="10LX0000873338ART338" w:history="1">
        <w:r w:rsidRPr="008C59B4">
          <w:t>Art. 194.Consegna del denaro, titoli, scritture contabili e di altra documentazione</w:t>
        </w:r>
      </w:hyperlink>
      <w:r w:rsidRPr="008C59B4">
        <w:t xml:space="preserve"> </w:t>
      </w:r>
    </w:p>
    <w:p w14:paraId="033D84B6" w14:textId="77777777" w:rsidR="00031939" w:rsidRPr="008C59B4" w:rsidRDefault="00031939" w:rsidP="00031939">
      <w:pPr>
        <w:jc w:val="both"/>
      </w:pPr>
      <w:hyperlink r:id="rId203" w:anchor="10LX0000873338ART339" w:history="1">
        <w:r w:rsidRPr="008C59B4">
          <w:t>Art. 195.Inventario</w:t>
        </w:r>
      </w:hyperlink>
      <w:r w:rsidRPr="008C59B4">
        <w:t xml:space="preserve"> </w:t>
      </w:r>
    </w:p>
    <w:p w14:paraId="6A18FDDA" w14:textId="77777777" w:rsidR="00031939" w:rsidRPr="008C59B4" w:rsidRDefault="00031939" w:rsidP="00031939">
      <w:pPr>
        <w:jc w:val="both"/>
      </w:pPr>
      <w:hyperlink r:id="rId204" w:anchor="10LX0000873338ART340" w:history="1">
        <w:r w:rsidRPr="008C59B4">
          <w:t>Art. 196.Inventario di altri beni</w:t>
        </w:r>
      </w:hyperlink>
      <w:r w:rsidRPr="008C59B4">
        <w:t xml:space="preserve"> </w:t>
      </w:r>
    </w:p>
    <w:p w14:paraId="5BCF75D4" w14:textId="77777777" w:rsidR="00031939" w:rsidRPr="008C59B4" w:rsidRDefault="00031939" w:rsidP="00031939">
      <w:pPr>
        <w:jc w:val="both"/>
      </w:pPr>
      <w:hyperlink r:id="rId205" w:anchor="10LX0000873338ART341" w:history="1">
        <w:r w:rsidRPr="008C59B4">
          <w:t>Art. 197.Presa in consegna dei beni del debitore da parte del curatore</w:t>
        </w:r>
      </w:hyperlink>
      <w:r w:rsidRPr="008C59B4">
        <w:t xml:space="preserve"> </w:t>
      </w:r>
    </w:p>
    <w:p w14:paraId="40E82A7F" w14:textId="77777777" w:rsidR="00031939" w:rsidRPr="008C59B4" w:rsidRDefault="00031939" w:rsidP="00031939">
      <w:pPr>
        <w:jc w:val="both"/>
      </w:pPr>
      <w:hyperlink r:id="rId206" w:anchor="10LX0000873338ART342" w:history="1">
        <w:r w:rsidRPr="008C59B4">
          <w:t>Art. 198.Elenchi dei creditori e dei titolari di diritti immobiliari o mobiliari e bilancio</w:t>
        </w:r>
      </w:hyperlink>
      <w:r w:rsidRPr="008C59B4">
        <w:t xml:space="preserve"> </w:t>
      </w:r>
    </w:p>
    <w:p w14:paraId="25B313DE" w14:textId="77777777" w:rsidR="00031939" w:rsidRPr="008C59B4" w:rsidRDefault="00031939" w:rsidP="00031939">
      <w:pPr>
        <w:jc w:val="both"/>
      </w:pPr>
      <w:hyperlink r:id="rId207" w:anchor="10LX0000873338ART343" w:history="1">
        <w:r w:rsidRPr="008C59B4">
          <w:t>Art. 199.Fascicolo della procedura</w:t>
        </w:r>
      </w:hyperlink>
      <w:r w:rsidRPr="008C59B4">
        <w:t xml:space="preserve"> </w:t>
      </w:r>
    </w:p>
    <w:p w14:paraId="620DFB4C" w14:textId="77777777" w:rsidR="00031939" w:rsidRPr="008C59B4" w:rsidRDefault="00031939" w:rsidP="00031939">
      <w:pPr>
        <w:jc w:val="both"/>
      </w:pPr>
      <w:r w:rsidRPr="008C59B4">
        <w:t>Capo III</w:t>
      </w:r>
      <w:r w:rsidRPr="008C59B4">
        <w:br/>
        <w:t>Accertamento del passivo e dei diritti dei terzi sui beni compresi nella liquidazione giudiziale</w:t>
      </w:r>
    </w:p>
    <w:p w14:paraId="4D6E6FAB" w14:textId="77777777" w:rsidR="00031939" w:rsidRPr="008C59B4" w:rsidRDefault="00031939" w:rsidP="00031939">
      <w:pPr>
        <w:jc w:val="both"/>
      </w:pPr>
      <w:hyperlink r:id="rId208" w:anchor="10LX0000873338ART347" w:history="1">
        <w:r w:rsidRPr="008C59B4">
          <w:t>Art. 200.Avviso ai creditori e agli altri interessati</w:t>
        </w:r>
      </w:hyperlink>
      <w:r w:rsidRPr="008C59B4">
        <w:t xml:space="preserve"> </w:t>
      </w:r>
    </w:p>
    <w:p w14:paraId="20BEE3E4" w14:textId="77777777" w:rsidR="00031939" w:rsidRPr="008C59B4" w:rsidRDefault="00031939" w:rsidP="00031939">
      <w:pPr>
        <w:jc w:val="both"/>
      </w:pPr>
      <w:hyperlink r:id="rId209" w:anchor="10LX0000873338ART348" w:history="1">
        <w:r w:rsidRPr="008C59B4">
          <w:t>Art. 201.Domanda di ammissione al passivo</w:t>
        </w:r>
      </w:hyperlink>
      <w:r w:rsidRPr="008C59B4">
        <w:t xml:space="preserve"> </w:t>
      </w:r>
    </w:p>
    <w:p w14:paraId="56396377" w14:textId="77777777" w:rsidR="00031939" w:rsidRPr="008C59B4" w:rsidRDefault="00031939" w:rsidP="00031939">
      <w:pPr>
        <w:jc w:val="both"/>
      </w:pPr>
      <w:hyperlink r:id="rId210" w:anchor="10LX0000873338ART349" w:history="1">
        <w:r w:rsidRPr="008C59B4">
          <w:t>Art. 202.Effetti della domanda</w:t>
        </w:r>
      </w:hyperlink>
      <w:r w:rsidRPr="008C59B4">
        <w:t xml:space="preserve"> </w:t>
      </w:r>
    </w:p>
    <w:p w14:paraId="72A9AA90" w14:textId="77777777" w:rsidR="00031939" w:rsidRPr="008C59B4" w:rsidRDefault="00031939" w:rsidP="00031939">
      <w:pPr>
        <w:jc w:val="both"/>
      </w:pPr>
      <w:hyperlink r:id="rId211" w:anchor="10LX0000873338ART350" w:history="1">
        <w:r w:rsidRPr="008C59B4">
          <w:t>Art. 203.Progetto di stato passivo e udienza di discussione</w:t>
        </w:r>
      </w:hyperlink>
      <w:r w:rsidRPr="008C59B4">
        <w:t xml:space="preserve"> </w:t>
      </w:r>
    </w:p>
    <w:p w14:paraId="72014A73" w14:textId="77777777" w:rsidR="00031939" w:rsidRPr="008C59B4" w:rsidRDefault="00031939" w:rsidP="00031939">
      <w:pPr>
        <w:jc w:val="both"/>
      </w:pPr>
      <w:hyperlink r:id="rId212" w:anchor="10LX0000873338ART351" w:history="1">
        <w:r w:rsidRPr="008C59B4">
          <w:t>Art. 204.Formazione ed esecutività dello stato passivo</w:t>
        </w:r>
      </w:hyperlink>
      <w:r w:rsidRPr="008C59B4">
        <w:t xml:space="preserve"> </w:t>
      </w:r>
    </w:p>
    <w:p w14:paraId="36920C99" w14:textId="77777777" w:rsidR="00031939" w:rsidRPr="008C59B4" w:rsidRDefault="00031939" w:rsidP="00031939">
      <w:pPr>
        <w:jc w:val="both"/>
      </w:pPr>
      <w:hyperlink r:id="rId213" w:anchor="10LX0000873338ART352" w:history="1">
        <w:r w:rsidRPr="008C59B4">
          <w:t>Art. 205.Comunicazione dell'esito del procedimento di accertamento del passivo</w:t>
        </w:r>
      </w:hyperlink>
      <w:r w:rsidRPr="008C59B4">
        <w:t xml:space="preserve"> </w:t>
      </w:r>
    </w:p>
    <w:p w14:paraId="1BFA15F0" w14:textId="77777777" w:rsidR="00031939" w:rsidRPr="008C59B4" w:rsidRDefault="00031939" w:rsidP="00031939">
      <w:pPr>
        <w:jc w:val="both"/>
      </w:pPr>
      <w:hyperlink r:id="rId214" w:anchor="10LX0000873338ART353" w:history="1">
        <w:r w:rsidRPr="008C59B4">
          <w:t>Art. 206.Impugnazioni</w:t>
        </w:r>
      </w:hyperlink>
      <w:r w:rsidRPr="008C59B4">
        <w:t xml:space="preserve"> </w:t>
      </w:r>
    </w:p>
    <w:p w14:paraId="64284F2F" w14:textId="77777777" w:rsidR="00031939" w:rsidRPr="008C59B4" w:rsidRDefault="00031939" w:rsidP="00031939">
      <w:pPr>
        <w:jc w:val="both"/>
      </w:pPr>
      <w:hyperlink r:id="rId215" w:anchor="10LX0000873338ART354" w:history="1">
        <w:r w:rsidRPr="008C59B4">
          <w:t>Art. 207.Procedimento</w:t>
        </w:r>
      </w:hyperlink>
      <w:r w:rsidRPr="008C59B4">
        <w:t xml:space="preserve"> </w:t>
      </w:r>
    </w:p>
    <w:p w14:paraId="7972A459" w14:textId="77777777" w:rsidR="00031939" w:rsidRPr="008C59B4" w:rsidRDefault="00031939" w:rsidP="00031939">
      <w:pPr>
        <w:jc w:val="both"/>
      </w:pPr>
      <w:hyperlink r:id="rId216" w:anchor="10LX0000873338ART355" w:history="1">
        <w:r w:rsidRPr="008C59B4">
          <w:t>Art. 208.Domande tardive</w:t>
        </w:r>
      </w:hyperlink>
      <w:r w:rsidRPr="008C59B4">
        <w:t xml:space="preserve"> </w:t>
      </w:r>
    </w:p>
    <w:p w14:paraId="3E17E836" w14:textId="77777777" w:rsidR="00031939" w:rsidRPr="008C59B4" w:rsidRDefault="00031939" w:rsidP="00031939">
      <w:pPr>
        <w:jc w:val="both"/>
      </w:pPr>
      <w:hyperlink r:id="rId217" w:anchor="10LX0000873338ART356" w:history="1">
        <w:r w:rsidRPr="008C59B4">
          <w:t>Art. 209.Previsione di insufficiente realizzo</w:t>
        </w:r>
      </w:hyperlink>
      <w:r w:rsidRPr="008C59B4">
        <w:t xml:space="preserve"> </w:t>
      </w:r>
    </w:p>
    <w:p w14:paraId="36343F74" w14:textId="77777777" w:rsidR="00031939" w:rsidRPr="008C59B4" w:rsidRDefault="00031939" w:rsidP="00031939">
      <w:pPr>
        <w:jc w:val="both"/>
      </w:pPr>
      <w:hyperlink r:id="rId218" w:anchor="10LX0000873338ART357" w:history="1">
        <w:r w:rsidRPr="008C59B4">
          <w:t>Art. 210.Procedimenti relativi a domande di rivendica e restituzione</w:t>
        </w:r>
      </w:hyperlink>
      <w:r w:rsidRPr="008C59B4">
        <w:t xml:space="preserve"> </w:t>
      </w:r>
    </w:p>
    <w:p w14:paraId="0D7304D5" w14:textId="77777777" w:rsidR="00031939" w:rsidRPr="008C59B4" w:rsidRDefault="00031939" w:rsidP="00031939">
      <w:pPr>
        <w:jc w:val="both"/>
      </w:pPr>
      <w:r w:rsidRPr="008C59B4">
        <w:t>Capo IV</w:t>
      </w:r>
      <w:r w:rsidRPr="008C59B4">
        <w:br/>
        <w:t>Esercizio dell'impresa e liquidazione dell'attivo</w:t>
      </w:r>
      <w:r w:rsidRPr="008C59B4">
        <w:br/>
        <w:t>Sezione I</w:t>
      </w:r>
      <w:r w:rsidRPr="008C59B4">
        <w:br/>
        <w:t>Disposizioni generali</w:t>
      </w:r>
    </w:p>
    <w:p w14:paraId="108D21FE" w14:textId="77777777" w:rsidR="00031939" w:rsidRPr="008C59B4" w:rsidRDefault="00031939" w:rsidP="00031939">
      <w:pPr>
        <w:jc w:val="both"/>
      </w:pPr>
      <w:hyperlink r:id="rId219" w:anchor="10LX0000873338ART364" w:history="1">
        <w:r w:rsidRPr="008C59B4">
          <w:t>Art. 211.Esercizio dell'impresa del debitore</w:t>
        </w:r>
      </w:hyperlink>
      <w:r w:rsidRPr="008C59B4">
        <w:t xml:space="preserve"> </w:t>
      </w:r>
    </w:p>
    <w:p w14:paraId="115DD31C" w14:textId="77777777" w:rsidR="00031939" w:rsidRPr="008C59B4" w:rsidRDefault="00031939" w:rsidP="00031939">
      <w:pPr>
        <w:jc w:val="both"/>
      </w:pPr>
      <w:hyperlink r:id="rId220" w:anchor="10LX0000873338ART365" w:history="1">
        <w:r w:rsidRPr="008C59B4">
          <w:t>Art. 212.Affitto dell'azienda o di suoi rami</w:t>
        </w:r>
      </w:hyperlink>
      <w:r w:rsidRPr="008C59B4">
        <w:t xml:space="preserve"> </w:t>
      </w:r>
    </w:p>
    <w:p w14:paraId="577897BC" w14:textId="77777777" w:rsidR="00031939" w:rsidRPr="008C59B4" w:rsidRDefault="00031939" w:rsidP="00031939">
      <w:pPr>
        <w:jc w:val="both"/>
      </w:pPr>
      <w:hyperlink r:id="rId221" w:anchor="10LX0000873338ART366" w:history="1">
        <w:r w:rsidRPr="008C59B4">
          <w:t>Art. 213.Programma di liquidazione.</w:t>
        </w:r>
      </w:hyperlink>
      <w:r w:rsidRPr="008C59B4">
        <w:t xml:space="preserve"> </w:t>
      </w:r>
    </w:p>
    <w:p w14:paraId="4861FAD6" w14:textId="77777777" w:rsidR="00031939" w:rsidRPr="008C59B4" w:rsidRDefault="00031939" w:rsidP="00031939">
      <w:pPr>
        <w:jc w:val="both"/>
      </w:pPr>
      <w:r w:rsidRPr="008C59B4">
        <w:t>Sezione II</w:t>
      </w:r>
      <w:r w:rsidRPr="008C59B4">
        <w:br/>
        <w:t>Vendita dei beni</w:t>
      </w:r>
    </w:p>
    <w:p w14:paraId="71E0C106" w14:textId="77777777" w:rsidR="00031939" w:rsidRPr="008C59B4" w:rsidRDefault="00031939" w:rsidP="00031939">
      <w:pPr>
        <w:jc w:val="both"/>
      </w:pPr>
      <w:hyperlink r:id="rId222" w:anchor="10LX0000873338ART370" w:history="1">
        <w:r w:rsidRPr="008C59B4">
          <w:t>Art. 214.Vendita dell'azienda o di suoi rami o di beni o rapporti in blocco</w:t>
        </w:r>
      </w:hyperlink>
      <w:r w:rsidRPr="008C59B4">
        <w:t xml:space="preserve"> </w:t>
      </w:r>
    </w:p>
    <w:p w14:paraId="565A08DA" w14:textId="77777777" w:rsidR="00031939" w:rsidRPr="008C59B4" w:rsidRDefault="00031939" w:rsidP="00031939">
      <w:pPr>
        <w:jc w:val="both"/>
      </w:pPr>
      <w:hyperlink r:id="rId223" w:anchor="10LX0000873338ART371" w:history="1">
        <w:r w:rsidRPr="008C59B4">
          <w:t>Art. 215.Cessioni di crediti, azioni revocatorie e partecipazioni e mandato a riscuotere crediti</w:t>
        </w:r>
      </w:hyperlink>
      <w:r w:rsidRPr="008C59B4">
        <w:t xml:space="preserve"> </w:t>
      </w:r>
    </w:p>
    <w:p w14:paraId="57126ED5" w14:textId="77777777" w:rsidR="00031939" w:rsidRPr="008C59B4" w:rsidRDefault="00031939" w:rsidP="00031939">
      <w:pPr>
        <w:jc w:val="both"/>
      </w:pPr>
      <w:hyperlink r:id="rId224" w:anchor="10LX0000873338ART372" w:history="1">
        <w:r w:rsidRPr="008C59B4">
          <w:t>Art. 216.Modalità della liquidazione</w:t>
        </w:r>
      </w:hyperlink>
      <w:r w:rsidRPr="008C59B4">
        <w:t xml:space="preserve"> </w:t>
      </w:r>
    </w:p>
    <w:p w14:paraId="7932C0D6" w14:textId="77777777" w:rsidR="00031939" w:rsidRPr="008C59B4" w:rsidRDefault="00031939" w:rsidP="00031939">
      <w:pPr>
        <w:jc w:val="both"/>
      </w:pPr>
      <w:hyperlink r:id="rId225" w:anchor="10LX0000873338ART373" w:history="1">
        <w:r w:rsidRPr="008C59B4">
          <w:t>Art. 217.Poteri del giudice delegato</w:t>
        </w:r>
      </w:hyperlink>
      <w:r w:rsidRPr="008C59B4">
        <w:t xml:space="preserve"> </w:t>
      </w:r>
    </w:p>
    <w:p w14:paraId="2B1CBB51" w14:textId="77777777" w:rsidR="00031939" w:rsidRPr="008C59B4" w:rsidRDefault="00031939" w:rsidP="00031939">
      <w:pPr>
        <w:jc w:val="both"/>
      </w:pPr>
      <w:hyperlink r:id="rId226" w:anchor="10LX0000873338ART374" w:history="1">
        <w:r w:rsidRPr="008C59B4">
          <w:t>Art. 218.Vendita dei diritti sulle opere dell'ingegno, sulle invenzioni industriali e sui marchi</w:t>
        </w:r>
      </w:hyperlink>
      <w:r w:rsidRPr="008C59B4">
        <w:t xml:space="preserve"> </w:t>
      </w:r>
    </w:p>
    <w:p w14:paraId="084AE9B9" w14:textId="77777777" w:rsidR="00031939" w:rsidRPr="008C59B4" w:rsidRDefault="00031939" w:rsidP="00031939">
      <w:pPr>
        <w:jc w:val="both"/>
      </w:pPr>
      <w:hyperlink r:id="rId227" w:anchor="10LX0000873338ART375" w:history="1">
        <w:r w:rsidRPr="008C59B4">
          <w:t>Art. 219.Procedimento di distribuzione della somma ricavata</w:t>
        </w:r>
      </w:hyperlink>
      <w:r w:rsidRPr="008C59B4">
        <w:t xml:space="preserve"> </w:t>
      </w:r>
    </w:p>
    <w:p w14:paraId="3CF502C6" w14:textId="77777777" w:rsidR="00031939" w:rsidRPr="008C59B4" w:rsidRDefault="00031939" w:rsidP="00031939">
      <w:pPr>
        <w:jc w:val="both"/>
      </w:pPr>
      <w:r w:rsidRPr="008C59B4">
        <w:t>Capo V</w:t>
      </w:r>
      <w:r w:rsidRPr="008C59B4">
        <w:br/>
        <w:t>Ripartizione dell'attivo</w:t>
      </w:r>
    </w:p>
    <w:p w14:paraId="1E7831FC" w14:textId="77777777" w:rsidR="00031939" w:rsidRPr="008C59B4" w:rsidRDefault="00031939" w:rsidP="00031939">
      <w:pPr>
        <w:jc w:val="both"/>
      </w:pPr>
      <w:hyperlink r:id="rId228" w:anchor="10LX0000873338ART379" w:history="1">
        <w:r w:rsidRPr="008C59B4">
          <w:t>Art. 220.Procedimento di ripartizione</w:t>
        </w:r>
      </w:hyperlink>
      <w:r w:rsidRPr="008C59B4">
        <w:t xml:space="preserve"> </w:t>
      </w:r>
    </w:p>
    <w:p w14:paraId="0422520A" w14:textId="77777777" w:rsidR="00031939" w:rsidRPr="008C59B4" w:rsidRDefault="00031939" w:rsidP="00031939">
      <w:pPr>
        <w:jc w:val="both"/>
      </w:pPr>
      <w:hyperlink r:id="rId229" w:anchor="10LX0000873338ART380" w:history="1">
        <w:r w:rsidRPr="008C59B4">
          <w:t>Art. 221.Ordine di distribuzione delle somme</w:t>
        </w:r>
      </w:hyperlink>
      <w:r w:rsidRPr="008C59B4">
        <w:t xml:space="preserve"> </w:t>
      </w:r>
    </w:p>
    <w:p w14:paraId="33B1F3AB" w14:textId="77777777" w:rsidR="00031939" w:rsidRPr="008C59B4" w:rsidRDefault="00031939" w:rsidP="00031939">
      <w:pPr>
        <w:jc w:val="both"/>
      </w:pPr>
      <w:hyperlink r:id="rId230" w:anchor="10LX0000873338ART381" w:history="1">
        <w:r w:rsidRPr="008C59B4">
          <w:t>Art. 222.Disciplina dei crediti prededucibili</w:t>
        </w:r>
      </w:hyperlink>
      <w:r w:rsidRPr="008C59B4">
        <w:t xml:space="preserve"> </w:t>
      </w:r>
    </w:p>
    <w:p w14:paraId="4CDDBD23" w14:textId="77777777" w:rsidR="00031939" w:rsidRPr="008C59B4" w:rsidRDefault="00031939" w:rsidP="00031939">
      <w:pPr>
        <w:jc w:val="both"/>
      </w:pPr>
      <w:hyperlink r:id="rId231" w:anchor="10LX0000873338ART382" w:history="1">
        <w:r w:rsidRPr="008C59B4">
          <w:t>Art. 223.Conti speciali</w:t>
        </w:r>
      </w:hyperlink>
      <w:r w:rsidRPr="008C59B4">
        <w:t xml:space="preserve"> </w:t>
      </w:r>
    </w:p>
    <w:p w14:paraId="71ADD5A2" w14:textId="77777777" w:rsidR="00031939" w:rsidRPr="008C59B4" w:rsidRDefault="00031939" w:rsidP="00031939">
      <w:pPr>
        <w:jc w:val="both"/>
      </w:pPr>
      <w:hyperlink r:id="rId232" w:anchor="10LX0000873338ART383" w:history="1">
        <w:r w:rsidRPr="008C59B4">
          <w:t>Art. 224.Crediti assistiti da prelazione</w:t>
        </w:r>
      </w:hyperlink>
      <w:r w:rsidRPr="008C59B4">
        <w:t xml:space="preserve"> </w:t>
      </w:r>
    </w:p>
    <w:p w14:paraId="34E99399" w14:textId="77777777" w:rsidR="00031939" w:rsidRPr="008C59B4" w:rsidRDefault="00031939" w:rsidP="00031939">
      <w:pPr>
        <w:jc w:val="both"/>
      </w:pPr>
      <w:hyperlink r:id="rId233" w:anchor="10LX0000873338ART384" w:history="1">
        <w:r w:rsidRPr="008C59B4">
          <w:t>Art. 225.Partecipazione dei creditori ammessi tardivamente</w:t>
        </w:r>
      </w:hyperlink>
      <w:r w:rsidRPr="008C59B4">
        <w:t xml:space="preserve"> </w:t>
      </w:r>
    </w:p>
    <w:p w14:paraId="7FD03636" w14:textId="77777777" w:rsidR="00031939" w:rsidRPr="008C59B4" w:rsidRDefault="00031939" w:rsidP="00031939">
      <w:pPr>
        <w:jc w:val="both"/>
      </w:pPr>
      <w:hyperlink r:id="rId234" w:anchor="10LX0000873338ART385" w:history="1">
        <w:r w:rsidRPr="008C59B4">
          <w:t>Art. 226.Ripartizioni e diritti in favore del creditore con domanda tardiva</w:t>
        </w:r>
      </w:hyperlink>
      <w:r w:rsidRPr="008C59B4">
        <w:t xml:space="preserve"> </w:t>
      </w:r>
    </w:p>
    <w:p w14:paraId="71BCA974" w14:textId="77777777" w:rsidR="00031939" w:rsidRPr="008C59B4" w:rsidRDefault="00031939" w:rsidP="00031939">
      <w:pPr>
        <w:jc w:val="both"/>
      </w:pPr>
      <w:hyperlink r:id="rId235" w:anchor="10LX0000873338ART386" w:history="1">
        <w:r w:rsidRPr="008C59B4">
          <w:t>Art. 227.Ripartizioni parziali</w:t>
        </w:r>
      </w:hyperlink>
      <w:r w:rsidRPr="008C59B4">
        <w:t xml:space="preserve"> </w:t>
      </w:r>
    </w:p>
    <w:p w14:paraId="6DBDC072" w14:textId="77777777" w:rsidR="00031939" w:rsidRPr="008C59B4" w:rsidRDefault="00031939" w:rsidP="00031939">
      <w:pPr>
        <w:jc w:val="both"/>
      </w:pPr>
      <w:hyperlink r:id="rId236" w:anchor="10LX0000873338ART387" w:history="1">
        <w:r w:rsidRPr="008C59B4">
          <w:t>Art. 228.Scioglimento delle ammissioni con riserva</w:t>
        </w:r>
      </w:hyperlink>
      <w:r w:rsidRPr="008C59B4">
        <w:t xml:space="preserve"> </w:t>
      </w:r>
    </w:p>
    <w:p w14:paraId="238CD89E" w14:textId="77777777" w:rsidR="00031939" w:rsidRPr="008C59B4" w:rsidRDefault="00031939" w:rsidP="00031939">
      <w:pPr>
        <w:jc w:val="both"/>
      </w:pPr>
      <w:hyperlink r:id="rId237" w:anchor="10LX0000873338ART388" w:history="1">
        <w:r w:rsidRPr="008C59B4">
          <w:t>Art. 229.Restituzione di somme riscosse</w:t>
        </w:r>
      </w:hyperlink>
      <w:r w:rsidRPr="008C59B4">
        <w:t xml:space="preserve"> </w:t>
      </w:r>
    </w:p>
    <w:p w14:paraId="6D5EDAF8" w14:textId="77777777" w:rsidR="00031939" w:rsidRPr="008C59B4" w:rsidRDefault="00031939" w:rsidP="00031939">
      <w:pPr>
        <w:jc w:val="both"/>
      </w:pPr>
      <w:hyperlink r:id="rId238" w:anchor="10LX0000873338ART389" w:history="1">
        <w:r w:rsidRPr="008C59B4">
          <w:t>Art. 230.Pagamento ai creditori</w:t>
        </w:r>
      </w:hyperlink>
      <w:r w:rsidRPr="008C59B4">
        <w:t xml:space="preserve"> </w:t>
      </w:r>
    </w:p>
    <w:p w14:paraId="6B03576C" w14:textId="77777777" w:rsidR="00031939" w:rsidRPr="008C59B4" w:rsidRDefault="00031939" w:rsidP="00031939">
      <w:pPr>
        <w:jc w:val="both"/>
      </w:pPr>
      <w:hyperlink r:id="rId239" w:anchor="10LX0000873338ART390" w:history="1">
        <w:r w:rsidRPr="008C59B4">
          <w:t>Art. 231.Rendiconto del curatore</w:t>
        </w:r>
      </w:hyperlink>
      <w:r w:rsidRPr="008C59B4">
        <w:t xml:space="preserve"> </w:t>
      </w:r>
    </w:p>
    <w:p w14:paraId="7A3DC9D6" w14:textId="77777777" w:rsidR="00031939" w:rsidRPr="008C59B4" w:rsidRDefault="00031939" w:rsidP="00031939">
      <w:pPr>
        <w:jc w:val="both"/>
      </w:pPr>
      <w:hyperlink r:id="rId240" w:anchor="10LX0000873338ART391" w:history="1">
        <w:r w:rsidRPr="008C59B4">
          <w:t>Art. 232.Ripartizione finale</w:t>
        </w:r>
      </w:hyperlink>
      <w:r w:rsidRPr="008C59B4">
        <w:t xml:space="preserve"> </w:t>
      </w:r>
    </w:p>
    <w:p w14:paraId="2F74FD78" w14:textId="77777777" w:rsidR="00031939" w:rsidRPr="008C59B4" w:rsidRDefault="00031939" w:rsidP="00031939">
      <w:pPr>
        <w:jc w:val="both"/>
      </w:pPr>
      <w:r w:rsidRPr="008C59B4">
        <w:t>Capo VI</w:t>
      </w:r>
      <w:r w:rsidRPr="008C59B4">
        <w:br/>
        <w:t>Cessazione della procedura di liquidazione giudiziale</w:t>
      </w:r>
    </w:p>
    <w:p w14:paraId="362CBFA2" w14:textId="77777777" w:rsidR="00031939" w:rsidRPr="008C59B4" w:rsidRDefault="00031939" w:rsidP="00031939">
      <w:pPr>
        <w:jc w:val="both"/>
      </w:pPr>
      <w:hyperlink r:id="rId241" w:anchor="10LX0000873338ART395" w:history="1">
        <w:r w:rsidRPr="008C59B4">
          <w:t>Art. 233.Casi di chiusura</w:t>
        </w:r>
      </w:hyperlink>
      <w:r w:rsidRPr="008C59B4">
        <w:t xml:space="preserve"> </w:t>
      </w:r>
    </w:p>
    <w:p w14:paraId="6DC077ED" w14:textId="77777777" w:rsidR="00031939" w:rsidRPr="008C59B4" w:rsidRDefault="00031939" w:rsidP="00031939">
      <w:pPr>
        <w:jc w:val="both"/>
      </w:pPr>
      <w:hyperlink r:id="rId242" w:anchor="10LX0000873338ART396" w:history="1">
        <w:r w:rsidRPr="008C59B4">
          <w:t>Art. 234.Prosecuzione di giudizi e procedimenti esecutivi dopo la chiusura</w:t>
        </w:r>
      </w:hyperlink>
      <w:r w:rsidRPr="008C59B4">
        <w:t xml:space="preserve"> </w:t>
      </w:r>
    </w:p>
    <w:p w14:paraId="0BC5A348" w14:textId="77777777" w:rsidR="00031939" w:rsidRPr="008C59B4" w:rsidRDefault="00031939" w:rsidP="00031939">
      <w:pPr>
        <w:jc w:val="both"/>
      </w:pPr>
      <w:hyperlink r:id="rId243" w:anchor="10LX0000873338ART397" w:history="1">
        <w:r w:rsidRPr="008C59B4">
          <w:t>Art. 235.Decreto di chiusura</w:t>
        </w:r>
      </w:hyperlink>
      <w:r w:rsidRPr="008C59B4">
        <w:t xml:space="preserve"> </w:t>
      </w:r>
    </w:p>
    <w:p w14:paraId="3815AF17" w14:textId="77777777" w:rsidR="00031939" w:rsidRPr="008C59B4" w:rsidRDefault="00031939" w:rsidP="00031939">
      <w:pPr>
        <w:jc w:val="both"/>
      </w:pPr>
      <w:hyperlink r:id="rId244" w:anchor="10LX0000873338ART398" w:history="1">
        <w:r w:rsidRPr="008C59B4">
          <w:t>Art. 236.Effetti della chiusura</w:t>
        </w:r>
      </w:hyperlink>
      <w:r w:rsidRPr="008C59B4">
        <w:t xml:space="preserve"> </w:t>
      </w:r>
    </w:p>
    <w:p w14:paraId="32EAC618" w14:textId="77777777" w:rsidR="00031939" w:rsidRPr="008C59B4" w:rsidRDefault="00031939" w:rsidP="00031939">
      <w:pPr>
        <w:jc w:val="both"/>
      </w:pPr>
      <w:hyperlink r:id="rId245" w:anchor="10LX0000873338ART399" w:history="1">
        <w:r w:rsidRPr="008C59B4">
          <w:t>Art. 237.Casi di riapertura della procedura di liquidazione giudiziale</w:t>
        </w:r>
      </w:hyperlink>
      <w:r w:rsidRPr="008C59B4">
        <w:t xml:space="preserve"> </w:t>
      </w:r>
    </w:p>
    <w:p w14:paraId="73BE5E28" w14:textId="77777777" w:rsidR="00031939" w:rsidRPr="008C59B4" w:rsidRDefault="00031939" w:rsidP="00031939">
      <w:pPr>
        <w:jc w:val="both"/>
      </w:pPr>
      <w:hyperlink r:id="rId246" w:anchor="10LX0000873338ART400" w:history="1">
        <w:r w:rsidRPr="008C59B4">
          <w:t>Art. 238.Concorso dei vecchi e nuovi creditori</w:t>
        </w:r>
      </w:hyperlink>
      <w:r w:rsidRPr="008C59B4">
        <w:t xml:space="preserve"> </w:t>
      </w:r>
    </w:p>
    <w:p w14:paraId="692F23C2" w14:textId="77777777" w:rsidR="00031939" w:rsidRPr="008C59B4" w:rsidRDefault="00031939" w:rsidP="00031939">
      <w:pPr>
        <w:jc w:val="both"/>
      </w:pPr>
      <w:hyperlink r:id="rId247" w:anchor="10LX0000873338ART401" w:history="1">
        <w:r w:rsidRPr="008C59B4">
          <w:t>Art. 239.Effetti della riapertura sugli atti pregiudizievoli ai creditori</w:t>
        </w:r>
      </w:hyperlink>
      <w:r w:rsidRPr="008C59B4">
        <w:t xml:space="preserve"> </w:t>
      </w:r>
    </w:p>
    <w:p w14:paraId="507BB3CD" w14:textId="77777777" w:rsidR="00031939" w:rsidRPr="008C59B4" w:rsidRDefault="00031939" w:rsidP="00031939">
      <w:pPr>
        <w:jc w:val="both"/>
      </w:pPr>
      <w:r w:rsidRPr="008C59B4">
        <w:t>Capo VII</w:t>
      </w:r>
      <w:r w:rsidRPr="008C59B4">
        <w:br/>
        <w:t>Concordato nella liquidazione giudiziale</w:t>
      </w:r>
    </w:p>
    <w:p w14:paraId="34AD8FA6" w14:textId="77777777" w:rsidR="00031939" w:rsidRPr="008C59B4" w:rsidRDefault="00031939" w:rsidP="00031939">
      <w:pPr>
        <w:jc w:val="both"/>
      </w:pPr>
      <w:hyperlink r:id="rId248" w:anchor="10LX0000873338ART405" w:history="1">
        <w:r w:rsidRPr="008C59B4">
          <w:t>Art. 240.Proposta di concordato nella liquidazione giudiziale</w:t>
        </w:r>
      </w:hyperlink>
      <w:r w:rsidRPr="008C59B4">
        <w:t xml:space="preserve"> </w:t>
      </w:r>
    </w:p>
    <w:p w14:paraId="016C946C" w14:textId="77777777" w:rsidR="00031939" w:rsidRPr="008C59B4" w:rsidRDefault="00031939" w:rsidP="00031939">
      <w:pPr>
        <w:jc w:val="both"/>
      </w:pPr>
      <w:hyperlink r:id="rId249" w:anchor="10LX0000873338ART406" w:history="1">
        <w:r w:rsidRPr="008C59B4">
          <w:t>Art. 241.Esame della proposta e comunicazione ai creditori</w:t>
        </w:r>
      </w:hyperlink>
      <w:r w:rsidRPr="008C59B4">
        <w:t xml:space="preserve"> </w:t>
      </w:r>
    </w:p>
    <w:p w14:paraId="3D86A0CB" w14:textId="77777777" w:rsidR="00031939" w:rsidRPr="008C59B4" w:rsidRDefault="00031939" w:rsidP="00031939">
      <w:pPr>
        <w:jc w:val="both"/>
      </w:pPr>
      <w:hyperlink r:id="rId250" w:anchor="10LX0000873338ART407" w:history="1">
        <w:r w:rsidRPr="008C59B4">
          <w:t>Art. 242.Concordato nel caso di numerosi creditori</w:t>
        </w:r>
      </w:hyperlink>
      <w:r w:rsidRPr="008C59B4">
        <w:t xml:space="preserve"> </w:t>
      </w:r>
    </w:p>
    <w:p w14:paraId="70D35001" w14:textId="77777777" w:rsidR="00031939" w:rsidRPr="008C59B4" w:rsidRDefault="00031939" w:rsidP="00031939">
      <w:pPr>
        <w:jc w:val="both"/>
      </w:pPr>
      <w:hyperlink r:id="rId251" w:anchor="10LX0000873338ART408" w:history="1">
        <w:r w:rsidRPr="008C59B4">
          <w:t>Art. 243.Voto nel concordato</w:t>
        </w:r>
      </w:hyperlink>
      <w:r w:rsidRPr="008C59B4">
        <w:t xml:space="preserve"> </w:t>
      </w:r>
    </w:p>
    <w:p w14:paraId="75B12DDF" w14:textId="77777777" w:rsidR="00031939" w:rsidRPr="008C59B4" w:rsidRDefault="00031939" w:rsidP="00031939">
      <w:pPr>
        <w:jc w:val="both"/>
      </w:pPr>
      <w:hyperlink r:id="rId252" w:anchor="10LX0000873338ART409" w:history="1">
        <w:r w:rsidRPr="008C59B4">
          <w:t>Art. 244.Approvazione del concordato nella liquidazione giudiziale</w:t>
        </w:r>
      </w:hyperlink>
      <w:r w:rsidRPr="008C59B4">
        <w:t xml:space="preserve"> </w:t>
      </w:r>
    </w:p>
    <w:p w14:paraId="2939B96D" w14:textId="77777777" w:rsidR="00031939" w:rsidRPr="008C59B4" w:rsidRDefault="00031939" w:rsidP="00031939">
      <w:pPr>
        <w:jc w:val="both"/>
      </w:pPr>
      <w:hyperlink r:id="rId253" w:anchor="10LX0000873338ART410" w:history="1">
        <w:r w:rsidRPr="008C59B4">
          <w:t>Art. 245.Giudizio di omologazione</w:t>
        </w:r>
      </w:hyperlink>
      <w:r w:rsidRPr="008C59B4">
        <w:t xml:space="preserve"> </w:t>
      </w:r>
    </w:p>
    <w:p w14:paraId="268B565A" w14:textId="77777777" w:rsidR="00031939" w:rsidRPr="008C59B4" w:rsidRDefault="00031939" w:rsidP="00031939">
      <w:pPr>
        <w:jc w:val="both"/>
      </w:pPr>
      <w:hyperlink r:id="rId254" w:anchor="10LX0000873338ART411" w:history="1">
        <w:r w:rsidRPr="008C59B4">
          <w:t>Art. 246.Efficacia del decreto</w:t>
        </w:r>
      </w:hyperlink>
      <w:r w:rsidRPr="008C59B4">
        <w:t xml:space="preserve"> </w:t>
      </w:r>
    </w:p>
    <w:p w14:paraId="4A7C86AC" w14:textId="77777777" w:rsidR="00031939" w:rsidRPr="008C59B4" w:rsidRDefault="00031939" w:rsidP="00031939">
      <w:pPr>
        <w:jc w:val="both"/>
      </w:pPr>
      <w:hyperlink r:id="rId255" w:anchor="10LX0000873338ART412" w:history="1">
        <w:r w:rsidRPr="008C59B4">
          <w:t>Art. 247.Reclamo</w:t>
        </w:r>
      </w:hyperlink>
      <w:r w:rsidRPr="008C59B4">
        <w:t xml:space="preserve"> </w:t>
      </w:r>
    </w:p>
    <w:p w14:paraId="2647555E" w14:textId="77777777" w:rsidR="00031939" w:rsidRPr="008C59B4" w:rsidRDefault="00031939" w:rsidP="00031939">
      <w:pPr>
        <w:jc w:val="both"/>
      </w:pPr>
      <w:hyperlink r:id="rId256" w:anchor="10LX0000873338ART413" w:history="1">
        <w:r w:rsidRPr="008C59B4">
          <w:t>Art. 248.Effetti del concordato nella liquidazione giudiziale</w:t>
        </w:r>
      </w:hyperlink>
      <w:r w:rsidRPr="008C59B4">
        <w:t xml:space="preserve"> </w:t>
      </w:r>
    </w:p>
    <w:p w14:paraId="19A2CBAC" w14:textId="77777777" w:rsidR="00031939" w:rsidRPr="008C59B4" w:rsidRDefault="00031939" w:rsidP="00031939">
      <w:pPr>
        <w:jc w:val="both"/>
      </w:pPr>
      <w:hyperlink r:id="rId257" w:anchor="10LX0000873338ART414" w:history="1">
        <w:r w:rsidRPr="008C59B4">
          <w:t>Art. 249.Esecuzione del concordato nella liquidazione giudiziale</w:t>
        </w:r>
      </w:hyperlink>
      <w:r w:rsidRPr="008C59B4">
        <w:t xml:space="preserve"> </w:t>
      </w:r>
    </w:p>
    <w:p w14:paraId="156C34C4" w14:textId="77777777" w:rsidR="00031939" w:rsidRPr="008C59B4" w:rsidRDefault="00031939" w:rsidP="00031939">
      <w:pPr>
        <w:jc w:val="both"/>
      </w:pPr>
      <w:hyperlink r:id="rId258" w:anchor="10LX0000873338ART415" w:history="1">
        <w:r w:rsidRPr="008C59B4">
          <w:t>Art. 250.Risoluzione del concordato nella liquidazione giudiziale</w:t>
        </w:r>
      </w:hyperlink>
      <w:r w:rsidRPr="008C59B4">
        <w:t xml:space="preserve"> </w:t>
      </w:r>
    </w:p>
    <w:p w14:paraId="73310E47" w14:textId="77777777" w:rsidR="00031939" w:rsidRPr="008C59B4" w:rsidRDefault="00031939" w:rsidP="00031939">
      <w:pPr>
        <w:jc w:val="both"/>
      </w:pPr>
      <w:hyperlink r:id="rId259" w:anchor="10LX0000873338ART416" w:history="1">
        <w:r w:rsidRPr="008C59B4">
          <w:t>Art. 251.Annullamento del concordato nella liquidazione giudiziale</w:t>
        </w:r>
      </w:hyperlink>
      <w:r w:rsidRPr="008C59B4">
        <w:t xml:space="preserve"> </w:t>
      </w:r>
    </w:p>
    <w:p w14:paraId="3BFDBA25" w14:textId="77777777" w:rsidR="00031939" w:rsidRPr="008C59B4" w:rsidRDefault="00031939" w:rsidP="00031939">
      <w:pPr>
        <w:jc w:val="both"/>
      </w:pPr>
      <w:hyperlink r:id="rId260" w:anchor="10LX0000873338ART417" w:history="1">
        <w:r w:rsidRPr="008C59B4">
          <w:t>Art. 252.Effetti della riapertura della liquidazione giudiziale</w:t>
        </w:r>
      </w:hyperlink>
      <w:r w:rsidRPr="008C59B4">
        <w:t xml:space="preserve"> </w:t>
      </w:r>
    </w:p>
    <w:p w14:paraId="0FDAFD21" w14:textId="77777777" w:rsidR="00031939" w:rsidRPr="008C59B4" w:rsidRDefault="00031939" w:rsidP="00031939">
      <w:pPr>
        <w:jc w:val="both"/>
      </w:pPr>
      <w:hyperlink r:id="rId261" w:anchor="10LX0000873338ART418" w:history="1">
        <w:r w:rsidRPr="008C59B4">
          <w:t>Art. 253.Nuova proposta di concordato</w:t>
        </w:r>
      </w:hyperlink>
      <w:r w:rsidRPr="008C59B4">
        <w:t xml:space="preserve"> </w:t>
      </w:r>
    </w:p>
    <w:p w14:paraId="5F2D8CBD" w14:textId="77777777" w:rsidR="00031939" w:rsidRPr="008C59B4" w:rsidRDefault="00031939" w:rsidP="00031939">
      <w:pPr>
        <w:jc w:val="both"/>
      </w:pPr>
      <w:r w:rsidRPr="008C59B4">
        <w:t>Capo VIII</w:t>
      </w:r>
      <w:r w:rsidRPr="008C59B4">
        <w:br/>
        <w:t>Liquidazione giudiziale e concordato nella liquidazione giudiziale delle società</w:t>
      </w:r>
    </w:p>
    <w:p w14:paraId="717D1FE0" w14:textId="77777777" w:rsidR="00031939" w:rsidRPr="008C59B4" w:rsidRDefault="00031939" w:rsidP="00031939">
      <w:pPr>
        <w:jc w:val="both"/>
      </w:pPr>
      <w:hyperlink r:id="rId262" w:anchor="10LX0000873338ART422" w:history="1">
        <w:r w:rsidRPr="008C59B4">
          <w:t>Art. 254.Doveri degli amministratori e dei liquidatori</w:t>
        </w:r>
      </w:hyperlink>
      <w:r w:rsidRPr="008C59B4">
        <w:t xml:space="preserve"> </w:t>
      </w:r>
    </w:p>
    <w:p w14:paraId="683CBFD2" w14:textId="77777777" w:rsidR="00031939" w:rsidRPr="008C59B4" w:rsidRDefault="00031939" w:rsidP="00031939">
      <w:pPr>
        <w:jc w:val="both"/>
      </w:pPr>
      <w:hyperlink r:id="rId263" w:anchor="10LX0000873338ART423" w:history="1">
        <w:r w:rsidRPr="008C59B4">
          <w:t>Art. 255.Azioni di responsabilità</w:t>
        </w:r>
      </w:hyperlink>
      <w:r w:rsidRPr="008C59B4">
        <w:t xml:space="preserve"> </w:t>
      </w:r>
    </w:p>
    <w:p w14:paraId="7D97C768" w14:textId="77777777" w:rsidR="00031939" w:rsidRPr="008C59B4" w:rsidRDefault="00031939" w:rsidP="00031939">
      <w:pPr>
        <w:jc w:val="both"/>
      </w:pPr>
      <w:hyperlink r:id="rId264" w:anchor="10LX0000873338ART424" w:history="1">
        <w:r w:rsidRPr="008C59B4">
          <w:t>Art. 256.Società con soci a responsabilità illimitata</w:t>
        </w:r>
      </w:hyperlink>
      <w:r w:rsidRPr="008C59B4">
        <w:t xml:space="preserve"> </w:t>
      </w:r>
    </w:p>
    <w:p w14:paraId="42C9E51B" w14:textId="77777777" w:rsidR="00031939" w:rsidRPr="008C59B4" w:rsidRDefault="00031939" w:rsidP="00031939">
      <w:pPr>
        <w:jc w:val="both"/>
      </w:pPr>
      <w:hyperlink r:id="rId265" w:anchor="10LX0000873338ART425" w:history="1">
        <w:r w:rsidRPr="008C59B4">
          <w:t>Art. 257.Liquidazione giudiziale della società e dei soci</w:t>
        </w:r>
      </w:hyperlink>
      <w:r w:rsidRPr="008C59B4">
        <w:t xml:space="preserve"> </w:t>
      </w:r>
    </w:p>
    <w:p w14:paraId="56670E41" w14:textId="77777777" w:rsidR="00031939" w:rsidRPr="008C59B4" w:rsidRDefault="00031939" w:rsidP="00031939">
      <w:pPr>
        <w:jc w:val="both"/>
      </w:pPr>
      <w:hyperlink r:id="rId266" w:anchor="10LX0000873338ART426" w:history="1">
        <w:r w:rsidRPr="008C59B4">
          <w:t>Art. 258.Effetti sulla società dell'apertura della liquidazione giudiziale nei confronti dei soci</w:t>
        </w:r>
      </w:hyperlink>
      <w:r w:rsidRPr="008C59B4">
        <w:t xml:space="preserve"> </w:t>
      </w:r>
    </w:p>
    <w:p w14:paraId="4A9ABE76" w14:textId="77777777" w:rsidR="00031939" w:rsidRPr="008C59B4" w:rsidRDefault="00031939" w:rsidP="00031939">
      <w:pPr>
        <w:jc w:val="both"/>
      </w:pPr>
      <w:hyperlink r:id="rId267" w:anchor="10LX0000873338ART427" w:history="1">
        <w:r w:rsidRPr="008C59B4">
          <w:t>Art. 259.Liquidazione giudiziale nei confronti di enti ed imprenditori collettivi non societari</w:t>
        </w:r>
      </w:hyperlink>
      <w:r w:rsidRPr="008C59B4">
        <w:t xml:space="preserve"> </w:t>
      </w:r>
    </w:p>
    <w:p w14:paraId="2D898F75" w14:textId="77777777" w:rsidR="00031939" w:rsidRPr="008C59B4" w:rsidRDefault="00031939" w:rsidP="00031939">
      <w:pPr>
        <w:jc w:val="both"/>
      </w:pPr>
      <w:hyperlink r:id="rId268" w:anchor="10LX0000873338ART428" w:history="1">
        <w:r w:rsidRPr="008C59B4">
          <w:t>Art. 260.Versamenti dei soci a responsabilità limitata</w:t>
        </w:r>
      </w:hyperlink>
      <w:r w:rsidRPr="008C59B4">
        <w:t xml:space="preserve"> </w:t>
      </w:r>
    </w:p>
    <w:p w14:paraId="11514623" w14:textId="77777777" w:rsidR="00031939" w:rsidRPr="008C59B4" w:rsidRDefault="00031939" w:rsidP="00031939">
      <w:pPr>
        <w:jc w:val="both"/>
      </w:pPr>
      <w:hyperlink r:id="rId269" w:anchor="10LX0000873338ART429" w:history="1">
        <w:r w:rsidRPr="008C59B4">
          <w:t>Art. 261.Liquidazione giudiziale di società a responsabilità limitata: polizza assicurativa e fideiussione bancaria</w:t>
        </w:r>
      </w:hyperlink>
      <w:r w:rsidRPr="008C59B4">
        <w:t xml:space="preserve"> </w:t>
      </w:r>
    </w:p>
    <w:p w14:paraId="75FC5CE4" w14:textId="77777777" w:rsidR="00031939" w:rsidRPr="008C59B4" w:rsidRDefault="00031939" w:rsidP="00031939">
      <w:pPr>
        <w:jc w:val="both"/>
      </w:pPr>
      <w:hyperlink r:id="rId270" w:anchor="10LX0000873338ART430" w:history="1">
        <w:r w:rsidRPr="008C59B4">
          <w:t>Art. 262.Patrimoni destinati ad uno specifico affare</w:t>
        </w:r>
      </w:hyperlink>
      <w:r w:rsidRPr="008C59B4">
        <w:t xml:space="preserve"> </w:t>
      </w:r>
    </w:p>
    <w:p w14:paraId="6D848F29" w14:textId="77777777" w:rsidR="00031939" w:rsidRPr="008C59B4" w:rsidRDefault="00031939" w:rsidP="00031939">
      <w:pPr>
        <w:jc w:val="both"/>
      </w:pPr>
      <w:hyperlink r:id="rId271" w:anchor="10LX0000873338ART431" w:history="1">
        <w:r w:rsidRPr="008C59B4">
          <w:t>Art. 263.Patrimonio destinato incapiente e violazione delle regole di separatezza</w:t>
        </w:r>
      </w:hyperlink>
      <w:r w:rsidRPr="008C59B4">
        <w:t xml:space="preserve"> </w:t>
      </w:r>
    </w:p>
    <w:p w14:paraId="11750D4F" w14:textId="77777777" w:rsidR="00031939" w:rsidRPr="008C59B4" w:rsidRDefault="00031939" w:rsidP="00031939">
      <w:pPr>
        <w:jc w:val="both"/>
      </w:pPr>
      <w:hyperlink r:id="rId272" w:anchor="10LX0000873338ART432" w:history="1">
        <w:r w:rsidRPr="008C59B4">
          <w:t>Art. 264.Attribuzione al curatore dei poteri dell'assemblea</w:t>
        </w:r>
      </w:hyperlink>
      <w:r w:rsidRPr="008C59B4">
        <w:t xml:space="preserve"> </w:t>
      </w:r>
    </w:p>
    <w:p w14:paraId="528C5B73" w14:textId="77777777" w:rsidR="00031939" w:rsidRPr="008C59B4" w:rsidRDefault="00031939" w:rsidP="00031939">
      <w:pPr>
        <w:jc w:val="both"/>
      </w:pPr>
      <w:hyperlink r:id="rId273" w:anchor="10LX0000873338ART433" w:history="1">
        <w:r w:rsidRPr="008C59B4">
          <w:t>Art. 265.Proposta di concordato nella liquidazione giudiziale della società</w:t>
        </w:r>
      </w:hyperlink>
      <w:r w:rsidRPr="008C59B4">
        <w:t xml:space="preserve"> </w:t>
      </w:r>
    </w:p>
    <w:p w14:paraId="6D9D3D1E" w14:textId="77777777" w:rsidR="00031939" w:rsidRPr="008C59B4" w:rsidRDefault="00031939" w:rsidP="00031939">
      <w:pPr>
        <w:jc w:val="both"/>
      </w:pPr>
      <w:hyperlink r:id="rId274" w:anchor="10LX0000873338ART434" w:history="1">
        <w:r w:rsidRPr="008C59B4">
          <w:t>Art. 266.Effetti del concordato nella liquidazione giudiziale della società</w:t>
        </w:r>
      </w:hyperlink>
      <w:r w:rsidRPr="008C59B4">
        <w:t xml:space="preserve"> </w:t>
      </w:r>
    </w:p>
    <w:p w14:paraId="443E88C8" w14:textId="77777777" w:rsidR="00031939" w:rsidRPr="008C59B4" w:rsidRDefault="00031939" w:rsidP="00031939">
      <w:pPr>
        <w:jc w:val="both"/>
      </w:pPr>
      <w:hyperlink r:id="rId275" w:anchor="10LX0000873338ART435" w:history="1">
        <w:r w:rsidRPr="008C59B4">
          <w:t>Art. 267.Concordato del socio</w:t>
        </w:r>
      </w:hyperlink>
      <w:r w:rsidRPr="008C59B4">
        <w:t xml:space="preserve"> </w:t>
      </w:r>
    </w:p>
    <w:p w14:paraId="2E123540" w14:textId="77777777" w:rsidR="00031939" w:rsidRPr="008C59B4" w:rsidRDefault="00031939" w:rsidP="00031939">
      <w:pPr>
        <w:jc w:val="both"/>
      </w:pPr>
      <w:r w:rsidRPr="008C59B4">
        <w:t>Capo IX</w:t>
      </w:r>
      <w:r w:rsidRPr="008C59B4">
        <w:br/>
        <w:t>Liquidazione controllata del sovraindebitato</w:t>
      </w:r>
    </w:p>
    <w:p w14:paraId="0B91B4DD" w14:textId="77777777" w:rsidR="00031939" w:rsidRPr="008C59B4" w:rsidRDefault="00031939" w:rsidP="00031939">
      <w:pPr>
        <w:jc w:val="both"/>
      </w:pPr>
      <w:hyperlink r:id="rId276" w:anchor="10LX0000873338ART439" w:history="1">
        <w:r w:rsidRPr="008C59B4">
          <w:t>Art. 268.Liquidazione controllata</w:t>
        </w:r>
      </w:hyperlink>
      <w:r w:rsidRPr="008C59B4">
        <w:t xml:space="preserve"> </w:t>
      </w:r>
    </w:p>
    <w:p w14:paraId="6FD4493D" w14:textId="77777777" w:rsidR="00031939" w:rsidRPr="008C59B4" w:rsidRDefault="00031939" w:rsidP="00031939">
      <w:pPr>
        <w:jc w:val="both"/>
      </w:pPr>
      <w:hyperlink r:id="rId277" w:anchor="10LX0000873338ART440" w:history="1">
        <w:r w:rsidRPr="008C59B4">
          <w:t>Art. 269.Domanda del debitore</w:t>
        </w:r>
      </w:hyperlink>
      <w:r w:rsidRPr="008C59B4">
        <w:t xml:space="preserve"> </w:t>
      </w:r>
    </w:p>
    <w:p w14:paraId="3E0AA9E3" w14:textId="77777777" w:rsidR="00031939" w:rsidRPr="008C59B4" w:rsidRDefault="00031939" w:rsidP="00031939">
      <w:pPr>
        <w:jc w:val="both"/>
      </w:pPr>
      <w:hyperlink r:id="rId278" w:anchor="10LX0000873338ART441" w:history="1">
        <w:r w:rsidRPr="008C59B4">
          <w:t>Art. 270.Apertura della liquidazione controllata</w:t>
        </w:r>
      </w:hyperlink>
      <w:r w:rsidRPr="008C59B4">
        <w:t xml:space="preserve"> </w:t>
      </w:r>
    </w:p>
    <w:p w14:paraId="3A2445B4" w14:textId="77777777" w:rsidR="00031939" w:rsidRPr="008C59B4" w:rsidRDefault="00031939" w:rsidP="00031939">
      <w:pPr>
        <w:jc w:val="both"/>
      </w:pPr>
      <w:hyperlink r:id="rId279" w:anchor="10LX0000873338ART442" w:history="1">
        <w:r w:rsidRPr="008C59B4">
          <w:t>Art. 271.Concorso di procedure</w:t>
        </w:r>
      </w:hyperlink>
      <w:r w:rsidRPr="008C59B4">
        <w:t xml:space="preserve"> </w:t>
      </w:r>
    </w:p>
    <w:p w14:paraId="1C92D4DF" w14:textId="77777777" w:rsidR="00031939" w:rsidRPr="008C59B4" w:rsidRDefault="00031939" w:rsidP="00031939">
      <w:pPr>
        <w:jc w:val="both"/>
      </w:pPr>
      <w:hyperlink r:id="rId280" w:anchor="10LX0000873338ART443" w:history="1">
        <w:r w:rsidRPr="008C59B4">
          <w:t>Art. 272.Elenco dei creditori, inventario dei beni e programma di liquidazione</w:t>
        </w:r>
      </w:hyperlink>
      <w:r w:rsidRPr="008C59B4">
        <w:t xml:space="preserve"> </w:t>
      </w:r>
    </w:p>
    <w:p w14:paraId="47FD379E" w14:textId="77777777" w:rsidR="00031939" w:rsidRPr="008C59B4" w:rsidRDefault="00031939" w:rsidP="00031939">
      <w:pPr>
        <w:jc w:val="both"/>
      </w:pPr>
      <w:hyperlink r:id="rId281" w:anchor="10LX0000873338ART444" w:history="1">
        <w:r w:rsidRPr="008C59B4">
          <w:t>Art. 273.Formazione del passivo</w:t>
        </w:r>
      </w:hyperlink>
      <w:r w:rsidRPr="008C59B4">
        <w:t xml:space="preserve"> </w:t>
      </w:r>
    </w:p>
    <w:p w14:paraId="584B829C" w14:textId="77777777" w:rsidR="00031939" w:rsidRPr="008C59B4" w:rsidRDefault="00031939" w:rsidP="00031939">
      <w:pPr>
        <w:jc w:val="both"/>
      </w:pPr>
      <w:hyperlink r:id="rId282" w:anchor="10LX0000873338ART445" w:history="1">
        <w:r w:rsidRPr="008C59B4">
          <w:t>Art. 274.Azioni del liquidatore</w:t>
        </w:r>
      </w:hyperlink>
      <w:r w:rsidRPr="008C59B4">
        <w:t xml:space="preserve"> </w:t>
      </w:r>
    </w:p>
    <w:p w14:paraId="63DE8F2F" w14:textId="77777777" w:rsidR="00031939" w:rsidRPr="008C59B4" w:rsidRDefault="00031939" w:rsidP="00031939">
      <w:pPr>
        <w:jc w:val="both"/>
      </w:pPr>
      <w:hyperlink r:id="rId283" w:anchor="10LX0000873338ART446" w:history="1">
        <w:r w:rsidRPr="008C59B4">
          <w:t>Art. 275.Esecuzione del programma di liquidazione</w:t>
        </w:r>
      </w:hyperlink>
      <w:r w:rsidRPr="008C59B4">
        <w:t xml:space="preserve"> </w:t>
      </w:r>
    </w:p>
    <w:p w14:paraId="6C27E938" w14:textId="77777777" w:rsidR="00031939" w:rsidRPr="008C59B4" w:rsidRDefault="00031939" w:rsidP="00031939">
      <w:pPr>
        <w:jc w:val="both"/>
      </w:pPr>
      <w:hyperlink r:id="rId284" w:anchor="10LX0000873338ART447" w:history="1">
        <w:r w:rsidRPr="008C59B4">
          <w:t>Art. 276.Chiusura della procedura</w:t>
        </w:r>
      </w:hyperlink>
      <w:r w:rsidRPr="008C59B4">
        <w:t xml:space="preserve"> </w:t>
      </w:r>
    </w:p>
    <w:p w14:paraId="522AFFCE" w14:textId="77777777" w:rsidR="00031939" w:rsidRPr="008C59B4" w:rsidRDefault="00031939" w:rsidP="00031939">
      <w:pPr>
        <w:jc w:val="both"/>
      </w:pPr>
      <w:hyperlink r:id="rId285" w:anchor="10LX0000873338ART448" w:history="1">
        <w:r w:rsidRPr="008C59B4">
          <w:t>Art. 277.Creditori posteriori</w:t>
        </w:r>
      </w:hyperlink>
      <w:r w:rsidRPr="008C59B4">
        <w:t xml:space="preserve"> </w:t>
      </w:r>
    </w:p>
    <w:p w14:paraId="56A4626B" w14:textId="77777777" w:rsidR="00031939" w:rsidRPr="008C59B4" w:rsidRDefault="00031939" w:rsidP="00031939">
      <w:pPr>
        <w:jc w:val="both"/>
      </w:pPr>
      <w:r w:rsidRPr="008C59B4">
        <w:t>Capo X</w:t>
      </w:r>
      <w:r w:rsidRPr="008C59B4">
        <w:br/>
        <w:t>Esdebitazione</w:t>
      </w:r>
      <w:r w:rsidRPr="008C59B4">
        <w:br/>
        <w:t>Sezione I</w:t>
      </w:r>
      <w:r w:rsidRPr="008C59B4">
        <w:br/>
        <w:t>Condizioni e procedimento della esdebitazione nella liquidazione giudiziale e nella liquidazione controllata</w:t>
      </w:r>
    </w:p>
    <w:p w14:paraId="7B6081E0" w14:textId="77777777" w:rsidR="00031939" w:rsidRPr="008C59B4" w:rsidRDefault="00031939" w:rsidP="00031939">
      <w:pPr>
        <w:jc w:val="both"/>
      </w:pPr>
      <w:hyperlink r:id="rId286" w:anchor="10LX0000873338ART455" w:history="1">
        <w:r w:rsidRPr="008C59B4">
          <w:t>Art. 278.Oggetto e ambito di applicazione</w:t>
        </w:r>
      </w:hyperlink>
      <w:r w:rsidRPr="008C59B4">
        <w:t xml:space="preserve"> </w:t>
      </w:r>
    </w:p>
    <w:p w14:paraId="40637ADE" w14:textId="77777777" w:rsidR="00031939" w:rsidRPr="008C59B4" w:rsidRDefault="00031939" w:rsidP="00031939">
      <w:pPr>
        <w:jc w:val="both"/>
      </w:pPr>
      <w:hyperlink r:id="rId287" w:anchor="10LX0000873338ART456" w:history="1">
        <w:r w:rsidRPr="008C59B4">
          <w:t>Art. 279.Condizioni temporali di accesso</w:t>
        </w:r>
      </w:hyperlink>
      <w:r w:rsidRPr="008C59B4">
        <w:t xml:space="preserve"> </w:t>
      </w:r>
    </w:p>
    <w:p w14:paraId="436D604E" w14:textId="77777777" w:rsidR="00031939" w:rsidRPr="008C59B4" w:rsidRDefault="00031939" w:rsidP="00031939">
      <w:pPr>
        <w:jc w:val="both"/>
      </w:pPr>
      <w:hyperlink r:id="rId288" w:anchor="10LX0000873338ART457" w:history="1">
        <w:r w:rsidRPr="008C59B4">
          <w:t>Art. 280.Condizioni per l'esdebitazione</w:t>
        </w:r>
      </w:hyperlink>
      <w:r w:rsidRPr="008C59B4">
        <w:t xml:space="preserve"> </w:t>
      </w:r>
    </w:p>
    <w:p w14:paraId="56145904" w14:textId="77777777" w:rsidR="00031939" w:rsidRPr="008C59B4" w:rsidRDefault="00031939" w:rsidP="00031939">
      <w:pPr>
        <w:jc w:val="both"/>
      </w:pPr>
      <w:hyperlink r:id="rId289" w:anchor="10LX0000873338ART458" w:history="1">
        <w:r w:rsidRPr="008C59B4">
          <w:t>Art. 281.Procedimento</w:t>
        </w:r>
      </w:hyperlink>
      <w:r w:rsidRPr="008C59B4">
        <w:t xml:space="preserve"> </w:t>
      </w:r>
    </w:p>
    <w:p w14:paraId="65A7CFA2" w14:textId="77777777" w:rsidR="00031939" w:rsidRPr="008C59B4" w:rsidRDefault="00031939" w:rsidP="00031939">
      <w:pPr>
        <w:jc w:val="both"/>
      </w:pPr>
      <w:r w:rsidRPr="008C59B4">
        <w:t>Sezione II</w:t>
      </w:r>
      <w:r w:rsidRPr="008C59B4">
        <w:br/>
        <w:t>Esdebitazione del sovraindebitato</w:t>
      </w:r>
    </w:p>
    <w:p w14:paraId="71D56A3E" w14:textId="77777777" w:rsidR="00031939" w:rsidRPr="008C59B4" w:rsidRDefault="00031939" w:rsidP="00031939">
      <w:pPr>
        <w:jc w:val="both"/>
      </w:pPr>
      <w:hyperlink r:id="rId290" w:anchor="10LX0000873338ART462" w:history="1">
        <w:r w:rsidRPr="008C59B4">
          <w:t>Art. 282.Esdebitazione di diritto</w:t>
        </w:r>
      </w:hyperlink>
      <w:r w:rsidRPr="008C59B4">
        <w:t xml:space="preserve"> </w:t>
      </w:r>
    </w:p>
    <w:p w14:paraId="2359B80C" w14:textId="77777777" w:rsidR="00031939" w:rsidRPr="008C59B4" w:rsidRDefault="00031939" w:rsidP="00031939">
      <w:pPr>
        <w:jc w:val="both"/>
      </w:pPr>
      <w:hyperlink r:id="rId291" w:anchor="10LX0000873338ART463" w:history="1">
        <w:r w:rsidRPr="008C59B4">
          <w:t>Art. 283.Debitore incapiente</w:t>
        </w:r>
      </w:hyperlink>
      <w:r w:rsidRPr="008C59B4">
        <w:t xml:space="preserve"> </w:t>
      </w:r>
    </w:p>
    <w:p w14:paraId="43F67103" w14:textId="77777777" w:rsidR="00031939" w:rsidRPr="008C59B4" w:rsidRDefault="00031939" w:rsidP="00031939">
      <w:pPr>
        <w:jc w:val="both"/>
      </w:pPr>
      <w:r w:rsidRPr="008C59B4">
        <w:t>Titolo VI</w:t>
      </w:r>
      <w:r w:rsidRPr="008C59B4">
        <w:br/>
        <w:t>Disposizioni relative ai gruppi di imprese</w:t>
      </w:r>
      <w:r w:rsidRPr="008C59B4">
        <w:br/>
      </w:r>
      <w:r w:rsidRPr="008C59B4">
        <w:lastRenderedPageBreak/>
        <w:t>Capo I</w:t>
      </w:r>
      <w:r w:rsidRPr="008C59B4">
        <w:br/>
        <w:t>Regolazione della crisi o insolvenza del gruppo</w:t>
      </w:r>
    </w:p>
    <w:p w14:paraId="605A52F5" w14:textId="77777777" w:rsidR="00031939" w:rsidRPr="008C59B4" w:rsidRDefault="00031939" w:rsidP="00031939">
      <w:pPr>
        <w:jc w:val="both"/>
      </w:pPr>
      <w:hyperlink r:id="rId292" w:anchor="10LX0000873338ART470" w:history="1">
        <w:r w:rsidRPr="008C59B4">
          <w:t>Art. 284.Concordato, accordi di ristrutturazione e piano attestato di gruppo</w:t>
        </w:r>
      </w:hyperlink>
      <w:r w:rsidRPr="008C59B4">
        <w:t xml:space="preserve"> </w:t>
      </w:r>
    </w:p>
    <w:p w14:paraId="042D7D2A" w14:textId="77777777" w:rsidR="00031939" w:rsidRPr="008C59B4" w:rsidRDefault="00031939" w:rsidP="00031939">
      <w:pPr>
        <w:jc w:val="both"/>
      </w:pPr>
      <w:hyperlink r:id="rId293" w:anchor="10LX0000873338ART471" w:history="1">
        <w:r w:rsidRPr="008C59B4">
          <w:t>Art. 285.Contenuto del piano o dei piani di gruppo e azioni a tutela dei creditori e dei soci</w:t>
        </w:r>
      </w:hyperlink>
      <w:r w:rsidRPr="008C59B4">
        <w:t xml:space="preserve"> </w:t>
      </w:r>
    </w:p>
    <w:p w14:paraId="602766E8" w14:textId="77777777" w:rsidR="00031939" w:rsidRPr="008C59B4" w:rsidRDefault="00031939" w:rsidP="00031939">
      <w:pPr>
        <w:jc w:val="both"/>
      </w:pPr>
      <w:hyperlink r:id="rId294" w:anchor="10LX0000873338ART472" w:history="1">
        <w:r w:rsidRPr="008C59B4">
          <w:t>Art. 286.Procedimento di concordato di gruppo</w:t>
        </w:r>
      </w:hyperlink>
      <w:r w:rsidRPr="008C59B4">
        <w:t xml:space="preserve"> </w:t>
      </w:r>
    </w:p>
    <w:p w14:paraId="62A3CA64" w14:textId="77777777" w:rsidR="00031939" w:rsidRPr="008C59B4" w:rsidRDefault="00031939" w:rsidP="00031939">
      <w:pPr>
        <w:jc w:val="both"/>
      </w:pPr>
      <w:r w:rsidRPr="008C59B4">
        <w:t>Capo II</w:t>
      </w:r>
      <w:r w:rsidRPr="008C59B4">
        <w:br/>
        <w:t>Procedura unitaria di liquidazione giudiziale</w:t>
      </w:r>
    </w:p>
    <w:p w14:paraId="40983EB0" w14:textId="77777777" w:rsidR="00031939" w:rsidRPr="008C59B4" w:rsidRDefault="00031939" w:rsidP="00031939">
      <w:pPr>
        <w:jc w:val="both"/>
      </w:pPr>
      <w:hyperlink r:id="rId295" w:anchor="10LX0000873338ART476" w:history="1">
        <w:r w:rsidRPr="008C59B4">
          <w:t>Art. 287.Liquidazione giudiziale di gruppo</w:t>
        </w:r>
      </w:hyperlink>
      <w:r w:rsidRPr="008C59B4">
        <w:t xml:space="preserve"> </w:t>
      </w:r>
    </w:p>
    <w:p w14:paraId="2BA9B00B" w14:textId="77777777" w:rsidR="00031939" w:rsidRPr="008C59B4" w:rsidRDefault="00031939" w:rsidP="00031939">
      <w:pPr>
        <w:jc w:val="both"/>
      </w:pPr>
      <w:hyperlink r:id="rId296" w:anchor="10LX0000873338ART477" w:history="1">
        <w:r w:rsidRPr="008C59B4">
          <w:t>Art. 288.Procedure concorsuali autonome di imprese appartenenti allo stesso gruppo</w:t>
        </w:r>
      </w:hyperlink>
      <w:r w:rsidRPr="008C59B4">
        <w:t xml:space="preserve"> </w:t>
      </w:r>
    </w:p>
    <w:p w14:paraId="27D36220" w14:textId="77777777" w:rsidR="00031939" w:rsidRPr="008C59B4" w:rsidRDefault="00031939" w:rsidP="00031939">
      <w:pPr>
        <w:jc w:val="both"/>
      </w:pPr>
      <w:r w:rsidRPr="008C59B4">
        <w:t>Capo III</w:t>
      </w:r>
      <w:r w:rsidRPr="008C59B4">
        <w:br/>
        <w:t>Procedure di regolazione della crisi o dell'insolvenza di imprese appartenenti ad un gruppo</w:t>
      </w:r>
    </w:p>
    <w:p w14:paraId="73682E14" w14:textId="77777777" w:rsidR="00031939" w:rsidRPr="008C59B4" w:rsidRDefault="00031939" w:rsidP="00031939">
      <w:pPr>
        <w:jc w:val="both"/>
      </w:pPr>
      <w:hyperlink r:id="rId297" w:anchor="10LX0000873338ART481" w:history="1">
        <w:r w:rsidRPr="008C59B4">
          <w:t>Art. 289.Domanda di accesso e obblighi di informazione e collaborazione</w:t>
        </w:r>
      </w:hyperlink>
      <w:r w:rsidRPr="008C59B4">
        <w:t xml:space="preserve"> </w:t>
      </w:r>
    </w:p>
    <w:p w14:paraId="7EBCA7E7" w14:textId="77777777" w:rsidR="00031939" w:rsidRPr="008C59B4" w:rsidRDefault="00031939" w:rsidP="00031939">
      <w:pPr>
        <w:jc w:val="both"/>
      </w:pPr>
      <w:r w:rsidRPr="008C59B4">
        <w:t>Capo IV</w:t>
      </w:r>
      <w:r w:rsidRPr="008C59B4">
        <w:br/>
        <w:t>Norme comuni</w:t>
      </w:r>
    </w:p>
    <w:p w14:paraId="268245D3" w14:textId="77777777" w:rsidR="00031939" w:rsidRPr="008C59B4" w:rsidRDefault="00031939" w:rsidP="00031939">
      <w:pPr>
        <w:jc w:val="both"/>
      </w:pPr>
      <w:hyperlink r:id="rId298" w:anchor="10LX0000873338ART485" w:history="1">
        <w:r w:rsidRPr="008C59B4">
          <w:t>Art. 290.Azioni di inefficacia fra imprese del gruppo</w:t>
        </w:r>
      </w:hyperlink>
      <w:r w:rsidRPr="008C59B4">
        <w:t xml:space="preserve"> </w:t>
      </w:r>
    </w:p>
    <w:p w14:paraId="6EBD81B2" w14:textId="77777777" w:rsidR="00031939" w:rsidRPr="008C59B4" w:rsidRDefault="00031939" w:rsidP="00031939">
      <w:pPr>
        <w:jc w:val="both"/>
      </w:pPr>
      <w:hyperlink r:id="rId299" w:anchor="10LX0000873338ART486" w:history="1">
        <w:r w:rsidRPr="008C59B4">
          <w:t>Art. 291.Azioni di responsabilità e denuncia di gravi irregolarità di gestione nei confronti di imprese del gruppo</w:t>
        </w:r>
      </w:hyperlink>
      <w:r w:rsidRPr="008C59B4">
        <w:t xml:space="preserve"> </w:t>
      </w:r>
    </w:p>
    <w:p w14:paraId="772585E4" w14:textId="77777777" w:rsidR="00031939" w:rsidRPr="008C59B4" w:rsidRDefault="00031939" w:rsidP="00031939">
      <w:pPr>
        <w:jc w:val="both"/>
      </w:pPr>
      <w:hyperlink r:id="rId300" w:anchor="10LX0000873338ART487" w:history="1">
        <w:r w:rsidRPr="008C59B4">
          <w:t>Art. 292.Postergazione del rimborso dei crediti da finanziamenti infragruppo</w:t>
        </w:r>
      </w:hyperlink>
      <w:r w:rsidRPr="008C59B4">
        <w:t xml:space="preserve"> </w:t>
      </w:r>
    </w:p>
    <w:p w14:paraId="758E8252" w14:textId="77777777" w:rsidR="00031939" w:rsidRPr="008C59B4" w:rsidRDefault="00031939" w:rsidP="00031939">
      <w:pPr>
        <w:jc w:val="both"/>
      </w:pPr>
      <w:r w:rsidRPr="008C59B4">
        <w:t>Titolo VII</w:t>
      </w:r>
      <w:r w:rsidRPr="008C59B4">
        <w:br/>
        <w:t>Liquidazione coatta amministrativa</w:t>
      </w:r>
      <w:r w:rsidRPr="008C59B4">
        <w:br/>
        <w:t>Capo I</w:t>
      </w:r>
      <w:r w:rsidRPr="008C59B4">
        <w:br/>
        <w:t>Natura e norme applicabili</w:t>
      </w:r>
    </w:p>
    <w:p w14:paraId="772A85C9" w14:textId="77777777" w:rsidR="00031939" w:rsidRPr="008C59B4" w:rsidRDefault="00031939" w:rsidP="00031939">
      <w:pPr>
        <w:jc w:val="both"/>
      </w:pPr>
      <w:hyperlink r:id="rId301" w:anchor="10LX0000873338ART494" w:history="1">
        <w:r w:rsidRPr="008C59B4">
          <w:t>Art. 293.Disciplina applicabile e presupposti</w:t>
        </w:r>
      </w:hyperlink>
      <w:r w:rsidRPr="008C59B4">
        <w:t xml:space="preserve"> </w:t>
      </w:r>
    </w:p>
    <w:p w14:paraId="355B75EB" w14:textId="77777777" w:rsidR="00031939" w:rsidRPr="008C59B4" w:rsidRDefault="00031939" w:rsidP="00031939">
      <w:pPr>
        <w:jc w:val="both"/>
      </w:pPr>
      <w:hyperlink r:id="rId302" w:anchor="10LX0000873338ART495" w:history="1">
        <w:r w:rsidRPr="008C59B4">
          <w:t>Art. 294.Rinvio alle norme speciali</w:t>
        </w:r>
      </w:hyperlink>
      <w:r w:rsidRPr="008C59B4">
        <w:t xml:space="preserve"> </w:t>
      </w:r>
    </w:p>
    <w:p w14:paraId="10C782A1" w14:textId="77777777" w:rsidR="00031939" w:rsidRPr="008C59B4" w:rsidRDefault="00031939" w:rsidP="00031939">
      <w:pPr>
        <w:jc w:val="both"/>
      </w:pPr>
      <w:r w:rsidRPr="008C59B4">
        <w:t>Capo II</w:t>
      </w:r>
      <w:r w:rsidRPr="008C59B4">
        <w:br/>
        <w:t>Procedimento</w:t>
      </w:r>
    </w:p>
    <w:p w14:paraId="50EB0E30" w14:textId="77777777" w:rsidR="00031939" w:rsidRPr="008C59B4" w:rsidRDefault="00031939" w:rsidP="00031939">
      <w:pPr>
        <w:jc w:val="both"/>
      </w:pPr>
      <w:hyperlink r:id="rId303" w:anchor="10LX0000873338ART499" w:history="1">
        <w:r w:rsidRPr="008C59B4">
          <w:t>Art. 295.Liquidazione coatta amministrativa e liquidazione giudiziale</w:t>
        </w:r>
      </w:hyperlink>
      <w:r w:rsidRPr="008C59B4">
        <w:t xml:space="preserve"> </w:t>
      </w:r>
    </w:p>
    <w:p w14:paraId="648C2E03" w14:textId="77777777" w:rsidR="00031939" w:rsidRPr="008C59B4" w:rsidRDefault="00031939" w:rsidP="00031939">
      <w:pPr>
        <w:jc w:val="both"/>
      </w:pPr>
      <w:hyperlink r:id="rId304" w:anchor="10LX0000873338ART500" w:history="1">
        <w:r w:rsidRPr="008C59B4">
          <w:t>Art. 296.Rapporti tra concordato preventivo e liquidazione coatta amministrativa</w:t>
        </w:r>
      </w:hyperlink>
      <w:r w:rsidRPr="008C59B4">
        <w:t xml:space="preserve"> </w:t>
      </w:r>
    </w:p>
    <w:p w14:paraId="70CE1C7A" w14:textId="77777777" w:rsidR="00031939" w:rsidRPr="008C59B4" w:rsidRDefault="00031939" w:rsidP="00031939">
      <w:pPr>
        <w:jc w:val="both"/>
      </w:pPr>
      <w:hyperlink r:id="rId305" w:anchor="10LX0000873338ART501" w:history="1">
        <w:r w:rsidRPr="008C59B4">
          <w:t>Art. 297.Accertamento giudiziario dello stato di insolvenza anteriore alla liquidazione coatta amministrativa</w:t>
        </w:r>
      </w:hyperlink>
      <w:r w:rsidRPr="008C59B4">
        <w:t xml:space="preserve"> </w:t>
      </w:r>
    </w:p>
    <w:p w14:paraId="2E276A09" w14:textId="77777777" w:rsidR="00031939" w:rsidRPr="008C59B4" w:rsidRDefault="00031939" w:rsidP="00031939">
      <w:pPr>
        <w:jc w:val="both"/>
      </w:pPr>
      <w:hyperlink r:id="rId306" w:anchor="10LX0000873338ART502" w:history="1">
        <w:r w:rsidRPr="008C59B4">
          <w:t>Art. 298.Accertamento giudiziario dello stato d'insolvenza successivo alla liquidazione coatta amministrativa</w:t>
        </w:r>
      </w:hyperlink>
      <w:r w:rsidRPr="008C59B4">
        <w:t xml:space="preserve"> </w:t>
      </w:r>
    </w:p>
    <w:p w14:paraId="391B9C88" w14:textId="77777777" w:rsidR="00031939" w:rsidRPr="008C59B4" w:rsidRDefault="00031939" w:rsidP="00031939">
      <w:pPr>
        <w:jc w:val="both"/>
      </w:pPr>
      <w:hyperlink r:id="rId307" w:anchor="10LX0000873338ART503" w:history="1">
        <w:r w:rsidRPr="008C59B4">
          <w:t>Art. 299.Effetti dell'accertamento giudiziario dello stato d'insolvenza</w:t>
        </w:r>
      </w:hyperlink>
      <w:r w:rsidRPr="008C59B4">
        <w:t xml:space="preserve"> </w:t>
      </w:r>
    </w:p>
    <w:p w14:paraId="7350EF43" w14:textId="77777777" w:rsidR="00031939" w:rsidRPr="008C59B4" w:rsidRDefault="00031939" w:rsidP="00031939">
      <w:pPr>
        <w:jc w:val="both"/>
      </w:pPr>
      <w:hyperlink r:id="rId308" w:anchor="10LX0000873338ART504" w:history="1">
        <w:r w:rsidRPr="008C59B4">
          <w:t>Art. 300.Provvedimento di liquidazione</w:t>
        </w:r>
      </w:hyperlink>
      <w:r w:rsidRPr="008C59B4">
        <w:t xml:space="preserve"> </w:t>
      </w:r>
    </w:p>
    <w:p w14:paraId="02F7BFBA" w14:textId="77777777" w:rsidR="00031939" w:rsidRPr="008C59B4" w:rsidRDefault="00031939" w:rsidP="00031939">
      <w:pPr>
        <w:jc w:val="both"/>
      </w:pPr>
      <w:hyperlink r:id="rId309" w:anchor="10LX0000873338ART505" w:history="1">
        <w:r w:rsidRPr="008C59B4">
          <w:t>Art. 301.Organi della liquidazione coatta amministrativa</w:t>
        </w:r>
      </w:hyperlink>
      <w:r w:rsidRPr="008C59B4">
        <w:t xml:space="preserve"> </w:t>
      </w:r>
    </w:p>
    <w:p w14:paraId="7582E2B6" w14:textId="77777777" w:rsidR="00031939" w:rsidRPr="008C59B4" w:rsidRDefault="00031939" w:rsidP="00031939">
      <w:pPr>
        <w:jc w:val="both"/>
      </w:pPr>
      <w:hyperlink r:id="rId310" w:anchor="10LX0000873338ART506" w:history="1">
        <w:r w:rsidRPr="008C59B4">
          <w:t>Art. 302.Responsabilità del commissario liquidatore</w:t>
        </w:r>
      </w:hyperlink>
      <w:r w:rsidRPr="008C59B4">
        <w:t xml:space="preserve"> </w:t>
      </w:r>
    </w:p>
    <w:p w14:paraId="39405D66" w14:textId="77777777" w:rsidR="00031939" w:rsidRPr="008C59B4" w:rsidRDefault="00031939" w:rsidP="00031939">
      <w:pPr>
        <w:jc w:val="both"/>
      </w:pPr>
      <w:hyperlink r:id="rId311" w:anchor="10LX0000873338ART507" w:history="1">
        <w:r w:rsidRPr="008C59B4">
          <w:t>Art. 303.Effetti del provvedimento di liquidazione</w:t>
        </w:r>
      </w:hyperlink>
      <w:r w:rsidRPr="008C59B4">
        <w:t xml:space="preserve"> </w:t>
      </w:r>
    </w:p>
    <w:p w14:paraId="754BF794" w14:textId="77777777" w:rsidR="00031939" w:rsidRPr="008C59B4" w:rsidRDefault="00031939" w:rsidP="00031939">
      <w:pPr>
        <w:jc w:val="both"/>
      </w:pPr>
      <w:hyperlink r:id="rId312" w:anchor="10LX0000873338ART508" w:history="1">
        <w:r w:rsidRPr="008C59B4">
          <w:t>Art. 304.Effetti della liquidazione per i creditori e sui rapporti giuridici preesistenti</w:t>
        </w:r>
      </w:hyperlink>
      <w:r w:rsidRPr="008C59B4">
        <w:t xml:space="preserve"> </w:t>
      </w:r>
    </w:p>
    <w:p w14:paraId="7E65EDAF" w14:textId="77777777" w:rsidR="00031939" w:rsidRPr="008C59B4" w:rsidRDefault="00031939" w:rsidP="00031939">
      <w:pPr>
        <w:jc w:val="both"/>
      </w:pPr>
      <w:hyperlink r:id="rId313" w:anchor="10LX0000873338ART509" w:history="1">
        <w:r w:rsidRPr="008C59B4">
          <w:t>Art. 305.Commissario liquidatore</w:t>
        </w:r>
      </w:hyperlink>
      <w:r w:rsidRPr="008C59B4">
        <w:t xml:space="preserve"> </w:t>
      </w:r>
    </w:p>
    <w:p w14:paraId="275C5BC5" w14:textId="77777777" w:rsidR="00031939" w:rsidRPr="008C59B4" w:rsidRDefault="00031939" w:rsidP="00031939">
      <w:pPr>
        <w:jc w:val="both"/>
      </w:pPr>
      <w:hyperlink r:id="rId314" w:anchor="10LX0000873338ART510" w:history="1">
        <w:r w:rsidRPr="008C59B4">
          <w:t>Art. 306.Relazione del commissario</w:t>
        </w:r>
      </w:hyperlink>
      <w:r w:rsidRPr="008C59B4">
        <w:t xml:space="preserve"> </w:t>
      </w:r>
    </w:p>
    <w:p w14:paraId="1D395E86" w14:textId="77777777" w:rsidR="00031939" w:rsidRPr="008C59B4" w:rsidRDefault="00031939" w:rsidP="00031939">
      <w:pPr>
        <w:jc w:val="both"/>
      </w:pPr>
      <w:hyperlink r:id="rId315" w:anchor="10LX0000873338ART511" w:history="1">
        <w:r w:rsidRPr="008C59B4">
          <w:t>Art. 307.Poteri del commissario</w:t>
        </w:r>
      </w:hyperlink>
      <w:r w:rsidRPr="008C59B4">
        <w:t xml:space="preserve"> </w:t>
      </w:r>
    </w:p>
    <w:p w14:paraId="3CEBF8DF" w14:textId="77777777" w:rsidR="00031939" w:rsidRPr="008C59B4" w:rsidRDefault="00031939" w:rsidP="00031939">
      <w:pPr>
        <w:jc w:val="both"/>
      </w:pPr>
      <w:hyperlink r:id="rId316" w:anchor="10LX0000873338ART512" w:history="1">
        <w:r w:rsidRPr="008C59B4">
          <w:t>Art. 308.Comunicazione ai creditori e ai terzi</w:t>
        </w:r>
      </w:hyperlink>
      <w:r w:rsidRPr="008C59B4">
        <w:t xml:space="preserve"> </w:t>
      </w:r>
    </w:p>
    <w:p w14:paraId="43B753B6" w14:textId="77777777" w:rsidR="00031939" w:rsidRPr="008C59B4" w:rsidRDefault="00031939" w:rsidP="00031939">
      <w:pPr>
        <w:jc w:val="both"/>
      </w:pPr>
      <w:hyperlink r:id="rId317" w:anchor="10LX0000873338ART513" w:history="1">
        <w:r w:rsidRPr="008C59B4">
          <w:t>Art. 309.Domande dei creditori e dei terzi</w:t>
        </w:r>
      </w:hyperlink>
      <w:r w:rsidRPr="008C59B4">
        <w:t xml:space="preserve"> </w:t>
      </w:r>
    </w:p>
    <w:p w14:paraId="6B1338A5" w14:textId="77777777" w:rsidR="00031939" w:rsidRPr="008C59B4" w:rsidRDefault="00031939" w:rsidP="00031939">
      <w:pPr>
        <w:jc w:val="both"/>
      </w:pPr>
      <w:hyperlink r:id="rId318" w:anchor="10LX0000873338ART514" w:history="1">
        <w:r w:rsidRPr="008C59B4">
          <w:t>Art. 310.Formazione dello stato passivo</w:t>
        </w:r>
      </w:hyperlink>
      <w:r w:rsidRPr="008C59B4">
        <w:t xml:space="preserve"> </w:t>
      </w:r>
    </w:p>
    <w:p w14:paraId="5B70EF60" w14:textId="77777777" w:rsidR="00031939" w:rsidRPr="008C59B4" w:rsidRDefault="00031939" w:rsidP="00031939">
      <w:pPr>
        <w:jc w:val="both"/>
      </w:pPr>
      <w:hyperlink r:id="rId319" w:anchor="10LX0000873338ART515" w:history="1">
        <w:r w:rsidRPr="008C59B4">
          <w:t>Art. 311.Liquidazione dell'attivo</w:t>
        </w:r>
      </w:hyperlink>
      <w:r w:rsidRPr="008C59B4">
        <w:t xml:space="preserve"> </w:t>
      </w:r>
    </w:p>
    <w:p w14:paraId="169C2333" w14:textId="77777777" w:rsidR="00031939" w:rsidRPr="008C59B4" w:rsidRDefault="00031939" w:rsidP="00031939">
      <w:pPr>
        <w:jc w:val="both"/>
      </w:pPr>
      <w:hyperlink r:id="rId320" w:anchor="10LX0000873338ART516" w:history="1">
        <w:r w:rsidRPr="008C59B4">
          <w:t>Art. 312.Ripartizione dell'attivo</w:t>
        </w:r>
      </w:hyperlink>
      <w:r w:rsidRPr="008C59B4">
        <w:t xml:space="preserve"> </w:t>
      </w:r>
    </w:p>
    <w:p w14:paraId="7EFF0F86" w14:textId="77777777" w:rsidR="00031939" w:rsidRPr="008C59B4" w:rsidRDefault="00031939" w:rsidP="00031939">
      <w:pPr>
        <w:jc w:val="both"/>
      </w:pPr>
      <w:hyperlink r:id="rId321" w:anchor="10LX0000873338ART517" w:history="1">
        <w:r w:rsidRPr="008C59B4">
          <w:t>Art. 313.Chiusura della liquidazione</w:t>
        </w:r>
      </w:hyperlink>
      <w:r w:rsidRPr="008C59B4">
        <w:t xml:space="preserve"> </w:t>
      </w:r>
    </w:p>
    <w:p w14:paraId="1A038A22" w14:textId="77777777" w:rsidR="00031939" w:rsidRPr="008C59B4" w:rsidRDefault="00031939" w:rsidP="00031939">
      <w:pPr>
        <w:jc w:val="both"/>
      </w:pPr>
      <w:hyperlink r:id="rId322" w:anchor="10LX0000873338ART518" w:history="1">
        <w:r w:rsidRPr="008C59B4">
          <w:t>Art. 314.Concordato della liquidazione</w:t>
        </w:r>
      </w:hyperlink>
      <w:r w:rsidRPr="008C59B4">
        <w:t xml:space="preserve"> </w:t>
      </w:r>
    </w:p>
    <w:p w14:paraId="14D6F6F9" w14:textId="77777777" w:rsidR="00031939" w:rsidRPr="008C59B4" w:rsidRDefault="00031939" w:rsidP="00031939">
      <w:pPr>
        <w:jc w:val="both"/>
      </w:pPr>
      <w:hyperlink r:id="rId323" w:anchor="10LX0000873338ART519" w:history="1">
        <w:r w:rsidRPr="008C59B4">
          <w:t>Art. 315.Risoluzione e annullamento del concordato</w:t>
        </w:r>
      </w:hyperlink>
      <w:r w:rsidRPr="008C59B4">
        <w:t xml:space="preserve"> </w:t>
      </w:r>
    </w:p>
    <w:p w14:paraId="15CD5FEA" w14:textId="77777777" w:rsidR="00031939" w:rsidRPr="008C59B4" w:rsidRDefault="00031939" w:rsidP="00031939">
      <w:pPr>
        <w:jc w:val="both"/>
      </w:pPr>
      <w:r w:rsidRPr="008C59B4">
        <w:t>Capo III</w:t>
      </w:r>
      <w:r w:rsidRPr="008C59B4">
        <w:br/>
        <w:t>Funzioni delle autorità amministrative di vigilanza per la crisi e l'insolvenza</w:t>
      </w:r>
    </w:p>
    <w:p w14:paraId="02E542FE" w14:textId="77777777" w:rsidR="00031939" w:rsidRPr="008C59B4" w:rsidRDefault="00031939" w:rsidP="00031939">
      <w:pPr>
        <w:jc w:val="both"/>
      </w:pPr>
      <w:hyperlink r:id="rId324" w:anchor="10LX0000873338ART523" w:history="1">
        <w:r w:rsidRPr="008C59B4">
          <w:t>Art. 316.Funzioni delle autorità amministrative di vigilanza</w:t>
        </w:r>
      </w:hyperlink>
      <w:r w:rsidRPr="008C59B4">
        <w:t xml:space="preserve"> </w:t>
      </w:r>
    </w:p>
    <w:p w14:paraId="3047B97B" w14:textId="77777777" w:rsidR="00031939" w:rsidRPr="008C59B4" w:rsidRDefault="00031939" w:rsidP="00031939">
      <w:pPr>
        <w:jc w:val="both"/>
      </w:pPr>
      <w:r w:rsidRPr="008C59B4">
        <w:t>Titolo VIII</w:t>
      </w:r>
      <w:r w:rsidRPr="008C59B4">
        <w:br/>
        <w:t>Liquidazione giudiziale e misure cautelari penali</w:t>
      </w:r>
    </w:p>
    <w:p w14:paraId="4AA367CC" w14:textId="77777777" w:rsidR="00031939" w:rsidRPr="008C59B4" w:rsidRDefault="00031939" w:rsidP="00031939">
      <w:pPr>
        <w:jc w:val="both"/>
      </w:pPr>
      <w:hyperlink r:id="rId325" w:anchor="10LX0000873338ART527" w:history="1">
        <w:r w:rsidRPr="008C59B4">
          <w:t>Art. 317.Principio di prevalenza delle misure cautelari reali e tutela dei terzi</w:t>
        </w:r>
      </w:hyperlink>
      <w:r w:rsidRPr="008C59B4">
        <w:t xml:space="preserve"> </w:t>
      </w:r>
    </w:p>
    <w:p w14:paraId="79D1CBDB" w14:textId="77777777" w:rsidR="00031939" w:rsidRPr="008C59B4" w:rsidRDefault="00031939" w:rsidP="00031939">
      <w:pPr>
        <w:jc w:val="both"/>
      </w:pPr>
      <w:hyperlink r:id="rId326" w:anchor="10LX0000873338ART528" w:history="1">
        <w:r w:rsidRPr="008C59B4">
          <w:t>Art. 318.Sequestro preventivo</w:t>
        </w:r>
      </w:hyperlink>
      <w:r w:rsidRPr="008C59B4">
        <w:t xml:space="preserve"> </w:t>
      </w:r>
    </w:p>
    <w:p w14:paraId="00868D18" w14:textId="77777777" w:rsidR="00031939" w:rsidRPr="008C59B4" w:rsidRDefault="00031939" w:rsidP="00031939">
      <w:pPr>
        <w:jc w:val="both"/>
      </w:pPr>
      <w:hyperlink r:id="rId327" w:anchor="10LX0000873338ART529" w:history="1">
        <w:r w:rsidRPr="008C59B4">
          <w:t>Art. 319.Sequestro conservativo</w:t>
        </w:r>
      </w:hyperlink>
      <w:r w:rsidRPr="008C59B4">
        <w:t xml:space="preserve"> </w:t>
      </w:r>
    </w:p>
    <w:p w14:paraId="44DF8100" w14:textId="77777777" w:rsidR="00031939" w:rsidRPr="008C59B4" w:rsidRDefault="00031939" w:rsidP="00031939">
      <w:pPr>
        <w:jc w:val="both"/>
      </w:pPr>
      <w:hyperlink r:id="rId328" w:anchor="10LX0000873338ART530" w:history="1">
        <w:r w:rsidRPr="008C59B4">
          <w:t>Art. 320.Legittimazione del curatore</w:t>
        </w:r>
      </w:hyperlink>
      <w:r w:rsidRPr="008C59B4">
        <w:t xml:space="preserve"> </w:t>
      </w:r>
    </w:p>
    <w:p w14:paraId="4D64A814" w14:textId="77777777" w:rsidR="00031939" w:rsidRPr="008C59B4" w:rsidRDefault="00031939" w:rsidP="00031939">
      <w:pPr>
        <w:jc w:val="both"/>
      </w:pPr>
      <w:hyperlink r:id="rId329" w:anchor="10LX0000873338ART531" w:history="1">
        <w:r w:rsidRPr="008C59B4">
          <w:t>Art. 321.Liquidazione coatta amministrativa e misure di prevenzione</w:t>
        </w:r>
      </w:hyperlink>
      <w:r w:rsidRPr="008C59B4">
        <w:t xml:space="preserve"> </w:t>
      </w:r>
    </w:p>
    <w:p w14:paraId="2990ECB8" w14:textId="77777777" w:rsidR="00031939" w:rsidRPr="008C59B4" w:rsidRDefault="00031939" w:rsidP="00031939">
      <w:pPr>
        <w:jc w:val="both"/>
      </w:pPr>
      <w:r w:rsidRPr="008C59B4">
        <w:t>Titolo IX</w:t>
      </w:r>
      <w:r w:rsidRPr="008C59B4">
        <w:br/>
        <w:t>Disposizioni penali</w:t>
      </w:r>
      <w:r w:rsidRPr="008C59B4">
        <w:br/>
        <w:t>Capo I</w:t>
      </w:r>
      <w:r w:rsidRPr="008C59B4">
        <w:br/>
        <w:t>Reati commessi dall'imprenditore in liquidazione giudiziale</w:t>
      </w:r>
    </w:p>
    <w:p w14:paraId="37D62670" w14:textId="77777777" w:rsidR="00031939" w:rsidRPr="008C59B4" w:rsidRDefault="00031939" w:rsidP="00031939">
      <w:pPr>
        <w:jc w:val="both"/>
      </w:pPr>
      <w:hyperlink r:id="rId330" w:anchor="10LX0000873338ART538" w:history="1">
        <w:r w:rsidRPr="008C59B4">
          <w:t>Art. 322.Bancarotta fraudolenta</w:t>
        </w:r>
      </w:hyperlink>
      <w:r w:rsidRPr="008C59B4">
        <w:t xml:space="preserve"> </w:t>
      </w:r>
    </w:p>
    <w:p w14:paraId="2D8D5721" w14:textId="77777777" w:rsidR="00031939" w:rsidRPr="008C59B4" w:rsidRDefault="00031939" w:rsidP="00031939">
      <w:pPr>
        <w:jc w:val="both"/>
      </w:pPr>
      <w:hyperlink r:id="rId331" w:anchor="10LX0000873338ART539" w:history="1">
        <w:r w:rsidRPr="008C59B4">
          <w:t>Art. 323.Bancarotta semplice</w:t>
        </w:r>
      </w:hyperlink>
      <w:r w:rsidRPr="008C59B4">
        <w:t xml:space="preserve"> </w:t>
      </w:r>
    </w:p>
    <w:p w14:paraId="2254488F" w14:textId="77777777" w:rsidR="00031939" w:rsidRPr="008C59B4" w:rsidRDefault="00031939" w:rsidP="00031939">
      <w:pPr>
        <w:jc w:val="both"/>
      </w:pPr>
      <w:hyperlink r:id="rId332" w:anchor="10LX0000873338ART540" w:history="1">
        <w:r w:rsidRPr="008C59B4">
          <w:t>Art. 324.Esenzioni dai reati di bancarotta</w:t>
        </w:r>
      </w:hyperlink>
      <w:r w:rsidRPr="008C59B4">
        <w:t xml:space="preserve"> </w:t>
      </w:r>
    </w:p>
    <w:p w14:paraId="167058F0" w14:textId="77777777" w:rsidR="00031939" w:rsidRPr="008C59B4" w:rsidRDefault="00031939" w:rsidP="00031939">
      <w:pPr>
        <w:jc w:val="both"/>
      </w:pPr>
      <w:hyperlink r:id="rId333" w:anchor="10LX0000873338ART541" w:history="1">
        <w:r w:rsidRPr="008C59B4">
          <w:t>Art. 325.Ricorso abusivo al credito</w:t>
        </w:r>
      </w:hyperlink>
      <w:r w:rsidRPr="008C59B4">
        <w:t xml:space="preserve"> </w:t>
      </w:r>
    </w:p>
    <w:p w14:paraId="6F10B17F" w14:textId="77777777" w:rsidR="00031939" w:rsidRPr="008C59B4" w:rsidRDefault="00031939" w:rsidP="00031939">
      <w:pPr>
        <w:jc w:val="both"/>
      </w:pPr>
      <w:hyperlink r:id="rId334" w:anchor="10LX0000873338ART542" w:history="1">
        <w:r w:rsidRPr="008C59B4">
          <w:t>Art. 326.Circostanze aggravanti e circostanza attenuante</w:t>
        </w:r>
      </w:hyperlink>
      <w:r w:rsidRPr="008C59B4">
        <w:t xml:space="preserve"> </w:t>
      </w:r>
    </w:p>
    <w:p w14:paraId="6E764BD2" w14:textId="77777777" w:rsidR="00031939" w:rsidRPr="008C59B4" w:rsidRDefault="00031939" w:rsidP="00031939">
      <w:pPr>
        <w:jc w:val="both"/>
      </w:pPr>
      <w:hyperlink r:id="rId335" w:anchor="10LX0000873338ART543" w:history="1">
        <w:r w:rsidRPr="008C59B4">
          <w:t>Art. 327.Denuncia di creditori inesistenti e altre inosservanze da parte dell'imprenditore in liquidazione giudiziale</w:t>
        </w:r>
      </w:hyperlink>
      <w:r w:rsidRPr="008C59B4">
        <w:t xml:space="preserve"> </w:t>
      </w:r>
    </w:p>
    <w:p w14:paraId="4B47ACB4" w14:textId="77777777" w:rsidR="00031939" w:rsidRPr="008C59B4" w:rsidRDefault="00031939" w:rsidP="00031939">
      <w:pPr>
        <w:jc w:val="both"/>
      </w:pPr>
      <w:hyperlink r:id="rId336" w:anchor="10LX0000873338ART544" w:history="1">
        <w:r w:rsidRPr="008C59B4">
          <w:t>Art. 328.Liquidazione giudiziale delle società in nome collettivo e in accomandita semplice</w:t>
        </w:r>
      </w:hyperlink>
      <w:r w:rsidRPr="008C59B4">
        <w:t xml:space="preserve"> </w:t>
      </w:r>
    </w:p>
    <w:p w14:paraId="17B94125" w14:textId="77777777" w:rsidR="00031939" w:rsidRPr="008C59B4" w:rsidRDefault="00031939" w:rsidP="00031939">
      <w:pPr>
        <w:jc w:val="both"/>
      </w:pPr>
      <w:r w:rsidRPr="008C59B4">
        <w:lastRenderedPageBreak/>
        <w:t>Capo II</w:t>
      </w:r>
      <w:r w:rsidRPr="008C59B4">
        <w:br/>
        <w:t>Reati commessi da persone diverse dall'imprenditore in liquidazione giudiziale</w:t>
      </w:r>
    </w:p>
    <w:p w14:paraId="3904F46B" w14:textId="77777777" w:rsidR="00031939" w:rsidRPr="008C59B4" w:rsidRDefault="00031939" w:rsidP="00031939">
      <w:pPr>
        <w:jc w:val="both"/>
      </w:pPr>
      <w:hyperlink r:id="rId337" w:anchor="10LX0000873338ART548" w:history="1">
        <w:r w:rsidRPr="008C59B4">
          <w:t>Art. 329.Fatti di bancarotta fraudolenta</w:t>
        </w:r>
      </w:hyperlink>
      <w:r w:rsidRPr="008C59B4">
        <w:t xml:space="preserve"> </w:t>
      </w:r>
    </w:p>
    <w:p w14:paraId="0E218DC2" w14:textId="77777777" w:rsidR="00031939" w:rsidRPr="008C59B4" w:rsidRDefault="00031939" w:rsidP="00031939">
      <w:pPr>
        <w:jc w:val="both"/>
      </w:pPr>
      <w:hyperlink r:id="rId338" w:anchor="10LX0000873338ART549" w:history="1">
        <w:r w:rsidRPr="008C59B4">
          <w:t>Art. 330.Fatti di bancarotta semplice</w:t>
        </w:r>
      </w:hyperlink>
      <w:r w:rsidRPr="008C59B4">
        <w:t xml:space="preserve"> </w:t>
      </w:r>
    </w:p>
    <w:p w14:paraId="3847F9A2" w14:textId="77777777" w:rsidR="00031939" w:rsidRPr="008C59B4" w:rsidRDefault="00031939" w:rsidP="00031939">
      <w:pPr>
        <w:jc w:val="both"/>
      </w:pPr>
      <w:hyperlink r:id="rId339" w:anchor="10LX0000873338ART550" w:history="1">
        <w:r w:rsidRPr="008C59B4">
          <w:t>Art. 331.Ricorso abusivo al credito</w:t>
        </w:r>
      </w:hyperlink>
      <w:r w:rsidRPr="008C59B4">
        <w:t xml:space="preserve"> </w:t>
      </w:r>
    </w:p>
    <w:p w14:paraId="3C40917F" w14:textId="77777777" w:rsidR="00031939" w:rsidRPr="008C59B4" w:rsidRDefault="00031939" w:rsidP="00031939">
      <w:pPr>
        <w:jc w:val="both"/>
      </w:pPr>
      <w:hyperlink r:id="rId340" w:anchor="10LX0000873338ART551" w:history="1">
        <w:r w:rsidRPr="008C59B4">
          <w:t>Art. 332.Denuncia di crediti inesistenti</w:t>
        </w:r>
      </w:hyperlink>
      <w:r w:rsidRPr="008C59B4">
        <w:t xml:space="preserve"> </w:t>
      </w:r>
    </w:p>
    <w:p w14:paraId="141A8038" w14:textId="77777777" w:rsidR="00031939" w:rsidRPr="008C59B4" w:rsidRDefault="00031939" w:rsidP="00031939">
      <w:pPr>
        <w:jc w:val="both"/>
      </w:pPr>
      <w:hyperlink r:id="rId341" w:anchor="10LX0000873338ART552" w:history="1">
        <w:r w:rsidRPr="008C59B4">
          <w:t>Art. 333.Reati dell'institore</w:t>
        </w:r>
      </w:hyperlink>
      <w:r w:rsidRPr="008C59B4">
        <w:t xml:space="preserve"> </w:t>
      </w:r>
    </w:p>
    <w:p w14:paraId="57B597F8" w14:textId="77777777" w:rsidR="00031939" w:rsidRPr="008C59B4" w:rsidRDefault="00031939" w:rsidP="00031939">
      <w:pPr>
        <w:jc w:val="both"/>
      </w:pPr>
      <w:hyperlink r:id="rId342" w:anchor="10LX0000873338ART553" w:history="1">
        <w:r w:rsidRPr="008C59B4">
          <w:t>Art. 334.Interesse privato del curatore negli atti della liquidazione giudiziale.</w:t>
        </w:r>
      </w:hyperlink>
      <w:r w:rsidRPr="008C59B4">
        <w:t xml:space="preserve"> </w:t>
      </w:r>
    </w:p>
    <w:p w14:paraId="6C93E4B3" w14:textId="77777777" w:rsidR="00031939" w:rsidRPr="008C59B4" w:rsidRDefault="00031939" w:rsidP="00031939">
      <w:pPr>
        <w:jc w:val="both"/>
      </w:pPr>
      <w:hyperlink r:id="rId343" w:anchor="10LX0000873338ART554" w:history="1">
        <w:r w:rsidRPr="008C59B4">
          <w:t>Art. 335.Accettazione di retribuzione non dovuta</w:t>
        </w:r>
      </w:hyperlink>
      <w:r w:rsidRPr="008C59B4">
        <w:t xml:space="preserve"> </w:t>
      </w:r>
    </w:p>
    <w:p w14:paraId="00B99E8B" w14:textId="77777777" w:rsidR="00031939" w:rsidRPr="008C59B4" w:rsidRDefault="00031939" w:rsidP="00031939">
      <w:pPr>
        <w:jc w:val="both"/>
      </w:pPr>
      <w:hyperlink r:id="rId344" w:anchor="10LX0000873338ART555" w:history="1">
        <w:r w:rsidRPr="008C59B4">
          <w:t>Art. 336.Omessa consegna o deposito di cose della liquidazione giudiziale</w:t>
        </w:r>
      </w:hyperlink>
      <w:r w:rsidRPr="008C59B4">
        <w:t xml:space="preserve"> </w:t>
      </w:r>
    </w:p>
    <w:p w14:paraId="6C03E32E" w14:textId="77777777" w:rsidR="00031939" w:rsidRPr="008C59B4" w:rsidRDefault="00031939" w:rsidP="00031939">
      <w:pPr>
        <w:jc w:val="both"/>
      </w:pPr>
      <w:hyperlink r:id="rId345" w:anchor="10LX0000873338ART556" w:history="1">
        <w:r w:rsidRPr="008C59B4">
          <w:t>Art. 337.Coadiutori del curatore</w:t>
        </w:r>
      </w:hyperlink>
      <w:r w:rsidRPr="008C59B4">
        <w:t xml:space="preserve"> </w:t>
      </w:r>
    </w:p>
    <w:p w14:paraId="6C2F4DC0" w14:textId="77777777" w:rsidR="00031939" w:rsidRPr="008C59B4" w:rsidRDefault="00031939" w:rsidP="00031939">
      <w:pPr>
        <w:jc w:val="both"/>
      </w:pPr>
      <w:hyperlink r:id="rId346" w:anchor="10LX0000873338ART557" w:history="1">
        <w:r w:rsidRPr="008C59B4">
          <w:t>Art. 338.Domande di ammissione di crediti simulati o distrazioni senza concorso con l'imprenditore in liquidazione giudiziale</w:t>
        </w:r>
      </w:hyperlink>
      <w:r w:rsidRPr="008C59B4">
        <w:t xml:space="preserve"> </w:t>
      </w:r>
    </w:p>
    <w:p w14:paraId="6DC6B5A9" w14:textId="77777777" w:rsidR="00031939" w:rsidRPr="008C59B4" w:rsidRDefault="00031939" w:rsidP="00031939">
      <w:pPr>
        <w:jc w:val="both"/>
      </w:pPr>
      <w:hyperlink r:id="rId347" w:anchor="10LX0000873338ART558" w:history="1">
        <w:r w:rsidRPr="008C59B4">
          <w:t>Art. 339.Mercato di voto</w:t>
        </w:r>
      </w:hyperlink>
      <w:r w:rsidRPr="008C59B4">
        <w:t xml:space="preserve"> </w:t>
      </w:r>
    </w:p>
    <w:p w14:paraId="7B33F86C" w14:textId="77777777" w:rsidR="00031939" w:rsidRPr="008C59B4" w:rsidRDefault="00031939" w:rsidP="00031939">
      <w:pPr>
        <w:jc w:val="both"/>
      </w:pPr>
      <w:hyperlink r:id="rId348" w:anchor="10LX0000873338ART559" w:history="1">
        <w:r w:rsidRPr="008C59B4">
          <w:t>Art. 340.Esercizio abusivo di attività commerciale</w:t>
        </w:r>
      </w:hyperlink>
      <w:r w:rsidRPr="008C59B4">
        <w:t xml:space="preserve"> </w:t>
      </w:r>
    </w:p>
    <w:p w14:paraId="13CE33F5" w14:textId="77777777" w:rsidR="00031939" w:rsidRPr="008C59B4" w:rsidRDefault="00031939" w:rsidP="00031939">
      <w:pPr>
        <w:jc w:val="both"/>
      </w:pPr>
      <w:r w:rsidRPr="008C59B4">
        <w:t>Capo III</w:t>
      </w:r>
      <w:r w:rsidRPr="008C59B4">
        <w:br/>
        <w:t>Disposizioni applicabili nel caso di concordato preventivo, accordi di ristrutturazione dei debiti, piani attestati e liquidazione coatta amministrativa</w:t>
      </w:r>
    </w:p>
    <w:p w14:paraId="68AC070F" w14:textId="77777777" w:rsidR="00031939" w:rsidRPr="008C59B4" w:rsidRDefault="00031939" w:rsidP="00031939">
      <w:pPr>
        <w:jc w:val="both"/>
      </w:pPr>
      <w:hyperlink r:id="rId349" w:anchor="10LX0000873338ART563" w:history="1">
        <w:r w:rsidRPr="008C59B4">
          <w:t>Art. 341.Concordato preventivo e accordo di ristrutturazione con intermediari finanziari e convenzione di moratoria</w:t>
        </w:r>
      </w:hyperlink>
      <w:r w:rsidRPr="008C59B4">
        <w:t xml:space="preserve"> </w:t>
      </w:r>
    </w:p>
    <w:p w14:paraId="2A97A81C" w14:textId="77777777" w:rsidR="00031939" w:rsidRPr="008C59B4" w:rsidRDefault="00031939" w:rsidP="00031939">
      <w:pPr>
        <w:jc w:val="both"/>
      </w:pPr>
      <w:hyperlink r:id="rId350" w:anchor="10LX0000873338ART564" w:history="1">
        <w:r w:rsidRPr="008C59B4">
          <w:t>Art. 342.Falso in attestazioni e relazioni</w:t>
        </w:r>
      </w:hyperlink>
      <w:r w:rsidRPr="008C59B4">
        <w:t xml:space="preserve"> </w:t>
      </w:r>
    </w:p>
    <w:p w14:paraId="171915F6" w14:textId="77777777" w:rsidR="00031939" w:rsidRPr="008C59B4" w:rsidRDefault="00031939" w:rsidP="00031939">
      <w:pPr>
        <w:jc w:val="both"/>
      </w:pPr>
      <w:hyperlink r:id="rId351" w:anchor="10LX0000873338ART565" w:history="1">
        <w:r w:rsidRPr="008C59B4">
          <w:t>Art. 343.Liquidazione coatta amministrativa</w:t>
        </w:r>
      </w:hyperlink>
      <w:r w:rsidRPr="008C59B4">
        <w:t xml:space="preserve"> </w:t>
      </w:r>
    </w:p>
    <w:p w14:paraId="386C4566" w14:textId="77777777" w:rsidR="00031939" w:rsidRPr="008C59B4" w:rsidRDefault="00031939" w:rsidP="00031939">
      <w:pPr>
        <w:jc w:val="both"/>
      </w:pPr>
      <w:r w:rsidRPr="008C59B4">
        <w:t>Capo IV</w:t>
      </w:r>
      <w:r w:rsidRPr="008C59B4">
        <w:br/>
        <w:t>Reati commessi nelle procedure di composizione delle crisi da sovraindebitamento e reati commessi nella procedura di composizione della crisi</w:t>
      </w:r>
    </w:p>
    <w:p w14:paraId="2CAF3B63" w14:textId="77777777" w:rsidR="00031939" w:rsidRPr="008C59B4" w:rsidRDefault="00031939" w:rsidP="00031939">
      <w:pPr>
        <w:jc w:val="both"/>
      </w:pPr>
      <w:hyperlink r:id="rId352" w:anchor="10LX0000873338ART569" w:history="1">
        <w:r w:rsidRPr="008C59B4">
          <w:t>Art. 344.Sanzioni per il debitore e per i componenti dell'organismo di composizione della crisi</w:t>
        </w:r>
      </w:hyperlink>
      <w:r w:rsidRPr="008C59B4">
        <w:t xml:space="preserve"> </w:t>
      </w:r>
    </w:p>
    <w:p w14:paraId="59861CEE" w14:textId="77777777" w:rsidR="00031939" w:rsidRPr="008C59B4" w:rsidRDefault="00031939" w:rsidP="00031939">
      <w:pPr>
        <w:jc w:val="both"/>
      </w:pPr>
      <w:hyperlink r:id="rId353" w:anchor="10LX0000873338ART570" w:history="1">
        <w:r w:rsidRPr="008C59B4">
          <w:t>Art. 345.Falso nelle attestazioni dei componenti dell'OCRI</w:t>
        </w:r>
      </w:hyperlink>
      <w:r w:rsidRPr="008C59B4">
        <w:t xml:space="preserve"> </w:t>
      </w:r>
    </w:p>
    <w:p w14:paraId="0910B9BF" w14:textId="77777777" w:rsidR="00031939" w:rsidRPr="008C59B4" w:rsidRDefault="00031939" w:rsidP="00031939">
      <w:pPr>
        <w:jc w:val="both"/>
      </w:pPr>
      <w:r w:rsidRPr="008C59B4">
        <w:t>Capo V</w:t>
      </w:r>
      <w:r w:rsidRPr="008C59B4">
        <w:br/>
        <w:t>Disposizioni di procedura</w:t>
      </w:r>
    </w:p>
    <w:p w14:paraId="61B27B59" w14:textId="77777777" w:rsidR="00031939" w:rsidRPr="008C59B4" w:rsidRDefault="00031939" w:rsidP="00031939">
      <w:pPr>
        <w:jc w:val="both"/>
      </w:pPr>
      <w:hyperlink r:id="rId354" w:anchor="10LX0000873338ART574" w:history="1">
        <w:r w:rsidRPr="008C59B4">
          <w:t>Art. 346.Esercizio dell'azione penale per reati in materia di liquidazione giudiziale</w:t>
        </w:r>
      </w:hyperlink>
      <w:r w:rsidRPr="008C59B4">
        <w:t xml:space="preserve"> </w:t>
      </w:r>
    </w:p>
    <w:p w14:paraId="1732F08F" w14:textId="77777777" w:rsidR="00031939" w:rsidRPr="008C59B4" w:rsidRDefault="00031939" w:rsidP="00031939">
      <w:pPr>
        <w:jc w:val="both"/>
      </w:pPr>
      <w:hyperlink r:id="rId355" w:anchor="10LX0000873338ART575" w:history="1">
        <w:r w:rsidRPr="008C59B4">
          <w:t>Art. 347.Costituzione di parte civile</w:t>
        </w:r>
      </w:hyperlink>
      <w:r w:rsidRPr="008C59B4">
        <w:t xml:space="preserve"> </w:t>
      </w:r>
    </w:p>
    <w:p w14:paraId="18434EA8" w14:textId="77777777" w:rsidR="00031939" w:rsidRPr="008C59B4" w:rsidRDefault="00031939" w:rsidP="00031939">
      <w:pPr>
        <w:jc w:val="both"/>
      </w:pPr>
      <w:r w:rsidRPr="008C59B4">
        <w:t>Titolo X</w:t>
      </w:r>
      <w:r w:rsidRPr="008C59B4">
        <w:br/>
        <w:t>Disposizioni per l'attuazione del codice della crisi e dell'insolvenza, norme di coordinamento e disciplina transitoria</w:t>
      </w:r>
      <w:r w:rsidRPr="008C59B4">
        <w:br/>
      </w:r>
      <w:r w:rsidRPr="008C59B4">
        <w:lastRenderedPageBreak/>
        <w:t>Capo I</w:t>
      </w:r>
      <w:r w:rsidRPr="008C59B4">
        <w:br/>
        <w:t>Disposizioni generali, strumenti di allerta e composizione assistita della crisi</w:t>
      </w:r>
    </w:p>
    <w:p w14:paraId="692D390D" w14:textId="77777777" w:rsidR="00031939" w:rsidRPr="008C59B4" w:rsidRDefault="00031939" w:rsidP="00031939">
      <w:pPr>
        <w:jc w:val="both"/>
      </w:pPr>
      <w:hyperlink r:id="rId356" w:anchor="10LX0000873338ART582" w:history="1">
        <w:r w:rsidRPr="008C59B4">
          <w:t>Art. 348.Adeguamento delle soglie dell'impresa minore</w:t>
        </w:r>
      </w:hyperlink>
      <w:r w:rsidRPr="008C59B4">
        <w:t xml:space="preserve"> </w:t>
      </w:r>
    </w:p>
    <w:p w14:paraId="06F2A681" w14:textId="77777777" w:rsidR="00031939" w:rsidRPr="008C59B4" w:rsidRDefault="00031939" w:rsidP="00031939">
      <w:pPr>
        <w:jc w:val="both"/>
      </w:pPr>
      <w:hyperlink r:id="rId357" w:anchor="10LX0000873338ART583" w:history="1">
        <w:r w:rsidRPr="008C59B4">
          <w:t>Art. 349.Sostituzione dei termini fallimento e fallito</w:t>
        </w:r>
      </w:hyperlink>
      <w:r w:rsidRPr="008C59B4">
        <w:t xml:space="preserve"> </w:t>
      </w:r>
    </w:p>
    <w:p w14:paraId="25EA633B" w14:textId="77777777" w:rsidR="00031939" w:rsidRPr="008C59B4" w:rsidRDefault="00031939" w:rsidP="00031939">
      <w:pPr>
        <w:jc w:val="both"/>
      </w:pPr>
      <w:hyperlink r:id="rId358" w:anchor="10LX0000873338ART584" w:history="1">
        <w:r w:rsidRPr="008C59B4">
          <w:t>Art. 350.Modifiche alla disciplina dell'amministrazione straordinaria</w:t>
        </w:r>
      </w:hyperlink>
      <w:r w:rsidRPr="008C59B4">
        <w:t xml:space="preserve"> </w:t>
      </w:r>
    </w:p>
    <w:p w14:paraId="2BED8309" w14:textId="77777777" w:rsidR="00031939" w:rsidRPr="008C59B4" w:rsidRDefault="00031939" w:rsidP="00031939">
      <w:pPr>
        <w:jc w:val="both"/>
      </w:pPr>
      <w:hyperlink r:id="rId359" w:anchor="10LX0000873338ART585" w:history="1">
        <w:r w:rsidRPr="008C59B4">
          <w:t>Art. 351.Disposizioni sui compensi dell'OCRI</w:t>
        </w:r>
      </w:hyperlink>
      <w:r w:rsidRPr="008C59B4">
        <w:t xml:space="preserve"> </w:t>
      </w:r>
    </w:p>
    <w:p w14:paraId="51C8B760" w14:textId="77777777" w:rsidR="00031939" w:rsidRPr="008C59B4" w:rsidRDefault="00031939" w:rsidP="00031939">
      <w:pPr>
        <w:jc w:val="both"/>
      </w:pPr>
      <w:hyperlink r:id="rId360" w:anchor="10LX0000873338ART586" w:history="1">
        <w:r w:rsidRPr="008C59B4">
          <w:t>Art. 352.Disposizioni transitorie sul funzionamento dell'OCRI</w:t>
        </w:r>
      </w:hyperlink>
      <w:r w:rsidRPr="008C59B4">
        <w:t xml:space="preserve"> </w:t>
      </w:r>
    </w:p>
    <w:p w14:paraId="1C2FC62D" w14:textId="77777777" w:rsidR="00031939" w:rsidRPr="008C59B4" w:rsidRDefault="00031939" w:rsidP="00031939">
      <w:pPr>
        <w:jc w:val="both"/>
      </w:pPr>
      <w:hyperlink r:id="rId361" w:anchor="10LX0000873338ART587" w:history="1">
        <w:r w:rsidRPr="008C59B4">
          <w:t>Art. 353.Istituzione di un osservatorio permanente</w:t>
        </w:r>
      </w:hyperlink>
      <w:r w:rsidRPr="008C59B4">
        <w:t xml:space="preserve"> </w:t>
      </w:r>
    </w:p>
    <w:p w14:paraId="6FD28031" w14:textId="77777777" w:rsidR="00031939" w:rsidRPr="008C59B4" w:rsidRDefault="00031939" w:rsidP="00031939">
      <w:pPr>
        <w:jc w:val="both"/>
      </w:pPr>
      <w:hyperlink r:id="rId362" w:anchor="10LX0000873338ART588" w:history="1">
        <w:r w:rsidRPr="008C59B4">
          <w:t>Art. 354.Revisione dei parametri</w:t>
        </w:r>
      </w:hyperlink>
      <w:r w:rsidRPr="008C59B4">
        <w:t xml:space="preserve"> </w:t>
      </w:r>
    </w:p>
    <w:p w14:paraId="798CBB74" w14:textId="77777777" w:rsidR="00031939" w:rsidRPr="008C59B4" w:rsidRDefault="00031939" w:rsidP="00031939">
      <w:pPr>
        <w:jc w:val="both"/>
      </w:pPr>
      <w:hyperlink r:id="rId363" w:anchor="10LX0000873338ART589" w:history="1">
        <w:r w:rsidRPr="008C59B4">
          <w:t>Art. 355.Relazione al Parlamento</w:t>
        </w:r>
      </w:hyperlink>
      <w:r w:rsidRPr="008C59B4">
        <w:t xml:space="preserve"> </w:t>
      </w:r>
    </w:p>
    <w:p w14:paraId="27004176" w14:textId="77777777" w:rsidR="00031939" w:rsidRPr="008C59B4" w:rsidRDefault="00031939" w:rsidP="00031939">
      <w:pPr>
        <w:jc w:val="both"/>
      </w:pPr>
      <w:r w:rsidRPr="008C59B4">
        <w:t>Capo II</w:t>
      </w:r>
      <w:r w:rsidRPr="008C59B4">
        <w:br/>
        <w:t>Albo degli incaricati della gestione e del controllo nelle procedure</w:t>
      </w:r>
    </w:p>
    <w:p w14:paraId="4FDC0A22" w14:textId="77777777" w:rsidR="00031939" w:rsidRPr="008C59B4" w:rsidRDefault="00031939" w:rsidP="00031939">
      <w:pPr>
        <w:jc w:val="both"/>
      </w:pPr>
      <w:hyperlink r:id="rId364" w:anchor="10LX0000873338ART593" w:history="1">
        <w:r w:rsidRPr="008C59B4">
          <w:t>Art. 356.Albo dei soggetti incaricati dall'autorità giudiziaria delle funzioni di gestione e di controllo nelle procedure di cui al codice della crisi e dell'insolvenza</w:t>
        </w:r>
      </w:hyperlink>
      <w:r w:rsidRPr="008C59B4">
        <w:t xml:space="preserve"> </w:t>
      </w:r>
    </w:p>
    <w:p w14:paraId="477D9204" w14:textId="77777777" w:rsidR="00031939" w:rsidRPr="008C59B4" w:rsidRDefault="00031939" w:rsidP="00031939">
      <w:pPr>
        <w:jc w:val="both"/>
      </w:pPr>
      <w:hyperlink r:id="rId365" w:anchor="10LX0000873338ART594" w:history="1">
        <w:r w:rsidRPr="008C59B4">
          <w:t>Art. 357.Funzionamento dell'albo</w:t>
        </w:r>
      </w:hyperlink>
      <w:r w:rsidRPr="008C59B4">
        <w:t xml:space="preserve"> </w:t>
      </w:r>
    </w:p>
    <w:p w14:paraId="37579139" w14:textId="77777777" w:rsidR="00031939" w:rsidRPr="008C59B4" w:rsidRDefault="00031939" w:rsidP="00031939">
      <w:pPr>
        <w:jc w:val="both"/>
      </w:pPr>
      <w:hyperlink r:id="rId366" w:anchor="10LX0000873338ART595" w:history="1">
        <w:r w:rsidRPr="008C59B4">
          <w:t>Art. 358.Requisiti per la nomina agli incarichi nelle procedure</w:t>
        </w:r>
      </w:hyperlink>
      <w:r w:rsidRPr="008C59B4">
        <w:t xml:space="preserve"> </w:t>
      </w:r>
    </w:p>
    <w:p w14:paraId="356B1585" w14:textId="77777777" w:rsidR="00031939" w:rsidRPr="008C59B4" w:rsidRDefault="00031939" w:rsidP="00031939">
      <w:pPr>
        <w:jc w:val="both"/>
      </w:pPr>
      <w:r w:rsidRPr="008C59B4">
        <w:t>Capo III</w:t>
      </w:r>
      <w:r w:rsidRPr="008C59B4">
        <w:br/>
        <w:t>Disciplina dei procedimenti</w:t>
      </w:r>
    </w:p>
    <w:p w14:paraId="682552AD" w14:textId="77777777" w:rsidR="00031939" w:rsidRPr="008C59B4" w:rsidRDefault="00031939" w:rsidP="00031939">
      <w:pPr>
        <w:jc w:val="both"/>
      </w:pPr>
      <w:hyperlink r:id="rId367" w:anchor="10LX0000873338ART599" w:history="1">
        <w:r w:rsidRPr="008C59B4">
          <w:t>Art. 359.Area web riservata</w:t>
        </w:r>
      </w:hyperlink>
      <w:r w:rsidRPr="008C59B4">
        <w:t xml:space="preserve"> </w:t>
      </w:r>
    </w:p>
    <w:p w14:paraId="7AE19BFF" w14:textId="77777777" w:rsidR="00031939" w:rsidRPr="008C59B4" w:rsidRDefault="00031939" w:rsidP="00031939">
      <w:pPr>
        <w:jc w:val="both"/>
      </w:pPr>
      <w:hyperlink r:id="rId368" w:anchor="10LX0000873338ART600" w:history="1">
        <w:r w:rsidRPr="008C59B4">
          <w:t>Art. 360.Disposizioni in materia di obbligatorietà del deposito con modalità telematiche degli atti del procedimento di accertamento dello stato di crisi o di insolvenza</w:t>
        </w:r>
      </w:hyperlink>
      <w:r w:rsidRPr="008C59B4">
        <w:t xml:space="preserve"> </w:t>
      </w:r>
    </w:p>
    <w:p w14:paraId="3C2A8E15" w14:textId="77777777" w:rsidR="00031939" w:rsidRPr="008C59B4" w:rsidRDefault="00031939" w:rsidP="00031939">
      <w:pPr>
        <w:jc w:val="both"/>
      </w:pPr>
      <w:hyperlink r:id="rId369" w:anchor="10LX0000873338ART601" w:history="1">
        <w:r w:rsidRPr="008C59B4">
          <w:t>Art. 361.Norma transitoria sul deposito telematico delle notifiche</w:t>
        </w:r>
      </w:hyperlink>
      <w:r w:rsidRPr="008C59B4">
        <w:t xml:space="preserve"> </w:t>
      </w:r>
    </w:p>
    <w:p w14:paraId="47998CA0" w14:textId="77777777" w:rsidR="00031939" w:rsidRPr="008C59B4" w:rsidRDefault="00031939" w:rsidP="00031939">
      <w:pPr>
        <w:jc w:val="both"/>
      </w:pPr>
      <w:hyperlink r:id="rId370" w:anchor="10LX0000873338ART602" w:history="1">
        <w:r w:rsidRPr="008C59B4">
          <w:t>Art. 362.Trattazione delle controversie concorsuali presso la Corte di cassazione</w:t>
        </w:r>
      </w:hyperlink>
      <w:r w:rsidRPr="008C59B4">
        <w:t xml:space="preserve"> </w:t>
      </w:r>
    </w:p>
    <w:p w14:paraId="68B4BD86" w14:textId="77777777" w:rsidR="00031939" w:rsidRPr="008C59B4" w:rsidRDefault="00031939" w:rsidP="00031939">
      <w:pPr>
        <w:jc w:val="both"/>
      </w:pPr>
      <w:hyperlink r:id="rId371" w:anchor="10LX0000873338ART603" w:history="1">
        <w:r w:rsidRPr="008C59B4">
          <w:t>Art. 363.Certificazione dei debiti contributivi e per premi assicurativi</w:t>
        </w:r>
      </w:hyperlink>
      <w:r w:rsidRPr="008C59B4">
        <w:t xml:space="preserve"> </w:t>
      </w:r>
    </w:p>
    <w:p w14:paraId="78D7B0FE" w14:textId="77777777" w:rsidR="00031939" w:rsidRPr="008C59B4" w:rsidRDefault="00031939" w:rsidP="00031939">
      <w:pPr>
        <w:jc w:val="both"/>
      </w:pPr>
      <w:hyperlink r:id="rId372" w:anchor="10LX0000873338ART604" w:history="1">
        <w:r w:rsidRPr="008C59B4">
          <w:t>Art. 364.Certificazione dei debiti tributari</w:t>
        </w:r>
      </w:hyperlink>
      <w:r w:rsidRPr="008C59B4">
        <w:t xml:space="preserve"> </w:t>
      </w:r>
    </w:p>
    <w:p w14:paraId="05ADEF05" w14:textId="77777777" w:rsidR="00031939" w:rsidRPr="008C59B4" w:rsidRDefault="00031939" w:rsidP="00031939">
      <w:pPr>
        <w:jc w:val="both"/>
      </w:pPr>
      <w:hyperlink r:id="rId373" w:anchor="10LX0000873338ART605" w:history="1">
        <w:r w:rsidRPr="008C59B4">
          <w:t>Art. 365.Informazioni sui debiti fiscali, contributivi e per premi assicurativi</w:t>
        </w:r>
      </w:hyperlink>
      <w:r w:rsidRPr="008C59B4">
        <w:t xml:space="preserve"> </w:t>
      </w:r>
    </w:p>
    <w:p w14:paraId="7CB75846" w14:textId="77777777" w:rsidR="00031939" w:rsidRPr="008C59B4" w:rsidRDefault="00031939" w:rsidP="00031939">
      <w:pPr>
        <w:jc w:val="both"/>
      </w:pPr>
      <w:hyperlink r:id="rId374" w:anchor="10LX0000873338ART606" w:history="1">
        <w:r w:rsidRPr="008C59B4">
          <w:t>Art. 366.Modifica all'articolo 147 del Testo unico in materia di spese di giustizia</w:t>
        </w:r>
      </w:hyperlink>
      <w:r w:rsidRPr="008C59B4">
        <w:t xml:space="preserve"> </w:t>
      </w:r>
    </w:p>
    <w:p w14:paraId="20C25DE2" w14:textId="77777777" w:rsidR="00031939" w:rsidRPr="008C59B4" w:rsidRDefault="00031939" w:rsidP="00031939">
      <w:pPr>
        <w:jc w:val="both"/>
      </w:pPr>
      <w:hyperlink r:id="rId375" w:anchor="10LX0000873338ART607" w:history="1">
        <w:r w:rsidRPr="008C59B4">
          <w:t>Art. 367.Modalità di accesso alle informazioni sui debiti risultanti da banche dati pubbliche</w:t>
        </w:r>
      </w:hyperlink>
      <w:r w:rsidRPr="008C59B4">
        <w:t xml:space="preserve"> </w:t>
      </w:r>
    </w:p>
    <w:p w14:paraId="5B9862AB" w14:textId="77777777" w:rsidR="00031939" w:rsidRPr="008C59B4" w:rsidRDefault="00031939" w:rsidP="00031939">
      <w:pPr>
        <w:jc w:val="both"/>
      </w:pPr>
      <w:r w:rsidRPr="008C59B4">
        <w:t>Capo IV</w:t>
      </w:r>
      <w:r w:rsidRPr="008C59B4">
        <w:br/>
        <w:t>Disposizioni in materia di diritto del lavoro</w:t>
      </w:r>
    </w:p>
    <w:p w14:paraId="000E2379" w14:textId="77777777" w:rsidR="00031939" w:rsidRPr="008C59B4" w:rsidRDefault="00031939" w:rsidP="00031939">
      <w:pPr>
        <w:jc w:val="both"/>
      </w:pPr>
      <w:hyperlink r:id="rId376" w:anchor="10LX0000873338ART611" w:history="1">
        <w:r w:rsidRPr="008C59B4">
          <w:t>Art. 368.Coordinamento con la disciplina del diritto del lavoro</w:t>
        </w:r>
      </w:hyperlink>
      <w:r w:rsidRPr="008C59B4">
        <w:t xml:space="preserve"> </w:t>
      </w:r>
    </w:p>
    <w:p w14:paraId="39739B45" w14:textId="77777777" w:rsidR="00031939" w:rsidRPr="008C59B4" w:rsidRDefault="00031939" w:rsidP="00031939">
      <w:pPr>
        <w:jc w:val="both"/>
      </w:pPr>
      <w:r w:rsidRPr="008C59B4">
        <w:t>Capo V</w:t>
      </w:r>
      <w:r w:rsidRPr="008C59B4">
        <w:br/>
        <w:t>Disposizioni di coordinamento in tema di liquidazione coatta amministrativa e in altre materie</w:t>
      </w:r>
    </w:p>
    <w:p w14:paraId="23187665" w14:textId="77777777" w:rsidR="00031939" w:rsidRPr="008C59B4" w:rsidRDefault="00031939" w:rsidP="00031939">
      <w:pPr>
        <w:jc w:val="both"/>
      </w:pPr>
      <w:hyperlink r:id="rId377" w:anchor="10LX0000873338ART615" w:history="1">
        <w:r w:rsidRPr="008C59B4">
          <w:t>Art. 369.Norme di coordinamento con le disposizioni del decreto legislativo 1°(gradi) settembre 1993, n. 385</w:t>
        </w:r>
      </w:hyperlink>
      <w:r w:rsidRPr="008C59B4">
        <w:t xml:space="preserve"> </w:t>
      </w:r>
    </w:p>
    <w:p w14:paraId="7C82B703" w14:textId="77777777" w:rsidR="00031939" w:rsidRPr="008C59B4" w:rsidRDefault="00031939" w:rsidP="00031939">
      <w:pPr>
        <w:jc w:val="both"/>
      </w:pPr>
      <w:hyperlink r:id="rId378" w:anchor="10LX0000873338ART616" w:history="1">
        <w:r w:rsidRPr="008C59B4">
          <w:t>Art. 370.Norme di coordinamento con le disposizioni del decreto legislativo 7 settembre 2005, n. 209</w:t>
        </w:r>
      </w:hyperlink>
      <w:r w:rsidRPr="008C59B4">
        <w:t xml:space="preserve"> </w:t>
      </w:r>
    </w:p>
    <w:p w14:paraId="3DB3E261" w14:textId="77777777" w:rsidR="00031939" w:rsidRPr="008C59B4" w:rsidRDefault="00031939" w:rsidP="00031939">
      <w:pPr>
        <w:jc w:val="both"/>
      </w:pPr>
      <w:hyperlink r:id="rId379" w:anchor="10LX0000873338ART617" w:history="1">
        <w:r w:rsidRPr="008C59B4">
          <w:t>Art. 371.Norme di coordinamento con l'articolo 16 delle disposizioni di attuazione del codice civile</w:t>
        </w:r>
      </w:hyperlink>
      <w:r w:rsidRPr="008C59B4">
        <w:t xml:space="preserve"> </w:t>
      </w:r>
    </w:p>
    <w:p w14:paraId="3900797B" w14:textId="77777777" w:rsidR="00031939" w:rsidRPr="008C59B4" w:rsidRDefault="00031939" w:rsidP="00031939">
      <w:pPr>
        <w:jc w:val="both"/>
      </w:pPr>
      <w:hyperlink r:id="rId380" w:anchor="10LX0000873338ART618" w:history="1">
        <w:r w:rsidRPr="008C59B4">
          <w:t>Art. 372.Modifiche al codice dei contratti pubblici di cui al decreto legislativo 18 aprile 2016, n. 50</w:t>
        </w:r>
      </w:hyperlink>
      <w:r w:rsidRPr="008C59B4">
        <w:t xml:space="preserve"> </w:t>
      </w:r>
    </w:p>
    <w:p w14:paraId="62414025" w14:textId="77777777" w:rsidR="00031939" w:rsidRPr="008C59B4" w:rsidRDefault="00031939" w:rsidP="00031939">
      <w:pPr>
        <w:jc w:val="both"/>
      </w:pPr>
      <w:r w:rsidRPr="008C59B4">
        <w:t>Capo VI</w:t>
      </w:r>
      <w:r w:rsidRPr="008C59B4">
        <w:br/>
        <w:t>Disposizioni di coordinamento della disciplina penale</w:t>
      </w:r>
    </w:p>
    <w:p w14:paraId="7C46AAD2" w14:textId="77777777" w:rsidR="00031939" w:rsidRPr="008C59B4" w:rsidRDefault="00031939" w:rsidP="00031939">
      <w:pPr>
        <w:jc w:val="both"/>
      </w:pPr>
      <w:hyperlink r:id="rId381" w:anchor="10LX0000873338ART622" w:history="1">
        <w:r w:rsidRPr="008C59B4">
          <w:t>Art. 373.Coordinamento con le norme di attuazione del codice di procedura penale</w:t>
        </w:r>
      </w:hyperlink>
      <w:r w:rsidRPr="008C59B4">
        <w:t xml:space="preserve"> </w:t>
      </w:r>
    </w:p>
    <w:p w14:paraId="3E144342" w14:textId="77777777" w:rsidR="00031939" w:rsidRPr="008C59B4" w:rsidRDefault="00031939" w:rsidP="00031939">
      <w:pPr>
        <w:jc w:val="both"/>
      </w:pPr>
      <w:r w:rsidRPr="008C59B4">
        <w:t>Capo VII</w:t>
      </w:r>
      <w:r w:rsidRPr="008C59B4">
        <w:br/>
        <w:t>Abrogazioni</w:t>
      </w:r>
    </w:p>
    <w:p w14:paraId="2A651651" w14:textId="77777777" w:rsidR="00031939" w:rsidRPr="008C59B4" w:rsidRDefault="00031939" w:rsidP="00031939">
      <w:pPr>
        <w:jc w:val="both"/>
      </w:pPr>
      <w:hyperlink r:id="rId382" w:anchor="10LX0000873338ART626" w:history="1">
        <w:r w:rsidRPr="008C59B4">
          <w:t>Art. 374.Abrogazioni</w:t>
        </w:r>
      </w:hyperlink>
      <w:r w:rsidRPr="008C59B4">
        <w:t xml:space="preserve"> </w:t>
      </w:r>
    </w:p>
    <w:p w14:paraId="0315E504" w14:textId="77777777" w:rsidR="00031939" w:rsidRPr="008C59B4" w:rsidRDefault="00031939" w:rsidP="00031939">
      <w:pPr>
        <w:jc w:val="both"/>
      </w:pPr>
      <w:r w:rsidRPr="008C59B4">
        <w:t>Parte Seconda</w:t>
      </w:r>
      <w:r w:rsidRPr="008C59B4">
        <w:br/>
        <w:t>Modifiche al codice civile</w:t>
      </w:r>
    </w:p>
    <w:p w14:paraId="79FF77C8" w14:textId="77777777" w:rsidR="00031939" w:rsidRPr="008C59B4" w:rsidRDefault="00031939" w:rsidP="00031939">
      <w:pPr>
        <w:jc w:val="both"/>
      </w:pPr>
      <w:hyperlink r:id="rId383" w:anchor="10LX0000873338ART630" w:history="1">
        <w:r w:rsidRPr="008C59B4">
          <w:t>Art. 375.Assetti organizzativi dell'impresa</w:t>
        </w:r>
      </w:hyperlink>
      <w:r w:rsidRPr="008C59B4">
        <w:t xml:space="preserve"> </w:t>
      </w:r>
    </w:p>
    <w:p w14:paraId="58A32FBD" w14:textId="77777777" w:rsidR="00031939" w:rsidRPr="008C59B4" w:rsidRDefault="00031939" w:rsidP="00031939">
      <w:pPr>
        <w:jc w:val="both"/>
      </w:pPr>
      <w:hyperlink r:id="rId384" w:anchor="10LX0000873338ART631" w:history="1">
        <w:r w:rsidRPr="008C59B4">
          <w:t>Art. 376.Crisi dell'impresa e rapporti di lavoro</w:t>
        </w:r>
      </w:hyperlink>
      <w:r w:rsidRPr="008C59B4">
        <w:t xml:space="preserve"> </w:t>
      </w:r>
    </w:p>
    <w:p w14:paraId="076B4ECA" w14:textId="77777777" w:rsidR="00031939" w:rsidRPr="008C59B4" w:rsidRDefault="00031939" w:rsidP="00031939">
      <w:pPr>
        <w:jc w:val="both"/>
      </w:pPr>
      <w:hyperlink r:id="rId385" w:anchor="10LX0000873338ART632" w:history="1">
        <w:r w:rsidRPr="008C59B4">
          <w:t>Art. 377.Assetti organizzativi societari</w:t>
        </w:r>
      </w:hyperlink>
      <w:r w:rsidRPr="008C59B4">
        <w:t xml:space="preserve"> </w:t>
      </w:r>
    </w:p>
    <w:p w14:paraId="3ABA48CA" w14:textId="77777777" w:rsidR="00031939" w:rsidRPr="008C59B4" w:rsidRDefault="00031939" w:rsidP="00031939">
      <w:pPr>
        <w:jc w:val="both"/>
      </w:pPr>
      <w:hyperlink r:id="rId386" w:anchor="10LX0000873338ART633" w:history="1">
        <w:r w:rsidRPr="008C59B4">
          <w:t>Art. 378.Responsabilità degli amministratori</w:t>
        </w:r>
      </w:hyperlink>
      <w:r w:rsidRPr="008C59B4">
        <w:t xml:space="preserve"> </w:t>
      </w:r>
    </w:p>
    <w:p w14:paraId="17874A12" w14:textId="77777777" w:rsidR="00031939" w:rsidRPr="008C59B4" w:rsidRDefault="00031939" w:rsidP="00031939">
      <w:pPr>
        <w:jc w:val="both"/>
      </w:pPr>
      <w:hyperlink r:id="rId387" w:anchor="10LX0000873338ART634" w:history="1">
        <w:r w:rsidRPr="008C59B4">
          <w:t>Art. 379.Nomina degli organi di controllo</w:t>
        </w:r>
      </w:hyperlink>
      <w:r w:rsidRPr="008C59B4">
        <w:t xml:space="preserve"> </w:t>
      </w:r>
    </w:p>
    <w:p w14:paraId="3C316277" w14:textId="77777777" w:rsidR="00031939" w:rsidRPr="008C59B4" w:rsidRDefault="00031939" w:rsidP="00031939">
      <w:pPr>
        <w:jc w:val="both"/>
      </w:pPr>
      <w:hyperlink r:id="rId388" w:anchor="10LX0000873338ART635" w:history="1">
        <w:r w:rsidRPr="008C59B4">
          <w:t>Art. 380.Cause di scioglimento delle società di capitali</w:t>
        </w:r>
      </w:hyperlink>
      <w:r w:rsidRPr="008C59B4">
        <w:t xml:space="preserve"> </w:t>
      </w:r>
    </w:p>
    <w:p w14:paraId="4D9B4579" w14:textId="77777777" w:rsidR="00031939" w:rsidRPr="008C59B4" w:rsidRDefault="00031939" w:rsidP="00031939">
      <w:pPr>
        <w:jc w:val="both"/>
      </w:pPr>
      <w:hyperlink r:id="rId389" w:anchor="10LX0000873338ART636" w:history="1">
        <w:r w:rsidRPr="008C59B4">
          <w:t>Art. 381.Disposizioni in materia di società cooperative ed enti mutualistici</w:t>
        </w:r>
      </w:hyperlink>
      <w:r w:rsidRPr="008C59B4">
        <w:t xml:space="preserve"> </w:t>
      </w:r>
    </w:p>
    <w:p w14:paraId="58C50F6B" w14:textId="77777777" w:rsidR="00031939" w:rsidRPr="008C59B4" w:rsidRDefault="00031939" w:rsidP="00031939">
      <w:pPr>
        <w:jc w:val="both"/>
      </w:pPr>
      <w:hyperlink r:id="rId390" w:anchor="10LX0000873338ART637" w:history="1">
        <w:r w:rsidRPr="008C59B4">
          <w:t>Art. 382.Sostituzione dei termini fallito e fallimento</w:t>
        </w:r>
      </w:hyperlink>
      <w:r w:rsidRPr="008C59B4">
        <w:t xml:space="preserve"> </w:t>
      </w:r>
    </w:p>
    <w:p w14:paraId="1AED5B42" w14:textId="77777777" w:rsidR="00031939" w:rsidRPr="008C59B4" w:rsidRDefault="00031939" w:rsidP="00031939">
      <w:pPr>
        <w:jc w:val="both"/>
      </w:pPr>
      <w:hyperlink r:id="rId391" w:anchor="10LX0000873338ART638" w:history="1">
        <w:r w:rsidRPr="008C59B4">
          <w:t>Art. 383.Finanziamenti dei soci</w:t>
        </w:r>
      </w:hyperlink>
      <w:r w:rsidRPr="008C59B4">
        <w:t xml:space="preserve"> </w:t>
      </w:r>
    </w:p>
    <w:p w14:paraId="1ED2AF39" w14:textId="77777777" w:rsidR="00031939" w:rsidRPr="008C59B4" w:rsidRDefault="00031939" w:rsidP="00031939">
      <w:pPr>
        <w:jc w:val="both"/>
      </w:pPr>
      <w:hyperlink r:id="rId392" w:anchor="10LX0000873338ART639" w:history="1">
        <w:r w:rsidRPr="008C59B4">
          <w:t>Art. 384.Abrogazioni di disposizioni del codice civile</w:t>
        </w:r>
      </w:hyperlink>
      <w:r w:rsidRPr="008C59B4">
        <w:t xml:space="preserve"> </w:t>
      </w:r>
    </w:p>
    <w:p w14:paraId="1398D2AF" w14:textId="77777777" w:rsidR="00031939" w:rsidRPr="008C59B4" w:rsidRDefault="00031939" w:rsidP="00031939">
      <w:pPr>
        <w:jc w:val="both"/>
      </w:pPr>
      <w:r w:rsidRPr="008C59B4">
        <w:t>Parte Terza</w:t>
      </w:r>
      <w:r w:rsidRPr="008C59B4">
        <w:br/>
        <w:t>Garanzie in favore degli acquirenti di immobili da costruire</w:t>
      </w:r>
    </w:p>
    <w:p w14:paraId="68D74728" w14:textId="77777777" w:rsidR="00031939" w:rsidRPr="008C59B4" w:rsidRDefault="00031939" w:rsidP="00031939">
      <w:pPr>
        <w:jc w:val="both"/>
      </w:pPr>
      <w:hyperlink r:id="rId393" w:anchor="10LX0000873338ART643" w:history="1">
        <w:r w:rsidRPr="008C59B4">
          <w:t>Art. 385.Modifiche all'articolo 3 del decreto legislativo n. 122 del 2005</w:t>
        </w:r>
      </w:hyperlink>
      <w:r w:rsidRPr="008C59B4">
        <w:t xml:space="preserve"> </w:t>
      </w:r>
    </w:p>
    <w:p w14:paraId="25D1C397" w14:textId="77777777" w:rsidR="00031939" w:rsidRPr="008C59B4" w:rsidRDefault="00031939" w:rsidP="00031939">
      <w:pPr>
        <w:jc w:val="both"/>
      </w:pPr>
      <w:hyperlink r:id="rId394" w:anchor="10LX0000873338ART644" w:history="1">
        <w:r w:rsidRPr="008C59B4">
          <w:t>Art. 386.Modifiche all'articolo 4 del decreto legislativo n. 122 del 2005</w:t>
        </w:r>
      </w:hyperlink>
      <w:r w:rsidRPr="008C59B4">
        <w:t xml:space="preserve"> </w:t>
      </w:r>
    </w:p>
    <w:p w14:paraId="7B494D92" w14:textId="77777777" w:rsidR="00031939" w:rsidRPr="008C59B4" w:rsidRDefault="00031939" w:rsidP="00031939">
      <w:pPr>
        <w:jc w:val="both"/>
      </w:pPr>
      <w:hyperlink r:id="rId395" w:anchor="10LX0000873338ART645" w:history="1">
        <w:r w:rsidRPr="008C59B4">
          <w:t>Art. 387.Modifiche all'articolo 5 del decreto legislativo n. 122 del 2005</w:t>
        </w:r>
      </w:hyperlink>
      <w:r w:rsidRPr="008C59B4">
        <w:t xml:space="preserve"> </w:t>
      </w:r>
    </w:p>
    <w:p w14:paraId="4631D273" w14:textId="77777777" w:rsidR="00031939" w:rsidRPr="008C59B4" w:rsidRDefault="00031939" w:rsidP="00031939">
      <w:pPr>
        <w:jc w:val="both"/>
      </w:pPr>
      <w:hyperlink r:id="rId396" w:anchor="10LX0000873338ART646" w:history="1">
        <w:r w:rsidRPr="008C59B4">
          <w:t>Art. 388.Modifiche all'articolo 6 del decreto legislativo n. 122 del 2005</w:t>
        </w:r>
      </w:hyperlink>
      <w:r w:rsidRPr="008C59B4">
        <w:t xml:space="preserve"> </w:t>
      </w:r>
    </w:p>
    <w:p w14:paraId="00635BB9" w14:textId="77777777" w:rsidR="00031939" w:rsidRPr="008C59B4" w:rsidRDefault="00031939" w:rsidP="00031939">
      <w:pPr>
        <w:jc w:val="both"/>
      </w:pPr>
      <w:r w:rsidRPr="008C59B4">
        <w:t>Parte Quarta</w:t>
      </w:r>
      <w:r w:rsidRPr="008C59B4">
        <w:br/>
        <w:t>Disposizioni finali e transitorie</w:t>
      </w:r>
    </w:p>
    <w:p w14:paraId="7EC288CB" w14:textId="77777777" w:rsidR="00031939" w:rsidRPr="008C59B4" w:rsidRDefault="00031939" w:rsidP="00031939">
      <w:pPr>
        <w:jc w:val="both"/>
      </w:pPr>
      <w:hyperlink r:id="rId397" w:anchor="10LX0000873338ART650" w:history="1">
        <w:r w:rsidRPr="008C59B4">
          <w:t>Art. 389.Entrata in vigore</w:t>
        </w:r>
      </w:hyperlink>
      <w:r w:rsidRPr="008C59B4">
        <w:t xml:space="preserve"> </w:t>
      </w:r>
    </w:p>
    <w:p w14:paraId="0806C39F" w14:textId="77777777" w:rsidR="00031939" w:rsidRPr="008C59B4" w:rsidRDefault="00031939" w:rsidP="00031939">
      <w:pPr>
        <w:jc w:val="both"/>
      </w:pPr>
      <w:hyperlink r:id="rId398" w:anchor="10LX0000873338ART651" w:history="1">
        <w:r w:rsidRPr="008C59B4">
          <w:t>Art. 390.Disciplina transitoria</w:t>
        </w:r>
      </w:hyperlink>
      <w:r w:rsidRPr="008C59B4">
        <w:t xml:space="preserve"> </w:t>
      </w:r>
    </w:p>
    <w:p w14:paraId="068B4D9B" w14:textId="77777777" w:rsidR="00031939" w:rsidRPr="008C59B4" w:rsidRDefault="00031939" w:rsidP="00031939">
      <w:pPr>
        <w:jc w:val="both"/>
      </w:pPr>
      <w:hyperlink r:id="rId399" w:anchor="10LX0000873338ART652" w:history="1">
        <w:r w:rsidRPr="008C59B4">
          <w:t>Art. 391.Disposizioni finanziarie e finali</w:t>
        </w:r>
      </w:hyperlink>
      <w:r w:rsidRPr="008C59B4">
        <w:t xml:space="preserve"> </w:t>
      </w:r>
    </w:p>
    <w:p w14:paraId="292CF88B" w14:textId="77777777" w:rsidR="00031939" w:rsidRPr="008C59B4" w:rsidRDefault="00031939" w:rsidP="00031939">
      <w:pPr>
        <w:jc w:val="both"/>
      </w:pPr>
      <w:r w:rsidRPr="008C59B4">
        <w:br/>
      </w:r>
    </w:p>
    <w:p w14:paraId="3D47C00B" w14:textId="77777777" w:rsidR="00031939" w:rsidRPr="008C59B4" w:rsidRDefault="00031939" w:rsidP="00031939">
      <w:pPr>
        <w:jc w:val="both"/>
      </w:pPr>
      <w:r w:rsidRPr="008C59B4">
        <w:lastRenderedPageBreak/>
        <w:t xml:space="preserve">D.Lgs. 12 gennaio 2019, n. 14 </w:t>
      </w:r>
      <w:bookmarkStart w:id="1" w:name="1up"/>
      <w:r w:rsidRPr="008C59B4">
        <w:fldChar w:fldCharType="begin"/>
      </w:r>
      <w:r w:rsidRPr="008C59B4">
        <w:instrText xml:space="preserve"> HYPERLINK "http://pa.leggiditalia.it/rest?print=1" \l "1" </w:instrText>
      </w:r>
      <w:r w:rsidRPr="008C59B4">
        <w:fldChar w:fldCharType="separate"/>
      </w:r>
      <w:r w:rsidRPr="008C59B4">
        <w:t>(1)</w:t>
      </w:r>
      <w:r w:rsidRPr="008C59B4">
        <w:fldChar w:fldCharType="end"/>
      </w:r>
      <w:bookmarkEnd w:id="1"/>
      <w:r w:rsidRPr="008C59B4">
        <w:t xml:space="preserve">. </w:t>
      </w:r>
    </w:p>
    <w:p w14:paraId="049F2DC8" w14:textId="77777777" w:rsidR="00031939" w:rsidRPr="008C59B4" w:rsidRDefault="00031939" w:rsidP="00031939">
      <w:pPr>
        <w:jc w:val="both"/>
      </w:pPr>
      <w:r w:rsidRPr="008C59B4">
        <w:t xml:space="preserve">Codice della crisi d'impresa e dell'insolvenza in attuazione della </w:t>
      </w:r>
      <w:hyperlink r:id="rId400" w:anchor="id=10LX0000856593ART0,__m=document" w:history="1">
        <w:r w:rsidRPr="008C59B4">
          <w:t>legge 19 ottobre 2017, n. 155</w:t>
        </w:r>
      </w:hyperlink>
      <w:r w:rsidRPr="008C59B4">
        <w:t xml:space="preserve">. </w:t>
      </w:r>
    </w:p>
    <w:p w14:paraId="69AC0594" w14:textId="77777777" w:rsidR="00031939" w:rsidRPr="008C59B4" w:rsidRDefault="00031939" w:rsidP="00031939">
      <w:pPr>
        <w:jc w:val="both"/>
      </w:pPr>
      <w:r w:rsidRPr="008C59B4">
        <w:pict w14:anchorId="51E313E0">
          <v:rect id="_x0000_i1026" style="width:225pt;height:.5pt" o:hrpct="0" o:hrstd="t" o:hr="t" fillcolor="#a0a0a0" stroked="f"/>
        </w:pict>
      </w:r>
    </w:p>
    <w:bookmarkStart w:id="2" w:name="1"/>
    <w:p w14:paraId="075EFA40" w14:textId="77777777" w:rsidR="00031939" w:rsidRPr="008C59B4" w:rsidRDefault="00031939" w:rsidP="00031939">
      <w:pPr>
        <w:jc w:val="both"/>
      </w:pPr>
      <w:r w:rsidRPr="008C59B4">
        <w:fldChar w:fldCharType="begin"/>
      </w:r>
      <w:r w:rsidRPr="008C59B4">
        <w:instrText xml:space="preserve"> HYPERLINK "http://pa.leggiditalia.it/rest?print=1" \l "1up" </w:instrText>
      </w:r>
      <w:r w:rsidRPr="008C59B4">
        <w:fldChar w:fldCharType="separate"/>
      </w:r>
      <w:r w:rsidRPr="008C59B4">
        <w:t>(1)</w:t>
      </w:r>
      <w:r w:rsidRPr="008C59B4">
        <w:fldChar w:fldCharType="end"/>
      </w:r>
      <w:bookmarkEnd w:id="2"/>
      <w:r w:rsidRPr="008C59B4">
        <w:t xml:space="preserve"> Pubblicato nella Gazz. Uff. 14 febbraio 2019, n. 38, S.O. </w:t>
      </w:r>
    </w:p>
    <w:p w14:paraId="61B329E9" w14:textId="77777777" w:rsidR="00031939" w:rsidRPr="008C59B4" w:rsidRDefault="00031939" w:rsidP="00031939">
      <w:pPr>
        <w:jc w:val="both"/>
      </w:pPr>
      <w:r w:rsidRPr="008C59B4">
        <w:br/>
      </w:r>
    </w:p>
    <w:p w14:paraId="315BC67B" w14:textId="77777777" w:rsidR="00031939" w:rsidRPr="008C59B4" w:rsidRDefault="00031939" w:rsidP="00031939">
      <w:pPr>
        <w:jc w:val="both"/>
      </w:pPr>
      <w:r w:rsidRPr="008C59B4">
        <w:t xml:space="preserve">D.Lgs. 12/01/2019, n. 14 </w:t>
      </w:r>
    </w:p>
    <w:p w14:paraId="28DA39AC" w14:textId="77777777" w:rsidR="00031939" w:rsidRPr="008C59B4" w:rsidRDefault="00031939" w:rsidP="00031939">
      <w:pPr>
        <w:jc w:val="both"/>
      </w:pPr>
      <w:r w:rsidRPr="008C59B4">
        <w:t xml:space="preserve">Codice della crisi d'impresa e dell'insolvenza in attuazione della legge 19 ottobre 2017, n. 155. </w:t>
      </w:r>
    </w:p>
    <w:p w14:paraId="56E33EEB" w14:textId="77777777" w:rsidR="00031939" w:rsidRPr="008C59B4" w:rsidRDefault="00031939" w:rsidP="00031939">
      <w:pPr>
        <w:jc w:val="both"/>
      </w:pPr>
      <w:r w:rsidRPr="008C59B4">
        <w:t xml:space="preserve">Pubblicato nella Gazz. Uff. 14 febbraio 2019, n. 38, S.O. </w:t>
      </w:r>
    </w:p>
    <w:p w14:paraId="66F1A97E" w14:textId="77777777" w:rsidR="00031939" w:rsidRPr="008C59B4" w:rsidRDefault="00031939" w:rsidP="00031939">
      <w:pPr>
        <w:jc w:val="both"/>
      </w:pPr>
      <w:r w:rsidRPr="008C59B4">
        <w:t xml:space="preserve">IL PRESIDENTE DELLA REPUBBLICA </w:t>
      </w:r>
    </w:p>
    <w:p w14:paraId="600024BB" w14:textId="77777777" w:rsidR="00031939" w:rsidRPr="008C59B4" w:rsidRDefault="00031939" w:rsidP="00031939">
      <w:pPr>
        <w:jc w:val="both"/>
      </w:pPr>
      <w:r w:rsidRPr="008C59B4">
        <w:t xml:space="preserve">Visti gli </w:t>
      </w:r>
      <w:hyperlink r:id="rId401" w:anchor="id=05AC00009860,__m=document" w:history="1">
        <w:r w:rsidRPr="008C59B4">
          <w:t>articoli 76</w:t>
        </w:r>
      </w:hyperlink>
      <w:r w:rsidRPr="008C59B4">
        <w:t xml:space="preserve"> e </w:t>
      </w:r>
      <w:hyperlink r:id="rId402" w:anchor="id=05AC00009848,__m=document" w:history="1">
        <w:r w:rsidRPr="008C59B4">
          <w:t>87 della Costituzione</w:t>
        </w:r>
      </w:hyperlink>
      <w:r w:rsidRPr="008C59B4">
        <w:t xml:space="preserve">; </w:t>
      </w:r>
    </w:p>
    <w:p w14:paraId="008E1199" w14:textId="77777777" w:rsidR="00031939" w:rsidRPr="008C59B4" w:rsidRDefault="00031939" w:rsidP="00031939">
      <w:pPr>
        <w:jc w:val="both"/>
      </w:pPr>
      <w:r w:rsidRPr="008C59B4">
        <w:t xml:space="preserve">Vista la </w:t>
      </w:r>
      <w:hyperlink r:id="rId403" w:anchor="id=10LX0000856593ART0,__m=document" w:history="1">
        <w:r w:rsidRPr="008C59B4">
          <w:t>legge 19 ottobre 2017, n. 155</w:t>
        </w:r>
      </w:hyperlink>
      <w:r w:rsidRPr="008C59B4">
        <w:t xml:space="preserve">, recante «Delega al Governo per la riforma delle discipline della crisi di impresa e dell'insolvenza»; </w:t>
      </w:r>
    </w:p>
    <w:p w14:paraId="6545D121" w14:textId="77777777" w:rsidR="00031939" w:rsidRPr="008C59B4" w:rsidRDefault="00031939" w:rsidP="00031939">
      <w:pPr>
        <w:jc w:val="both"/>
      </w:pPr>
      <w:r w:rsidRPr="008C59B4">
        <w:t xml:space="preserve">Visto il </w:t>
      </w:r>
      <w:hyperlink r:id="rId404" w:anchor="id=10LX0000814607ART0,__m=document" w:history="1">
        <w:r w:rsidRPr="008C59B4">
          <w:t>regolamento (UE) n. 2015/848 del Parlamento europeo e del Consiglio, del 20 maggio 2015</w:t>
        </w:r>
      </w:hyperlink>
      <w:r w:rsidRPr="008C59B4">
        <w:t xml:space="preserve">, relativo alle procedure di insolvenza; </w:t>
      </w:r>
    </w:p>
    <w:p w14:paraId="4274C1D2" w14:textId="77777777" w:rsidR="00031939" w:rsidRPr="008C59B4" w:rsidRDefault="00031939" w:rsidP="00031939">
      <w:pPr>
        <w:jc w:val="both"/>
      </w:pPr>
      <w:r w:rsidRPr="008C59B4">
        <w:t xml:space="preserve">Vista la </w:t>
      </w:r>
      <w:hyperlink r:id="rId405" w:anchor="id=10LX0000797051ART0,__m=document" w:history="1">
        <w:r w:rsidRPr="008C59B4">
          <w:t>raccomandazione 2014/135/UE della Commissione, del 12 marzo 2014</w:t>
        </w:r>
      </w:hyperlink>
      <w:r w:rsidRPr="008C59B4">
        <w:t xml:space="preserve">; </w:t>
      </w:r>
    </w:p>
    <w:p w14:paraId="143C6AA3" w14:textId="77777777" w:rsidR="00031939" w:rsidRPr="008C59B4" w:rsidRDefault="00031939" w:rsidP="00031939">
      <w:pPr>
        <w:jc w:val="both"/>
      </w:pPr>
      <w:r w:rsidRPr="008C59B4">
        <w:t xml:space="preserve">Vista la </w:t>
      </w:r>
      <w:hyperlink r:id="rId406" w:anchor="id=10LX0000109738ART17,__m=document" w:history="1">
        <w:r w:rsidRPr="008C59B4">
          <w:t>legge 15 maggio 1997, n. 127, ed in particolare l'articolo 17, comma 25, lettera a</w:t>
        </w:r>
      </w:hyperlink>
      <w:r w:rsidRPr="008C59B4">
        <w:t xml:space="preserve">), che richiede il parere del Consiglio di Stato per l'emanazione di testi unici; </w:t>
      </w:r>
    </w:p>
    <w:p w14:paraId="6CD39E6B" w14:textId="77777777" w:rsidR="00031939" w:rsidRPr="008C59B4" w:rsidRDefault="00031939" w:rsidP="00031939">
      <w:pPr>
        <w:jc w:val="both"/>
      </w:pPr>
      <w:r w:rsidRPr="008C59B4">
        <w:t xml:space="preserve">Vista la preliminare deliberazione del Consiglio dei ministri, adottata nella riunione dell'8 novembre 2018; </w:t>
      </w:r>
    </w:p>
    <w:p w14:paraId="0D715959" w14:textId="77777777" w:rsidR="00031939" w:rsidRPr="008C59B4" w:rsidRDefault="00031939" w:rsidP="00031939">
      <w:pPr>
        <w:jc w:val="both"/>
      </w:pPr>
      <w:r w:rsidRPr="008C59B4">
        <w:t xml:space="preserve">Acquisito il parere del Consiglio di Stato, reso nell'adunanza del 5 dicembre 2018; </w:t>
      </w:r>
    </w:p>
    <w:p w14:paraId="507D6327" w14:textId="77777777" w:rsidR="00031939" w:rsidRPr="008C59B4" w:rsidRDefault="00031939" w:rsidP="00031939">
      <w:pPr>
        <w:jc w:val="both"/>
      </w:pPr>
      <w:r w:rsidRPr="008C59B4">
        <w:t xml:space="preserve">Acquisiti i pareri delle competenti commissioni della Camera dei deputati e del Senato della Repubblica; </w:t>
      </w:r>
    </w:p>
    <w:p w14:paraId="7551B55E" w14:textId="77777777" w:rsidR="00031939" w:rsidRPr="008C59B4" w:rsidRDefault="00031939" w:rsidP="00031939">
      <w:pPr>
        <w:jc w:val="both"/>
      </w:pPr>
      <w:r w:rsidRPr="008C59B4">
        <w:t xml:space="preserve">Vista la deliberazione del Consiglio dei ministri, adottata nella riunione del 10 gennaio 2019; </w:t>
      </w:r>
    </w:p>
    <w:p w14:paraId="5AA7CE0F" w14:textId="77777777" w:rsidR="00031939" w:rsidRPr="008C59B4" w:rsidRDefault="00031939" w:rsidP="00031939">
      <w:pPr>
        <w:jc w:val="both"/>
      </w:pPr>
      <w:r w:rsidRPr="008C59B4">
        <w:t xml:space="preserve">Sulla proposta del Ministro della giustizia, di concerto con il Ministro dell'economia e delle finanze e del Ministro del lavoro e delle politiche sociali; </w:t>
      </w:r>
    </w:p>
    <w:p w14:paraId="7298F97A" w14:textId="77777777" w:rsidR="00031939" w:rsidRPr="008C59B4" w:rsidRDefault="00031939" w:rsidP="00031939">
      <w:pPr>
        <w:jc w:val="both"/>
      </w:pPr>
      <w:r w:rsidRPr="008C59B4">
        <w:t xml:space="preserve">EMANA </w:t>
      </w:r>
    </w:p>
    <w:p w14:paraId="71A7A9F7" w14:textId="77777777" w:rsidR="00031939" w:rsidRPr="008C59B4" w:rsidRDefault="00031939" w:rsidP="00031939">
      <w:pPr>
        <w:jc w:val="both"/>
      </w:pPr>
      <w:r w:rsidRPr="008C59B4">
        <w:t xml:space="preserve">il seguente decreto legislativo: </w:t>
      </w:r>
    </w:p>
    <w:p w14:paraId="48305141" w14:textId="77777777" w:rsidR="00031939" w:rsidRPr="008C59B4" w:rsidRDefault="00031939" w:rsidP="00031939">
      <w:pPr>
        <w:jc w:val="both"/>
      </w:pPr>
      <w:r w:rsidRPr="008C59B4">
        <w:pict w14:anchorId="0F7E6ACB">
          <v:rect id="_x0000_i1027" style="width:225pt;height:.5pt" o:hrpct="0" o:hrstd="t" o:hr="t" fillcolor="#a0a0a0" stroked="f"/>
        </w:pict>
      </w:r>
    </w:p>
    <w:p w14:paraId="00AA1371" w14:textId="77777777" w:rsidR="00031939" w:rsidRPr="008C59B4" w:rsidRDefault="00031939" w:rsidP="00031939">
      <w:pPr>
        <w:jc w:val="both"/>
      </w:pPr>
      <w:r w:rsidRPr="008C59B4">
        <w:br/>
      </w:r>
    </w:p>
    <w:p w14:paraId="17B88DF3" w14:textId="77777777" w:rsidR="00031939" w:rsidRPr="008C59B4" w:rsidRDefault="00031939" w:rsidP="00031939">
      <w:pPr>
        <w:jc w:val="both"/>
      </w:pPr>
      <w:r w:rsidRPr="008C59B4">
        <w:t xml:space="preserve">D.Lgs. 12/01/2019, n. 14 </w:t>
      </w:r>
    </w:p>
    <w:p w14:paraId="1E2A6A17" w14:textId="77777777" w:rsidR="00031939" w:rsidRPr="008C59B4" w:rsidRDefault="00031939" w:rsidP="00031939">
      <w:pPr>
        <w:jc w:val="both"/>
      </w:pPr>
      <w:r w:rsidRPr="008C59B4">
        <w:t xml:space="preserve">Codice della crisi d'impresa e dell'insolvenza in attuazione della legge 19 ottobre 2017, n. 155. </w:t>
      </w:r>
    </w:p>
    <w:p w14:paraId="5C34A5EB" w14:textId="77777777" w:rsidR="00031939" w:rsidRPr="008C59B4" w:rsidRDefault="00031939" w:rsidP="00031939">
      <w:pPr>
        <w:jc w:val="both"/>
      </w:pPr>
      <w:r w:rsidRPr="008C59B4">
        <w:t xml:space="preserve">Pubblicato nella Gazz. Uff. 14 febbraio 2019, n. 38, S.O. </w:t>
      </w:r>
    </w:p>
    <w:p w14:paraId="6ACE1B59" w14:textId="77777777" w:rsidR="00031939" w:rsidRPr="008C59B4" w:rsidRDefault="00031939" w:rsidP="00031939">
      <w:pPr>
        <w:jc w:val="both"/>
      </w:pPr>
      <w:r w:rsidRPr="008C59B4">
        <w:t xml:space="preserve">Parte Prima </w:t>
      </w:r>
    </w:p>
    <w:p w14:paraId="7FFC07EF" w14:textId="77777777" w:rsidR="00031939" w:rsidRPr="008C59B4" w:rsidRDefault="00031939" w:rsidP="00031939">
      <w:pPr>
        <w:jc w:val="both"/>
      </w:pPr>
      <w:r w:rsidRPr="008C59B4">
        <w:t xml:space="preserve">Codice della crisi di impresa e dell'insolvenza </w:t>
      </w:r>
    </w:p>
    <w:p w14:paraId="02C95D87" w14:textId="77777777" w:rsidR="00031939" w:rsidRPr="008C59B4" w:rsidRDefault="00031939" w:rsidP="00031939">
      <w:pPr>
        <w:jc w:val="both"/>
      </w:pPr>
      <w:r w:rsidRPr="008C59B4">
        <w:lastRenderedPageBreak/>
        <w:t xml:space="preserve">Titolo I </w:t>
      </w:r>
    </w:p>
    <w:p w14:paraId="0215C7B5" w14:textId="77777777" w:rsidR="00031939" w:rsidRPr="008C59B4" w:rsidRDefault="00031939" w:rsidP="00031939">
      <w:pPr>
        <w:jc w:val="both"/>
      </w:pPr>
      <w:r w:rsidRPr="008C59B4">
        <w:t xml:space="preserve">Disposizioni generali </w:t>
      </w:r>
    </w:p>
    <w:p w14:paraId="189B1F0F" w14:textId="77777777" w:rsidR="00031939" w:rsidRPr="008C59B4" w:rsidRDefault="00031939" w:rsidP="00031939">
      <w:pPr>
        <w:jc w:val="both"/>
      </w:pPr>
      <w:r w:rsidRPr="008C59B4">
        <w:t xml:space="preserve">Capo I </w:t>
      </w:r>
    </w:p>
    <w:p w14:paraId="120344AF" w14:textId="77777777" w:rsidR="00031939" w:rsidRPr="008C59B4" w:rsidRDefault="00031939" w:rsidP="00031939">
      <w:pPr>
        <w:jc w:val="both"/>
      </w:pPr>
      <w:r w:rsidRPr="008C59B4">
        <w:t xml:space="preserve">Ambito di applicazione e definizioni </w:t>
      </w:r>
    </w:p>
    <w:p w14:paraId="226EAF4F" w14:textId="77777777" w:rsidR="00031939" w:rsidRPr="008C59B4" w:rsidRDefault="00031939" w:rsidP="00031939">
      <w:pPr>
        <w:jc w:val="both"/>
      </w:pPr>
      <w:r w:rsidRPr="008C59B4">
        <w:t xml:space="preserve">Art. 1. Ambito di applicazione </w:t>
      </w:r>
    </w:p>
    <w:p w14:paraId="0B4820CB" w14:textId="77777777" w:rsidR="00031939" w:rsidRPr="008C59B4" w:rsidRDefault="00031939" w:rsidP="00031939">
      <w:pPr>
        <w:jc w:val="both"/>
      </w:pPr>
      <w:r w:rsidRPr="008C59B4">
        <w:t>In vigore dal 1 settembre 2021</w:t>
      </w:r>
    </w:p>
    <w:p w14:paraId="691ECAC2" w14:textId="77777777" w:rsidR="00031939" w:rsidRPr="008C59B4" w:rsidRDefault="00031939" w:rsidP="00031939">
      <w:pPr>
        <w:jc w:val="both"/>
      </w:pPr>
      <w:r w:rsidRPr="008C59B4">
        <w:t>1. Il presente codice disciplina le situazioni di crisi o insolvenza del debitore, sia esso consumatore o professionista, ovvero imprenditore che eserciti, anche non a fini di lucro, un'attività commerciale, artigiana o agricola, operando quale persona fisica, persona giuridica o altro ente collettivo, gruppo di imprese o società pubblica, con esclusione dello Stato e degli enti pubblici.</w:t>
      </w:r>
    </w:p>
    <w:p w14:paraId="5D556B76" w14:textId="77777777" w:rsidR="00031939" w:rsidRPr="008C59B4" w:rsidRDefault="00031939" w:rsidP="00031939">
      <w:pPr>
        <w:jc w:val="both"/>
      </w:pPr>
      <w:r w:rsidRPr="008C59B4">
        <w:t>2. Sono fatte salve le disposizioni delle leggi speciali in materia di:</w:t>
      </w:r>
    </w:p>
    <w:p w14:paraId="310878CB" w14:textId="77777777" w:rsidR="00031939" w:rsidRPr="008C59B4" w:rsidRDefault="00031939" w:rsidP="00031939">
      <w:pPr>
        <w:jc w:val="both"/>
      </w:pPr>
      <w:r w:rsidRPr="008C59B4">
        <w:t xml:space="preserve">a) amministrazione straordinaria delle grandi imprese. Se la crisi o l'insolvenza di dette imprese non sono disciplinate in via esclusiva, restano applicabili anche le procedure ordinarie regolate dal presente codice; </w:t>
      </w:r>
    </w:p>
    <w:p w14:paraId="2D0EBEF1" w14:textId="77777777" w:rsidR="00031939" w:rsidRPr="008C59B4" w:rsidRDefault="00031939" w:rsidP="00031939">
      <w:pPr>
        <w:jc w:val="both"/>
      </w:pPr>
      <w:r w:rsidRPr="008C59B4">
        <w:t xml:space="preserve">b) liquidazione coatta amministrativa ai sensi dell'articolo 293. </w:t>
      </w:r>
    </w:p>
    <w:p w14:paraId="29BFEA0F" w14:textId="77777777" w:rsidR="00031939" w:rsidRPr="008C59B4" w:rsidRDefault="00031939" w:rsidP="00031939">
      <w:pPr>
        <w:jc w:val="both"/>
      </w:pPr>
      <w:r w:rsidRPr="008C59B4">
        <w:t>3. Sono fatte salve le disposizioni delle leggi speciali in materia di crisi di impresa delle società pubbliche.</w:t>
      </w:r>
    </w:p>
    <w:p w14:paraId="4283185E" w14:textId="77777777" w:rsidR="00031939" w:rsidRPr="008C59B4" w:rsidRDefault="00031939" w:rsidP="00031939">
      <w:pPr>
        <w:jc w:val="both"/>
      </w:pPr>
      <w:r w:rsidRPr="008C59B4">
        <w:t xml:space="preserve">4. Le disposizioni del presente codice in tema di liquidazione coatta amministrativa si applicano nelle regioni a statuto speciale e nelle province autonome di Trento e Bolzano compatibilmente con i rispettivi Statuti e le relative norme di attuazione, anche con riferimento alla </w:t>
      </w:r>
      <w:hyperlink r:id="rId407" w:anchor="id=10LX0000148015ART0,__m=document" w:history="1">
        <w:r w:rsidRPr="008C59B4">
          <w:t>legge costituzionale 18 ottobre 2001, n. 3</w:t>
        </w:r>
      </w:hyperlink>
      <w:r w:rsidRPr="008C59B4">
        <w:t>.</w:t>
      </w:r>
    </w:p>
    <w:p w14:paraId="3A4A9C99" w14:textId="77777777" w:rsidR="00031939" w:rsidRPr="008C59B4" w:rsidRDefault="00031939" w:rsidP="00031939">
      <w:pPr>
        <w:jc w:val="both"/>
      </w:pPr>
      <w:r w:rsidRPr="008C59B4">
        <w:pict w14:anchorId="7FD3AF3B">
          <v:rect id="_x0000_i1028" style="width:225pt;height:.5pt" o:hrpct="0" o:hrstd="t" o:hr="t" fillcolor="#a0a0a0" stroked="f"/>
        </w:pict>
      </w:r>
    </w:p>
    <w:p w14:paraId="5B667A3D" w14:textId="77777777" w:rsidR="00031939" w:rsidRPr="008C59B4" w:rsidRDefault="00031939" w:rsidP="00031939">
      <w:pPr>
        <w:jc w:val="both"/>
      </w:pPr>
      <w:r w:rsidRPr="008C59B4">
        <w:br/>
      </w:r>
    </w:p>
    <w:p w14:paraId="056C5C24" w14:textId="77777777" w:rsidR="00031939" w:rsidRPr="008C59B4" w:rsidRDefault="00031939" w:rsidP="00031939">
      <w:pPr>
        <w:jc w:val="both"/>
      </w:pPr>
      <w:r w:rsidRPr="008C59B4">
        <w:t xml:space="preserve">D.Lgs. 12/01/2019, n. 14 </w:t>
      </w:r>
    </w:p>
    <w:p w14:paraId="29178CB9" w14:textId="77777777" w:rsidR="00031939" w:rsidRPr="008C59B4" w:rsidRDefault="00031939" w:rsidP="00031939">
      <w:pPr>
        <w:jc w:val="both"/>
      </w:pPr>
      <w:r w:rsidRPr="008C59B4">
        <w:t xml:space="preserve">Codice della crisi d'impresa e dell'insolvenza in attuazione della legge 19 ottobre 2017, n. 155. </w:t>
      </w:r>
    </w:p>
    <w:p w14:paraId="077E5F2A" w14:textId="77777777" w:rsidR="00031939" w:rsidRPr="008C59B4" w:rsidRDefault="00031939" w:rsidP="00031939">
      <w:pPr>
        <w:jc w:val="both"/>
      </w:pPr>
      <w:r w:rsidRPr="008C59B4">
        <w:t xml:space="preserve">Pubblicato nella Gazz. Uff. 14 febbraio 2019, n. 38, S.O. </w:t>
      </w:r>
    </w:p>
    <w:p w14:paraId="16158C74" w14:textId="77777777" w:rsidR="00031939" w:rsidRPr="008C59B4" w:rsidRDefault="00031939" w:rsidP="00031939">
      <w:pPr>
        <w:jc w:val="both"/>
      </w:pPr>
      <w:r w:rsidRPr="008C59B4">
        <w:t xml:space="preserve">Art. 2. Definizioni </w:t>
      </w:r>
    </w:p>
    <w:p w14:paraId="53B9E879" w14:textId="77777777" w:rsidR="00031939" w:rsidRPr="008C59B4" w:rsidRDefault="00031939" w:rsidP="00031939">
      <w:pPr>
        <w:jc w:val="both"/>
      </w:pPr>
      <w:r w:rsidRPr="008C59B4">
        <w:t>In vigore dal 1 settembre 2021</w:t>
      </w:r>
    </w:p>
    <w:p w14:paraId="1E185BDA" w14:textId="77777777" w:rsidR="00031939" w:rsidRPr="008C59B4" w:rsidRDefault="00031939" w:rsidP="00031939">
      <w:pPr>
        <w:jc w:val="both"/>
      </w:pPr>
      <w:r w:rsidRPr="008C59B4">
        <w:t>1. Ai fini del presente codice si intende per:</w:t>
      </w:r>
    </w:p>
    <w:p w14:paraId="27887145" w14:textId="77777777" w:rsidR="00031939" w:rsidRPr="008C59B4" w:rsidRDefault="00031939" w:rsidP="00031939">
      <w:pPr>
        <w:jc w:val="both"/>
      </w:pPr>
      <w:r w:rsidRPr="008C59B4">
        <w:t xml:space="preserve">a) «crisi»: lo stato di difficoltà economico-finanziaria che rende probabile l'insolvenza del debitore, e che per le imprese si manifesta come inadeguatezza dei flussi di cassa prospettici a far fronte regolarmente alle obbligazioni pianificate; </w:t>
      </w:r>
    </w:p>
    <w:p w14:paraId="386E2AF3" w14:textId="77777777" w:rsidR="00031939" w:rsidRPr="008C59B4" w:rsidRDefault="00031939" w:rsidP="00031939">
      <w:pPr>
        <w:jc w:val="both"/>
      </w:pPr>
      <w:r w:rsidRPr="008C59B4">
        <w:t xml:space="preserve">b) «insolvenza»: lo stato del debitore che si manifesta con inadempimenti od altri fatti esteriori, i quali dimostrino che il debitore non è più in grado di soddisfare regolarmente le proprie obbligazioni; </w:t>
      </w:r>
    </w:p>
    <w:p w14:paraId="75727FAB" w14:textId="77777777" w:rsidR="00031939" w:rsidRPr="008C59B4" w:rsidRDefault="00031939" w:rsidP="00031939">
      <w:pPr>
        <w:jc w:val="both"/>
      </w:pPr>
      <w:r w:rsidRPr="008C59B4">
        <w:t xml:space="preserve">c) «sovraindebitamento»: lo stato di crisi o di insolvenza del consumatore, del professionista, dell'imprenditore minore, dell'imprenditore agricolo, delle start-up innovative di cui al </w:t>
      </w:r>
      <w:hyperlink r:id="rId408" w:anchor="id=10LX0000775415ART0,__m=document" w:history="1">
        <w:r w:rsidRPr="008C59B4">
          <w:t>decreto-legge 18 ottobre 2012, n. 179</w:t>
        </w:r>
      </w:hyperlink>
      <w:r w:rsidRPr="008C59B4">
        <w:t xml:space="preserve">, convertito, con modificazioni, dalla </w:t>
      </w:r>
      <w:hyperlink r:id="rId409" w:anchor="id=10LX0000778158ART0,__m=document" w:history="1">
        <w:r w:rsidRPr="008C59B4">
          <w:t>legge 17 dicembre 2012, n. 221</w:t>
        </w:r>
      </w:hyperlink>
      <w:r w:rsidRPr="008C59B4">
        <w:t xml:space="preserve">, e di ogni altro debitore non assoggettabile alla liquidazione giudiziale ovvero a liquidazione coatta amministrativa o ad altre procedure liquidatorie previste dal codice civile o da leggi speciali per il caso di crisi o insolvenza; </w:t>
      </w:r>
    </w:p>
    <w:p w14:paraId="4498C9B1" w14:textId="77777777" w:rsidR="00031939" w:rsidRPr="008C59B4" w:rsidRDefault="00031939" w:rsidP="00031939">
      <w:pPr>
        <w:jc w:val="both"/>
      </w:pPr>
      <w:r w:rsidRPr="008C59B4">
        <w:lastRenderedPageBreak/>
        <w:t xml:space="preserve">d) «impresa minore»: l'impresa che presenta congiuntamente i seguenti requisiti: 1) un attivo patrimoniale di ammontare complessivo annuo non superiore ad euro trecentomila nei tre esercizi antecedenti la data di deposito della istanza di apertura della liquidazione giudiziale o dall'inizio dell'attività se di durata inferiore; 2) ricavi, in qualunque modo essi risultino, per un ammontare complessivo annuo non superiore ad euro duecentomila nei tre esercizi antecedenti la data di deposito dell'istanza di apertura della liquidazione giudiziale o dall'inizio dell'attività se di durata inferiore; 3) un ammontare di debiti anche non scaduti non superiore ad euro cinquecentomila; i predetti valori possono essere aggiornati ogni tre anni con decreto del Ministro della giustizia adottato a norma dell'articolo 348; </w:t>
      </w:r>
    </w:p>
    <w:p w14:paraId="347E6DD5" w14:textId="77777777" w:rsidR="00031939" w:rsidRPr="008C59B4" w:rsidRDefault="00031939" w:rsidP="00031939">
      <w:pPr>
        <w:jc w:val="both"/>
      </w:pPr>
      <w:r w:rsidRPr="008C59B4">
        <w:t xml:space="preserve">e) «consumatore»: la persona fisica che agisce per scopi estranei all'attività imprenditoriale, commerciale, artigiana o professionale eventualmente svolta, anche se socia di una delle società appartenenti ad uno dei tipi regolati nei capi III, IV e VI del titolo V del libro quinto del codice civile, per i debiti estranei a quelli sociali; </w:t>
      </w:r>
    </w:p>
    <w:p w14:paraId="714858BF" w14:textId="77777777" w:rsidR="00031939" w:rsidRPr="008C59B4" w:rsidRDefault="00031939" w:rsidP="00031939">
      <w:pPr>
        <w:jc w:val="both"/>
      </w:pPr>
      <w:r w:rsidRPr="008C59B4">
        <w:t>f) «società pubbliche»: le società a controllo pubblico, le società a partecipazione pubblica e le società in house di cui all'</w:t>
      </w:r>
      <w:hyperlink r:id="rId410" w:anchor="id=10LX0000836339ART14,__m=document" w:history="1">
        <w:r w:rsidRPr="008C59B4">
          <w:t>articolo 2, lettere m), n), o), del decreto legislativo 19 agosto 2016, n. 175</w:t>
        </w:r>
      </w:hyperlink>
      <w:r w:rsidRPr="008C59B4">
        <w:t xml:space="preserve">; </w:t>
      </w:r>
    </w:p>
    <w:p w14:paraId="7F818574" w14:textId="77777777" w:rsidR="00031939" w:rsidRPr="008C59B4" w:rsidRDefault="00031939" w:rsidP="00031939">
      <w:pPr>
        <w:jc w:val="both"/>
      </w:pPr>
      <w:r w:rsidRPr="008C59B4">
        <w:t xml:space="preserve">g) «grandi imprese»: le imprese che, ai sensi dell'articolo 3, paragrafo 4, della </w:t>
      </w:r>
      <w:hyperlink r:id="rId411" w:anchor="id=10LX0000786666ART0,__m=document" w:history="1">
        <w:r w:rsidRPr="008C59B4">
          <w:t>direttiva 2013/34/UE del Parlamento europeo e del Consiglio del 26 giugno 2013</w:t>
        </w:r>
      </w:hyperlink>
      <w:r w:rsidRPr="008C59B4">
        <w:t xml:space="preserve">, alla data di chiusura del bilancio superano i limiti numerici di almeno due dei tre criteri seguenti: a) totale dello stato patrimoniale: venti milioni di euro; b) ricavi netti delle vendite e delle prestazioni: quaranta milioni di euro; c) numero medio dei dipendenti occupati durante l'esercizio: duecentocinquanta; </w:t>
      </w:r>
    </w:p>
    <w:p w14:paraId="26E9ACE7" w14:textId="77777777" w:rsidR="00031939" w:rsidRPr="008C59B4" w:rsidRDefault="00031939" w:rsidP="00031939">
      <w:pPr>
        <w:jc w:val="both"/>
      </w:pPr>
      <w:r w:rsidRPr="008C59B4">
        <w:t xml:space="preserve">h) «gruppo di imprese»: l'insieme delle società, delle imprese e degli enti, escluso lo Stato, che, ai sensi degli </w:t>
      </w:r>
      <w:hyperlink r:id="rId412" w:anchor="id=05AC00001611,__m=document" w:history="1">
        <w:r w:rsidRPr="008C59B4">
          <w:t>articoli 2497</w:t>
        </w:r>
      </w:hyperlink>
      <w:r w:rsidRPr="008C59B4">
        <w:t xml:space="preserve"> e </w:t>
      </w:r>
      <w:hyperlink r:id="rId413" w:anchor="id=05AC00011558,__m=document" w:history="1">
        <w:r w:rsidRPr="008C59B4">
          <w:t>2545-septies del codice civile</w:t>
        </w:r>
      </w:hyperlink>
      <w:r w:rsidRPr="008C59B4">
        <w:t xml:space="preserve">, sono sottoposti alla direzione e coordinamento di una società, di un ente o di una persona fisica, sulla base di un vincolo partecipativo o di un contratto; a tal fine si presume, salvo prova contraria, che: 1) l'attività di direzione e coordinamento di società sia esercitata dalla società o ente tenuto al consolidamento dei loro bilanci; 2) siano sottoposte alla direzione e coordinamento di una società o ente le società controllate, direttamente o indirettamente, o sottoposte a controllo congiunto, rispetto alla società o ente che esercita l'attività di direzione e coordinamento. </w:t>
      </w:r>
    </w:p>
    <w:p w14:paraId="6D9AD3D6" w14:textId="77777777" w:rsidR="00031939" w:rsidRPr="008C59B4" w:rsidRDefault="00031939" w:rsidP="00031939">
      <w:pPr>
        <w:jc w:val="both"/>
      </w:pPr>
      <w:r w:rsidRPr="008C59B4">
        <w:t>i) «gruppi di imprese di rilevante dimensione»: i gruppi di imprese composti da un'impresa madre e imprese figlie da includere nel bilancio consolidato, che rispettano i limiti numerici di cui all'</w:t>
      </w:r>
      <w:hyperlink r:id="rId414" w:anchor="id=10LX0000786666ART34,__m=document" w:history="1">
        <w:r w:rsidRPr="008C59B4">
          <w:t>articolo 3, paragrafi 6 e 7, della direttiva 2013/34/UE del Parlamento europeo e del Consiglio del 26 giugno 2013</w:t>
        </w:r>
      </w:hyperlink>
      <w:r w:rsidRPr="008C59B4">
        <w:t xml:space="preserve">; </w:t>
      </w:r>
    </w:p>
    <w:p w14:paraId="67BDA23D" w14:textId="77777777" w:rsidR="00031939" w:rsidRPr="008C59B4" w:rsidRDefault="00031939" w:rsidP="00031939">
      <w:pPr>
        <w:jc w:val="both"/>
      </w:pPr>
      <w:r w:rsidRPr="008C59B4">
        <w:t xml:space="preserve">l) «parti correlate»: per parti correlate ai fini del presente codice si intendono quelle indicate come tali nel Regolamento della Consob in materia di operazioni con parti correlate; </w:t>
      </w:r>
    </w:p>
    <w:p w14:paraId="7105F4C5" w14:textId="77777777" w:rsidR="00031939" w:rsidRPr="008C59B4" w:rsidRDefault="00031939" w:rsidP="00031939">
      <w:pPr>
        <w:jc w:val="both"/>
      </w:pPr>
      <w:r w:rsidRPr="008C59B4">
        <w:t xml:space="preserve">m) «centro degli interessi principali del debitore» (COMI): il luogo in cui il debitore gestisce i suoi interessi in modo abituale e riconoscibile dai terzi; </w:t>
      </w:r>
    </w:p>
    <w:p w14:paraId="0C8C1804" w14:textId="77777777" w:rsidR="00031939" w:rsidRPr="008C59B4" w:rsidRDefault="00031939" w:rsidP="00031939">
      <w:pPr>
        <w:jc w:val="both"/>
      </w:pPr>
      <w:r w:rsidRPr="008C59B4">
        <w:t xml:space="preserve">n) «albo dei gestori della crisi e insolvenza delle imprese»: l'albo, istituito presso il Ministero della giustizia e disciplinato dall'articolo 356, dei soggetti che su incarico del giudice svolgono, anche in forma associata o societaria, funzioni di gestione, supervisione o controllo nell'ambito delle procedure di regolazione della crisi o dell'insolvenza previste dal presente codice; </w:t>
      </w:r>
    </w:p>
    <w:p w14:paraId="7581FB09" w14:textId="77777777" w:rsidR="00031939" w:rsidRPr="008C59B4" w:rsidRDefault="00031939" w:rsidP="00031939">
      <w:pPr>
        <w:jc w:val="both"/>
      </w:pPr>
      <w:r w:rsidRPr="008C59B4">
        <w:t>o) «professionista indipendente»: il professionista incaricato dal debitore nell'ambito di una delle procedure di regolazione della crisi di impresa che soddisfi congiuntamente i seguenti requisiti: 1) essere iscritto all'albo dei gestori della crisi e insolvenza delle imprese, nonché nel registro dei revisori legali; 2) essere in possesso dei requisiti previsti dall'</w:t>
      </w:r>
      <w:hyperlink r:id="rId415" w:anchor="id=05AC00001737,__m=document" w:history="1">
        <w:r w:rsidRPr="008C59B4">
          <w:t>articolo 2399 del codice civile</w:t>
        </w:r>
      </w:hyperlink>
      <w:r w:rsidRPr="008C59B4">
        <w:t xml:space="preserve">; 3) non essere legato all'impresa o ad altre parti interessate all'operazione di regolazione della crisi da rapporti di natura personale o professionale; il professionista ed i soggetti con i quali è eventualmente unito in associazione professionale non devono aver prestato negli ultimi cinque anni attività di lavoro subordinato o autonomo in favore del debitore, né essere </w:t>
      </w:r>
      <w:r w:rsidRPr="008C59B4">
        <w:lastRenderedPageBreak/>
        <w:t xml:space="preserve">stati membri degli organi di amministrazione o controllo dell'impresa, né aver posseduto partecipazioni in essa; </w:t>
      </w:r>
    </w:p>
    <w:p w14:paraId="16888135" w14:textId="77777777" w:rsidR="00031939" w:rsidRPr="008C59B4" w:rsidRDefault="00031939" w:rsidP="00031939">
      <w:pPr>
        <w:jc w:val="both"/>
      </w:pPr>
      <w:r w:rsidRPr="008C59B4">
        <w:t xml:space="preserve">p) «misure protettive»: le misure temporanee disposte dal giudice competente per evitare che determinate azioni dei creditori possano pregiudicare, sin dalla fase delle trattative, il buon esito delle iniziative assunte per la regolazione della crisi o dell'insolvenza; </w:t>
      </w:r>
    </w:p>
    <w:p w14:paraId="0DD18854" w14:textId="77777777" w:rsidR="00031939" w:rsidRPr="008C59B4" w:rsidRDefault="00031939" w:rsidP="00031939">
      <w:pPr>
        <w:jc w:val="both"/>
      </w:pPr>
      <w:r w:rsidRPr="008C59B4">
        <w:t xml:space="preserve">q) «misure cautelari»: i provvedimenti cautelari emessi dal giudice competente a tutela del patrimonio o dell'impresa del debitore, che appaiano secondo le circostanze più idonei ad assicurare provvisoriamente gli effetti delle procedure di regolazione della crisi o dell'insolvenza; </w:t>
      </w:r>
    </w:p>
    <w:p w14:paraId="3A67A93A" w14:textId="77777777" w:rsidR="00031939" w:rsidRPr="008C59B4" w:rsidRDefault="00031939" w:rsidP="00031939">
      <w:pPr>
        <w:jc w:val="both"/>
      </w:pPr>
      <w:r w:rsidRPr="008C59B4">
        <w:t xml:space="preserve">r) «classe di creditori»: insieme di creditori che hanno posizione giuridica e interessi economici omogenei; </w:t>
      </w:r>
    </w:p>
    <w:p w14:paraId="35D3DE14" w14:textId="77777777" w:rsidR="00031939" w:rsidRPr="008C59B4" w:rsidRDefault="00031939" w:rsidP="00031939">
      <w:pPr>
        <w:jc w:val="both"/>
      </w:pPr>
      <w:r w:rsidRPr="008C59B4">
        <w:t>s) «domicilio digitale»: il domicilio di cui all'</w:t>
      </w:r>
      <w:hyperlink r:id="rId416" w:anchor="id=10LX0000167288ART2,__m=document" w:history="1">
        <w:r w:rsidRPr="008C59B4">
          <w:t>articolo 1, comma 1, lettera n-ter) del decreto legislativo 7 marzo 2005, n. 82</w:t>
        </w:r>
      </w:hyperlink>
      <w:r w:rsidRPr="008C59B4">
        <w:t xml:space="preserve">; </w:t>
      </w:r>
    </w:p>
    <w:p w14:paraId="1BFB6E19" w14:textId="77777777" w:rsidR="00031939" w:rsidRPr="008C59B4" w:rsidRDefault="00031939" w:rsidP="00031939">
      <w:pPr>
        <w:jc w:val="both"/>
      </w:pPr>
      <w:r w:rsidRPr="008C59B4">
        <w:t xml:space="preserve">t) OCC: organismi di composizione delle crisi da sovraindebitamento disciplinati dal </w:t>
      </w:r>
      <w:hyperlink r:id="rId417" w:anchor="id=10LX0000809201ART0,__m=document" w:history="1">
        <w:r w:rsidRPr="008C59B4">
          <w:t>decreto del Ministro della giustizia del 24 settembre 2014, n. 202</w:t>
        </w:r>
      </w:hyperlink>
      <w:r w:rsidRPr="008C59B4">
        <w:t xml:space="preserve"> e successive modificazioni, che svolgono i compiti di composizione assistita della crisi da sovraindebitamento previsti dal presente codice; </w:t>
      </w:r>
    </w:p>
    <w:p w14:paraId="17BB7DD7" w14:textId="77777777" w:rsidR="00031939" w:rsidRPr="008C59B4" w:rsidRDefault="00031939" w:rsidP="00031939">
      <w:pPr>
        <w:jc w:val="both"/>
      </w:pPr>
      <w:r w:rsidRPr="008C59B4">
        <w:t xml:space="preserve">u) OCRI: gli organismi di composizione della crisi d'impresa, disciplinati dal capo II del titolo II del presente codice, che hanno il compito di ricevere le segnalazioni di allerta e gestire la fase dell'allerta e, per le imprese diverse dalle imprese minori, la fase della composizione assistita della crisi. </w:t>
      </w:r>
    </w:p>
    <w:p w14:paraId="0ED762E5" w14:textId="77777777" w:rsidR="00031939" w:rsidRPr="008C59B4" w:rsidRDefault="00031939" w:rsidP="00031939">
      <w:pPr>
        <w:jc w:val="both"/>
      </w:pPr>
      <w:r w:rsidRPr="008C59B4">
        <w:pict w14:anchorId="76F66131">
          <v:rect id="_x0000_i1029" style="width:225pt;height:.5pt" o:hrpct="0" o:hrstd="t" o:hr="t" fillcolor="#a0a0a0" stroked="f"/>
        </w:pict>
      </w:r>
    </w:p>
    <w:p w14:paraId="77F9B119" w14:textId="77777777" w:rsidR="00031939" w:rsidRPr="008C59B4" w:rsidRDefault="00031939" w:rsidP="00031939">
      <w:pPr>
        <w:jc w:val="both"/>
      </w:pPr>
      <w:r w:rsidRPr="008C59B4">
        <w:br/>
      </w:r>
    </w:p>
    <w:p w14:paraId="410BF7FB" w14:textId="77777777" w:rsidR="00031939" w:rsidRPr="008C59B4" w:rsidRDefault="00031939" w:rsidP="00031939">
      <w:pPr>
        <w:jc w:val="both"/>
      </w:pPr>
      <w:r w:rsidRPr="008C59B4">
        <w:t xml:space="preserve">D.Lgs. 12/01/2019, n. 14 </w:t>
      </w:r>
    </w:p>
    <w:p w14:paraId="0335213E" w14:textId="77777777" w:rsidR="00031939" w:rsidRPr="008C59B4" w:rsidRDefault="00031939" w:rsidP="00031939">
      <w:pPr>
        <w:jc w:val="both"/>
      </w:pPr>
      <w:r w:rsidRPr="008C59B4">
        <w:t xml:space="preserve">Codice della crisi d'impresa e dell'insolvenza in attuazione della legge 19 ottobre 2017, n. 155. </w:t>
      </w:r>
    </w:p>
    <w:p w14:paraId="2848FED3" w14:textId="77777777" w:rsidR="00031939" w:rsidRPr="008C59B4" w:rsidRDefault="00031939" w:rsidP="00031939">
      <w:pPr>
        <w:jc w:val="both"/>
      </w:pPr>
      <w:r w:rsidRPr="008C59B4">
        <w:t xml:space="preserve">Pubblicato nella Gazz. Uff. 14 febbraio 2019, n. 38, S.O. </w:t>
      </w:r>
    </w:p>
    <w:p w14:paraId="13649A15" w14:textId="77777777" w:rsidR="00031939" w:rsidRPr="008C59B4" w:rsidRDefault="00031939" w:rsidP="00031939">
      <w:pPr>
        <w:jc w:val="both"/>
      </w:pPr>
      <w:r w:rsidRPr="008C59B4">
        <w:t xml:space="preserve">Capo II </w:t>
      </w:r>
    </w:p>
    <w:p w14:paraId="1577CF4E" w14:textId="77777777" w:rsidR="00031939" w:rsidRPr="008C59B4" w:rsidRDefault="00031939" w:rsidP="00031939">
      <w:pPr>
        <w:jc w:val="both"/>
      </w:pPr>
      <w:r w:rsidRPr="008C59B4">
        <w:t xml:space="preserve">Principi generali </w:t>
      </w:r>
    </w:p>
    <w:p w14:paraId="3058953D" w14:textId="77777777" w:rsidR="00031939" w:rsidRPr="008C59B4" w:rsidRDefault="00031939" w:rsidP="00031939">
      <w:pPr>
        <w:jc w:val="both"/>
      </w:pPr>
      <w:r w:rsidRPr="008C59B4">
        <w:t xml:space="preserve">Sezione I </w:t>
      </w:r>
    </w:p>
    <w:p w14:paraId="51621DF3" w14:textId="77777777" w:rsidR="00031939" w:rsidRPr="008C59B4" w:rsidRDefault="00031939" w:rsidP="00031939">
      <w:pPr>
        <w:jc w:val="both"/>
      </w:pPr>
      <w:r w:rsidRPr="008C59B4">
        <w:t xml:space="preserve">Obblighi dei soggetti che partecipano alla regolazione della crisi o dell'insolvenza </w:t>
      </w:r>
    </w:p>
    <w:p w14:paraId="3C23D67C" w14:textId="77777777" w:rsidR="00031939" w:rsidRPr="008C59B4" w:rsidRDefault="00031939" w:rsidP="00031939">
      <w:pPr>
        <w:jc w:val="both"/>
      </w:pPr>
      <w:r w:rsidRPr="008C59B4">
        <w:t xml:space="preserve">Art. 3. Doveri del debitore </w:t>
      </w:r>
    </w:p>
    <w:p w14:paraId="45E81968" w14:textId="77777777" w:rsidR="00031939" w:rsidRPr="008C59B4" w:rsidRDefault="00031939" w:rsidP="00031939">
      <w:pPr>
        <w:jc w:val="both"/>
      </w:pPr>
      <w:r w:rsidRPr="008C59B4">
        <w:t>In vigore dal 1 settembre 2021</w:t>
      </w:r>
    </w:p>
    <w:p w14:paraId="742373C2" w14:textId="77777777" w:rsidR="00031939" w:rsidRPr="008C59B4" w:rsidRDefault="00031939" w:rsidP="00031939">
      <w:pPr>
        <w:jc w:val="both"/>
      </w:pPr>
      <w:r w:rsidRPr="008C59B4">
        <w:t>1. L'imprenditore individuale deve adottare misure idonee a rilevare tempestivamente lo stato di crisi e assumere senza indugio le iniziative necessarie a farvi fronte.</w:t>
      </w:r>
    </w:p>
    <w:p w14:paraId="0F1CD689" w14:textId="77777777" w:rsidR="00031939" w:rsidRPr="008C59B4" w:rsidRDefault="00031939" w:rsidP="00031939">
      <w:pPr>
        <w:jc w:val="both"/>
      </w:pPr>
      <w:r w:rsidRPr="008C59B4">
        <w:t>2. L'imprenditore collettivo deve adottare un assetto organizzativo adeguato ai sensi dell'</w:t>
      </w:r>
      <w:hyperlink r:id="rId418" w:anchor="id=05AC00002096,__m=document" w:history="1">
        <w:r w:rsidRPr="008C59B4">
          <w:t>articolo 2086 del codice civile</w:t>
        </w:r>
      </w:hyperlink>
      <w:r w:rsidRPr="008C59B4">
        <w:t>, ai fini della tempestiva rilevazione dello stato di crisi e dell'assunzione di idonee iniziative.</w:t>
      </w:r>
    </w:p>
    <w:p w14:paraId="605EFF63" w14:textId="77777777" w:rsidR="00031939" w:rsidRPr="008C59B4" w:rsidRDefault="00031939" w:rsidP="00031939">
      <w:pPr>
        <w:jc w:val="both"/>
      </w:pPr>
      <w:r w:rsidRPr="008C59B4">
        <w:pict w14:anchorId="64FB9141">
          <v:rect id="_x0000_i1030" style="width:225pt;height:.5pt" o:hrpct="0" o:hrstd="t" o:hr="t" fillcolor="#a0a0a0" stroked="f"/>
        </w:pict>
      </w:r>
    </w:p>
    <w:p w14:paraId="37786CF4" w14:textId="77777777" w:rsidR="00031939" w:rsidRPr="008C59B4" w:rsidRDefault="00031939" w:rsidP="00031939">
      <w:pPr>
        <w:jc w:val="both"/>
      </w:pPr>
      <w:r w:rsidRPr="008C59B4">
        <w:br/>
      </w:r>
    </w:p>
    <w:p w14:paraId="21F8AD60" w14:textId="77777777" w:rsidR="00031939" w:rsidRPr="008C59B4" w:rsidRDefault="00031939" w:rsidP="00031939">
      <w:pPr>
        <w:jc w:val="both"/>
      </w:pPr>
      <w:r w:rsidRPr="008C59B4">
        <w:t xml:space="preserve">D.Lgs. 12/01/2019, n. 14 </w:t>
      </w:r>
    </w:p>
    <w:p w14:paraId="5C200275" w14:textId="77777777" w:rsidR="00031939" w:rsidRPr="008C59B4" w:rsidRDefault="00031939" w:rsidP="00031939">
      <w:pPr>
        <w:jc w:val="both"/>
      </w:pPr>
      <w:r w:rsidRPr="008C59B4">
        <w:lastRenderedPageBreak/>
        <w:t xml:space="preserve">Codice della crisi d'impresa e dell'insolvenza in attuazione della legge 19 ottobre 2017, n. 155. </w:t>
      </w:r>
    </w:p>
    <w:p w14:paraId="530B2063" w14:textId="77777777" w:rsidR="00031939" w:rsidRPr="008C59B4" w:rsidRDefault="00031939" w:rsidP="00031939">
      <w:pPr>
        <w:jc w:val="both"/>
      </w:pPr>
      <w:r w:rsidRPr="008C59B4">
        <w:t xml:space="preserve">Pubblicato nella Gazz. Uff. 14 febbraio 2019, n. 38, S.O. </w:t>
      </w:r>
    </w:p>
    <w:p w14:paraId="6CE666A8" w14:textId="77777777" w:rsidR="00031939" w:rsidRPr="008C59B4" w:rsidRDefault="00031939" w:rsidP="00031939">
      <w:pPr>
        <w:jc w:val="both"/>
      </w:pPr>
      <w:r w:rsidRPr="008C59B4">
        <w:t xml:space="preserve">Art. 4. Doveri delle parti </w:t>
      </w:r>
    </w:p>
    <w:p w14:paraId="5DFD1C10" w14:textId="77777777" w:rsidR="00031939" w:rsidRPr="008C59B4" w:rsidRDefault="00031939" w:rsidP="00031939">
      <w:pPr>
        <w:jc w:val="both"/>
      </w:pPr>
      <w:r w:rsidRPr="008C59B4">
        <w:t>In vigore dal 1 settembre 2021</w:t>
      </w:r>
    </w:p>
    <w:p w14:paraId="522A7458" w14:textId="77777777" w:rsidR="00031939" w:rsidRPr="008C59B4" w:rsidRDefault="00031939" w:rsidP="00031939">
      <w:pPr>
        <w:jc w:val="both"/>
      </w:pPr>
      <w:r w:rsidRPr="008C59B4">
        <w:t>1. Nell'esecuzione degli accordi e nelle procedure di regolazione della crisi e dell'insolvenza e durante le trattative che le precedono, debitore e creditori devono comportarsi secondo buona fede e correttezza.</w:t>
      </w:r>
    </w:p>
    <w:p w14:paraId="41BE2857" w14:textId="77777777" w:rsidR="00031939" w:rsidRPr="008C59B4" w:rsidRDefault="00031939" w:rsidP="00031939">
      <w:pPr>
        <w:jc w:val="both"/>
      </w:pPr>
      <w:r w:rsidRPr="008C59B4">
        <w:t>2. In particolare, il debitore ha il dovere di:</w:t>
      </w:r>
    </w:p>
    <w:p w14:paraId="371E5950" w14:textId="77777777" w:rsidR="00031939" w:rsidRPr="008C59B4" w:rsidRDefault="00031939" w:rsidP="00031939">
      <w:pPr>
        <w:jc w:val="both"/>
      </w:pPr>
      <w:r w:rsidRPr="008C59B4">
        <w:t xml:space="preserve">a) illustrare la propria situazione in modo completo, veritiero e trasparente, fornendo ai creditori tutte le informazioni necessarie ed appropriate allo strumento di regolazione della crisi o dell'insolvenza prescelto; </w:t>
      </w:r>
    </w:p>
    <w:p w14:paraId="22552563" w14:textId="77777777" w:rsidR="00031939" w:rsidRPr="008C59B4" w:rsidRDefault="00031939" w:rsidP="00031939">
      <w:pPr>
        <w:jc w:val="both"/>
      </w:pPr>
      <w:r w:rsidRPr="008C59B4">
        <w:t xml:space="preserve">b) assumere tempestivamente le iniziative idonee alla rapida definizione della procedura, anche al fine di non pregiudicare i diritti dei creditori; </w:t>
      </w:r>
    </w:p>
    <w:p w14:paraId="3787F9D8" w14:textId="77777777" w:rsidR="00031939" w:rsidRPr="008C59B4" w:rsidRDefault="00031939" w:rsidP="00031939">
      <w:pPr>
        <w:jc w:val="both"/>
      </w:pPr>
      <w:r w:rsidRPr="008C59B4">
        <w:t xml:space="preserve">c) gestire il patrimonio o l'impresa durante la procedura di regolazione della crisi o dell'insolvenza nell'interesse prioritario dei creditori. </w:t>
      </w:r>
    </w:p>
    <w:p w14:paraId="768893C1" w14:textId="77777777" w:rsidR="00031939" w:rsidRPr="008C59B4" w:rsidRDefault="00031939" w:rsidP="00031939">
      <w:pPr>
        <w:jc w:val="both"/>
      </w:pPr>
      <w:r w:rsidRPr="008C59B4">
        <w:t>3. I creditori hanno il dovere, in particolare, di collaborare lealmente con il debitore, con i soggetti preposti alle procedure di allerta e composizione assistita della crisi, con gli organi nominati dall'autorità giudiziaria nelle procedure di regolazione della crisi e dell'insolvenza e di rispettare l'obbligo di riservatezza sulla situazione del debitore, sulle iniziative da questi assunte e sulle informazioni acquisite.</w:t>
      </w:r>
    </w:p>
    <w:p w14:paraId="70994D78" w14:textId="77777777" w:rsidR="00031939" w:rsidRPr="008C59B4" w:rsidRDefault="00031939" w:rsidP="00031939">
      <w:pPr>
        <w:jc w:val="both"/>
      </w:pPr>
      <w:r w:rsidRPr="008C59B4">
        <w:pict w14:anchorId="22005F94">
          <v:rect id="_x0000_i1031" style="width:225pt;height:.5pt" o:hrpct="0" o:hrstd="t" o:hr="t" fillcolor="#a0a0a0" stroked="f"/>
        </w:pict>
      </w:r>
    </w:p>
    <w:p w14:paraId="443DE643" w14:textId="77777777" w:rsidR="00031939" w:rsidRPr="008C59B4" w:rsidRDefault="00031939" w:rsidP="00031939">
      <w:pPr>
        <w:jc w:val="both"/>
      </w:pPr>
      <w:r w:rsidRPr="008C59B4">
        <w:br/>
      </w:r>
    </w:p>
    <w:p w14:paraId="15B760F3" w14:textId="77777777" w:rsidR="00031939" w:rsidRPr="008C59B4" w:rsidRDefault="00031939" w:rsidP="00031939">
      <w:pPr>
        <w:jc w:val="both"/>
      </w:pPr>
      <w:r w:rsidRPr="008C59B4">
        <w:t xml:space="preserve">D.Lgs. 12/01/2019, n. 14 </w:t>
      </w:r>
    </w:p>
    <w:p w14:paraId="370EFE21" w14:textId="77777777" w:rsidR="00031939" w:rsidRPr="008C59B4" w:rsidRDefault="00031939" w:rsidP="00031939">
      <w:pPr>
        <w:jc w:val="both"/>
      </w:pPr>
      <w:r w:rsidRPr="008C59B4">
        <w:t xml:space="preserve">Codice della crisi d'impresa e dell'insolvenza in attuazione della legge 19 ottobre 2017, n. 155. </w:t>
      </w:r>
    </w:p>
    <w:p w14:paraId="55380623" w14:textId="77777777" w:rsidR="00031939" w:rsidRPr="008C59B4" w:rsidRDefault="00031939" w:rsidP="00031939">
      <w:pPr>
        <w:jc w:val="both"/>
      </w:pPr>
      <w:r w:rsidRPr="008C59B4">
        <w:t xml:space="preserve">Pubblicato nella Gazz. Uff. 14 febbraio 2019, n. 38, S.O. </w:t>
      </w:r>
    </w:p>
    <w:p w14:paraId="615057DC" w14:textId="77777777" w:rsidR="00031939" w:rsidRPr="008C59B4" w:rsidRDefault="00031939" w:rsidP="00031939">
      <w:pPr>
        <w:jc w:val="both"/>
      </w:pPr>
      <w:r w:rsidRPr="008C59B4">
        <w:t xml:space="preserve">Art. 5. Doveri e prerogative delle autorità preposte </w:t>
      </w:r>
    </w:p>
    <w:p w14:paraId="62478962" w14:textId="77777777" w:rsidR="00031939" w:rsidRPr="008C59B4" w:rsidRDefault="00031939" w:rsidP="00031939">
      <w:pPr>
        <w:jc w:val="both"/>
      </w:pPr>
      <w:r w:rsidRPr="008C59B4">
        <w:t>In vigore dal 1 settembre 2021</w:t>
      </w:r>
    </w:p>
    <w:p w14:paraId="6D6E551B" w14:textId="77777777" w:rsidR="00031939" w:rsidRPr="008C59B4" w:rsidRDefault="00031939" w:rsidP="00031939">
      <w:pPr>
        <w:jc w:val="both"/>
      </w:pPr>
      <w:r w:rsidRPr="008C59B4">
        <w:t>1. I componenti degli organismi e dei collegi preposti alle procedure di allerta e composizione assistita della crisi, ivi compresi i referenti e il personale dei relativi uffici, sono tenuti all'obbligo di riservatezza su tutte le informazioni acquisite nell'esercizio delle loro funzioni e devono conservare il segreto sui fatti e sui documenti di cui hanno conoscenza per ragione del loro ufficio.</w:t>
      </w:r>
    </w:p>
    <w:p w14:paraId="3CC3EB37" w14:textId="77777777" w:rsidR="00031939" w:rsidRPr="008C59B4" w:rsidRDefault="00031939" w:rsidP="00031939">
      <w:pPr>
        <w:jc w:val="both"/>
      </w:pPr>
      <w:r w:rsidRPr="008C59B4">
        <w:t>2. Tutte le nomine dei professionisti effettuate dall'autorità giudiziaria e dagli organi da esse nominati devono essere improntate a criteri di trasparenza, rotazione ed efficienza; il presidente del tribunale o, nei tribunali suddivisi in sezioni, il presidente della sezione cui è assegnata la trattazione delle procedure di regolazione della crisi o dell'insolvenza vigila sull'osservanza dei suddetti principi e ne assicura l'attuazione mediante l'adozione di protocolli condivisi con i giudici della sezione.</w:t>
      </w:r>
    </w:p>
    <w:p w14:paraId="432360F1" w14:textId="77777777" w:rsidR="00031939" w:rsidRPr="008C59B4" w:rsidRDefault="00031939" w:rsidP="00031939">
      <w:pPr>
        <w:jc w:val="both"/>
      </w:pPr>
      <w:r w:rsidRPr="008C59B4">
        <w:t xml:space="preserve">3. Le controversie in cui è parte un organo nominato dall'autorità giudiziaria nelle procedure di regolazione della crisi o dell'insolvenza o comunque un soggetto nei cui confronti è aperta una procedura di regolazione della crisi o dell'insolvenza sono trattate con priorità. Il capo dell'ufficio trasmette annualmente al presidente della corte d'appello i dati relativi al numero e alla durata dei suddetti procedimenti, indicando le disposizioni </w:t>
      </w:r>
      <w:r w:rsidRPr="008C59B4">
        <w:lastRenderedPageBreak/>
        <w:t>adottate per assicurarne la celere trattazione. Il presidente della corte d'appello ne dà atto nella relazione sull'amministrazione della giustizia.</w:t>
      </w:r>
    </w:p>
    <w:p w14:paraId="3F4ACDB9" w14:textId="77777777" w:rsidR="00031939" w:rsidRPr="008C59B4" w:rsidRDefault="00031939" w:rsidP="00031939">
      <w:pPr>
        <w:jc w:val="both"/>
      </w:pPr>
      <w:r w:rsidRPr="008C59B4">
        <w:t>4. I componenti degli organismi e dei collegi preposti alle procedure di allerta e composizione assistita della crisi non possono essere tenuti a deporre sul contenuto delle dichiarazioni rese e delle informazioni acquisite nell'esercizio delle loro funzioni, né davanti all'autorità giudiziaria né davanti ad altra autorità. Si applicano le disposizioni dell'</w:t>
      </w:r>
      <w:hyperlink r:id="rId419" w:anchor="id=05AC00006352,__m=document" w:history="1">
        <w:r w:rsidRPr="008C59B4">
          <w:t>articolo 200 del codice di procedura penale</w:t>
        </w:r>
      </w:hyperlink>
      <w:r w:rsidRPr="008C59B4">
        <w:t xml:space="preserve"> e le garanzie previste per il difensore dalle disposizioni dell'</w:t>
      </w:r>
      <w:hyperlink r:id="rId420" w:anchor="id=05AC00006463,__m=document" w:history="1">
        <w:r w:rsidRPr="008C59B4">
          <w:t>articolo 103 del codice di procedura penale</w:t>
        </w:r>
      </w:hyperlink>
      <w:r w:rsidRPr="008C59B4">
        <w:t xml:space="preserve"> in quanto compatibili.</w:t>
      </w:r>
    </w:p>
    <w:p w14:paraId="33C319AF" w14:textId="77777777" w:rsidR="00031939" w:rsidRPr="008C59B4" w:rsidRDefault="00031939" w:rsidP="00031939">
      <w:pPr>
        <w:jc w:val="both"/>
      </w:pPr>
      <w:r w:rsidRPr="008C59B4">
        <w:pict w14:anchorId="035F7900">
          <v:rect id="_x0000_i1032" style="width:225pt;height:.5pt" o:hrpct="0" o:hrstd="t" o:hr="t" fillcolor="#a0a0a0" stroked="f"/>
        </w:pict>
      </w:r>
    </w:p>
    <w:p w14:paraId="5EBD227E" w14:textId="77777777" w:rsidR="00031939" w:rsidRPr="008C59B4" w:rsidRDefault="00031939" w:rsidP="00031939">
      <w:pPr>
        <w:jc w:val="both"/>
      </w:pPr>
      <w:r w:rsidRPr="008C59B4">
        <w:br/>
      </w:r>
    </w:p>
    <w:p w14:paraId="18E12666" w14:textId="77777777" w:rsidR="00031939" w:rsidRPr="008C59B4" w:rsidRDefault="00031939" w:rsidP="00031939">
      <w:pPr>
        <w:jc w:val="both"/>
      </w:pPr>
      <w:r w:rsidRPr="008C59B4">
        <w:t xml:space="preserve">D.Lgs. 12/01/2019, n. 14 </w:t>
      </w:r>
    </w:p>
    <w:p w14:paraId="108ADCBE" w14:textId="77777777" w:rsidR="00031939" w:rsidRPr="008C59B4" w:rsidRDefault="00031939" w:rsidP="00031939">
      <w:pPr>
        <w:jc w:val="both"/>
      </w:pPr>
      <w:r w:rsidRPr="008C59B4">
        <w:t xml:space="preserve">Codice della crisi d'impresa e dell'insolvenza in attuazione della legge 19 ottobre 2017, n. 155. </w:t>
      </w:r>
    </w:p>
    <w:p w14:paraId="3A4315A7" w14:textId="77777777" w:rsidR="00031939" w:rsidRPr="008C59B4" w:rsidRDefault="00031939" w:rsidP="00031939">
      <w:pPr>
        <w:jc w:val="both"/>
      </w:pPr>
      <w:r w:rsidRPr="008C59B4">
        <w:t xml:space="preserve">Pubblicato nella Gazz. Uff. 14 febbraio 2019, n. 38, S.O. </w:t>
      </w:r>
    </w:p>
    <w:p w14:paraId="3AA27D16" w14:textId="77777777" w:rsidR="00031939" w:rsidRPr="008C59B4" w:rsidRDefault="00031939" w:rsidP="00031939">
      <w:pPr>
        <w:jc w:val="both"/>
      </w:pPr>
      <w:r w:rsidRPr="008C59B4">
        <w:t xml:space="preserve">Sezione II </w:t>
      </w:r>
    </w:p>
    <w:p w14:paraId="06A59188" w14:textId="77777777" w:rsidR="00031939" w:rsidRPr="008C59B4" w:rsidRDefault="00031939" w:rsidP="00031939">
      <w:pPr>
        <w:jc w:val="both"/>
      </w:pPr>
      <w:r w:rsidRPr="008C59B4">
        <w:t xml:space="preserve">Economicità delle procedure </w:t>
      </w:r>
    </w:p>
    <w:p w14:paraId="18CCCE66" w14:textId="77777777" w:rsidR="00031939" w:rsidRPr="008C59B4" w:rsidRDefault="00031939" w:rsidP="00031939">
      <w:pPr>
        <w:jc w:val="both"/>
      </w:pPr>
      <w:r w:rsidRPr="008C59B4">
        <w:t xml:space="preserve">Art. 6. Prededucibilità dei crediti </w:t>
      </w:r>
    </w:p>
    <w:p w14:paraId="0416D72E" w14:textId="77777777" w:rsidR="00031939" w:rsidRPr="008C59B4" w:rsidRDefault="00031939" w:rsidP="00031939">
      <w:pPr>
        <w:jc w:val="both"/>
      </w:pPr>
      <w:r w:rsidRPr="008C59B4">
        <w:t>In vigore dal 1 settembre 2021</w:t>
      </w:r>
    </w:p>
    <w:p w14:paraId="7B49B50E" w14:textId="77777777" w:rsidR="00031939" w:rsidRPr="008C59B4" w:rsidRDefault="00031939" w:rsidP="00031939">
      <w:pPr>
        <w:jc w:val="both"/>
      </w:pPr>
      <w:r w:rsidRPr="008C59B4">
        <w:t>1. Oltre ai crediti così espressamente qualificati dalla legge, sono prededucibili:</w:t>
      </w:r>
    </w:p>
    <w:p w14:paraId="55B3E6E0" w14:textId="77777777" w:rsidR="00031939" w:rsidRPr="008C59B4" w:rsidRDefault="00031939" w:rsidP="00031939">
      <w:pPr>
        <w:jc w:val="both"/>
      </w:pPr>
      <w:r w:rsidRPr="008C59B4">
        <w:t xml:space="preserve">a) i crediti relativi a spese e compensi per le prestazioni rese dall'organismo di composizione della crisi di impresa di cui al capo II del titolo II e dall'organismo di composizione della crisi da sovraindebitamento; </w:t>
      </w:r>
    </w:p>
    <w:p w14:paraId="71AD04E6" w14:textId="77777777" w:rsidR="00031939" w:rsidRPr="008C59B4" w:rsidRDefault="00031939" w:rsidP="00031939">
      <w:pPr>
        <w:jc w:val="both"/>
      </w:pPr>
      <w:r w:rsidRPr="008C59B4">
        <w:t xml:space="preserve">b) i crediti professionali sorti in funzione della domanda di omologazione degli accordi di ristrutturazione dei debiti e per la richiesta delle misure protettive, nei limiti del 75%(percento) del credito accertato e a condizione che gli accordi siano omologati; </w:t>
      </w:r>
    </w:p>
    <w:p w14:paraId="15A1F07B" w14:textId="77777777" w:rsidR="00031939" w:rsidRPr="008C59B4" w:rsidRDefault="00031939" w:rsidP="00031939">
      <w:pPr>
        <w:jc w:val="both"/>
      </w:pPr>
      <w:r w:rsidRPr="008C59B4">
        <w:t xml:space="preserve">c) i crediti professionali sorti in funzione della presentazione della domanda di concordato preventivo nonché del deposito della relativa proposta e del piano che la correda, nei limiti del 75%(percento) del credito accertato e a condizione che la procedura sia aperta ai sensi dell'articolo 47; </w:t>
      </w:r>
    </w:p>
    <w:p w14:paraId="00935B28" w14:textId="77777777" w:rsidR="00031939" w:rsidRPr="008C59B4" w:rsidRDefault="00031939" w:rsidP="00031939">
      <w:pPr>
        <w:jc w:val="both"/>
      </w:pPr>
      <w:r w:rsidRPr="008C59B4">
        <w:t xml:space="preserve">d) i crediti legalmente sorti durante le procedure concorsuali per la gestione del patrimonio del debitore, la continuazione dell'esercizio dell'impresa, il compenso degli organi preposti e le prestazioni professionali richieste dagli organi medesimi. </w:t>
      </w:r>
    </w:p>
    <w:p w14:paraId="301CB10C" w14:textId="77777777" w:rsidR="00031939" w:rsidRPr="008C59B4" w:rsidRDefault="00031939" w:rsidP="00031939">
      <w:pPr>
        <w:jc w:val="both"/>
      </w:pPr>
      <w:r w:rsidRPr="008C59B4">
        <w:t>2. La prededucibilità permane anche nell'ambito delle successive procedure esecutive o concorsuali.</w:t>
      </w:r>
    </w:p>
    <w:p w14:paraId="57C0F6F2" w14:textId="77777777" w:rsidR="00031939" w:rsidRPr="008C59B4" w:rsidRDefault="00031939" w:rsidP="00031939">
      <w:pPr>
        <w:jc w:val="both"/>
      </w:pPr>
      <w:r w:rsidRPr="008C59B4">
        <w:t>3. Non sono prededucibili i crediti professionali per prestazioni rese su incarico conferito dal debitore durante le procedure di allerta e composizione assistita della crisi a soggetti diversi dall'OCRI.</w:t>
      </w:r>
    </w:p>
    <w:p w14:paraId="20CE823D" w14:textId="77777777" w:rsidR="00031939" w:rsidRPr="008C59B4" w:rsidRDefault="00031939" w:rsidP="00031939">
      <w:pPr>
        <w:jc w:val="both"/>
      </w:pPr>
      <w:r w:rsidRPr="008C59B4">
        <w:pict w14:anchorId="00B1AC60">
          <v:rect id="_x0000_i1033" style="width:225pt;height:.5pt" o:hrpct="0" o:hrstd="t" o:hr="t" fillcolor="#a0a0a0" stroked="f"/>
        </w:pict>
      </w:r>
    </w:p>
    <w:p w14:paraId="2D671190" w14:textId="77777777" w:rsidR="00031939" w:rsidRPr="008C59B4" w:rsidRDefault="00031939" w:rsidP="00031939">
      <w:pPr>
        <w:jc w:val="both"/>
      </w:pPr>
      <w:r w:rsidRPr="008C59B4">
        <w:br/>
      </w:r>
    </w:p>
    <w:p w14:paraId="66198C04" w14:textId="77777777" w:rsidR="00031939" w:rsidRPr="008C59B4" w:rsidRDefault="00031939" w:rsidP="00031939">
      <w:pPr>
        <w:jc w:val="both"/>
      </w:pPr>
      <w:r w:rsidRPr="008C59B4">
        <w:t xml:space="preserve">D.Lgs. 12/01/2019, n. 14 </w:t>
      </w:r>
    </w:p>
    <w:p w14:paraId="7D1D52F6" w14:textId="77777777" w:rsidR="00031939" w:rsidRPr="008C59B4" w:rsidRDefault="00031939" w:rsidP="00031939">
      <w:pPr>
        <w:jc w:val="both"/>
      </w:pPr>
      <w:r w:rsidRPr="008C59B4">
        <w:t xml:space="preserve">Codice della crisi d'impresa e dell'insolvenza in attuazione della legge 19 ottobre 2017, n. 155. </w:t>
      </w:r>
    </w:p>
    <w:p w14:paraId="69049B94" w14:textId="77777777" w:rsidR="00031939" w:rsidRPr="008C59B4" w:rsidRDefault="00031939" w:rsidP="00031939">
      <w:pPr>
        <w:jc w:val="both"/>
      </w:pPr>
      <w:r w:rsidRPr="008C59B4">
        <w:lastRenderedPageBreak/>
        <w:t xml:space="preserve">Pubblicato nella Gazz. Uff. 14 febbraio 2019, n. 38, S.O. </w:t>
      </w:r>
    </w:p>
    <w:p w14:paraId="70D1727A" w14:textId="77777777" w:rsidR="00031939" w:rsidRPr="008C59B4" w:rsidRDefault="00031939" w:rsidP="00031939">
      <w:pPr>
        <w:jc w:val="both"/>
      </w:pPr>
      <w:r w:rsidRPr="008C59B4">
        <w:t xml:space="preserve">Sezione III </w:t>
      </w:r>
    </w:p>
    <w:p w14:paraId="2E2199DF" w14:textId="77777777" w:rsidR="00031939" w:rsidRPr="008C59B4" w:rsidRDefault="00031939" w:rsidP="00031939">
      <w:pPr>
        <w:jc w:val="both"/>
      </w:pPr>
      <w:r w:rsidRPr="008C59B4">
        <w:t xml:space="preserve">Principi di carattere processuale </w:t>
      </w:r>
    </w:p>
    <w:p w14:paraId="5A18DB0C" w14:textId="77777777" w:rsidR="00031939" w:rsidRPr="008C59B4" w:rsidRDefault="00031939" w:rsidP="00031939">
      <w:pPr>
        <w:jc w:val="both"/>
      </w:pPr>
      <w:r w:rsidRPr="008C59B4">
        <w:t xml:space="preserve">Art. 7. Trattazione unitaria delle domande di regolazione della crisi o dell'insolvenza </w:t>
      </w:r>
    </w:p>
    <w:p w14:paraId="06984FCD" w14:textId="77777777" w:rsidR="00031939" w:rsidRPr="008C59B4" w:rsidRDefault="00031939" w:rsidP="00031939">
      <w:pPr>
        <w:jc w:val="both"/>
      </w:pPr>
      <w:r w:rsidRPr="008C59B4">
        <w:t>In vigore dal 1 settembre 2021</w:t>
      </w:r>
    </w:p>
    <w:p w14:paraId="1C3A294A" w14:textId="77777777" w:rsidR="00031939" w:rsidRPr="008C59B4" w:rsidRDefault="00031939" w:rsidP="00031939">
      <w:pPr>
        <w:jc w:val="both"/>
      </w:pPr>
      <w:r w:rsidRPr="008C59B4">
        <w:t>1. Le domande dirette alla regolazione della crisi o dell'insolvenza sono trattate in via d'urgenza e in un unico procedimento; a tal fine ogni domanda sopravvenuta va riunita a quella già pendente.</w:t>
      </w:r>
    </w:p>
    <w:p w14:paraId="7E4ED019" w14:textId="77777777" w:rsidR="00031939" w:rsidRPr="008C59B4" w:rsidRDefault="00031939" w:rsidP="00031939">
      <w:pPr>
        <w:jc w:val="both"/>
      </w:pPr>
      <w:r w:rsidRPr="008C59B4">
        <w:t>2. Nel caso di proposizione di più domande, il tribunale tratta in via prioritaria quella diretta a regolare la crisi o l'insolvenza con strumenti diversi dalla liquidazione giudiziale o dalla liquidazione controllata, a condizione che nel piano sia espressamente indicata la convenienza per i creditori e che la domanda medesima non sia manifestamente inammissibile o infondata.</w:t>
      </w:r>
    </w:p>
    <w:p w14:paraId="30925594" w14:textId="77777777" w:rsidR="00031939" w:rsidRPr="008C59B4" w:rsidRDefault="00031939" w:rsidP="00031939">
      <w:pPr>
        <w:jc w:val="both"/>
      </w:pPr>
      <w:r w:rsidRPr="008C59B4">
        <w:t>3. Oltre che nei casi di conversione previsti dal presente codice, il tribunale procede, su istanza dei soggetti legittimati, all'apertura della liquidazione giudiziale quando eventuali domande alternative di regolazione della crisi non sono accolte ed è accertato lo stato di insolvenza. Allo stesso modo il tribunale procede nei casi di revoca dei termini concessi dal giudice ai sensi dell'articolo 44 e nei casi previsti dall'articolo 49, comma 2.</w:t>
      </w:r>
    </w:p>
    <w:p w14:paraId="78E9EA66" w14:textId="77777777" w:rsidR="00031939" w:rsidRPr="008C59B4" w:rsidRDefault="00031939" w:rsidP="00031939">
      <w:pPr>
        <w:jc w:val="both"/>
      </w:pPr>
      <w:r w:rsidRPr="008C59B4">
        <w:pict w14:anchorId="3B2E9B45">
          <v:rect id="_x0000_i1034" style="width:225pt;height:.5pt" o:hrpct="0" o:hrstd="t" o:hr="t" fillcolor="#a0a0a0" stroked="f"/>
        </w:pict>
      </w:r>
    </w:p>
    <w:p w14:paraId="40D250E0" w14:textId="77777777" w:rsidR="00031939" w:rsidRPr="008C59B4" w:rsidRDefault="00031939" w:rsidP="00031939">
      <w:pPr>
        <w:jc w:val="both"/>
      </w:pPr>
      <w:r w:rsidRPr="008C59B4">
        <w:br/>
      </w:r>
    </w:p>
    <w:p w14:paraId="5F758B19" w14:textId="77777777" w:rsidR="00031939" w:rsidRPr="008C59B4" w:rsidRDefault="00031939" w:rsidP="00031939">
      <w:pPr>
        <w:jc w:val="both"/>
      </w:pPr>
      <w:r w:rsidRPr="008C59B4">
        <w:t xml:space="preserve">D.Lgs. 12/01/2019, n. 14 </w:t>
      </w:r>
    </w:p>
    <w:p w14:paraId="3B66233C" w14:textId="77777777" w:rsidR="00031939" w:rsidRPr="008C59B4" w:rsidRDefault="00031939" w:rsidP="00031939">
      <w:pPr>
        <w:jc w:val="both"/>
      </w:pPr>
      <w:r w:rsidRPr="008C59B4">
        <w:t xml:space="preserve">Codice della crisi d'impresa e dell'insolvenza in attuazione della legge 19 ottobre 2017, n. 155. </w:t>
      </w:r>
    </w:p>
    <w:p w14:paraId="586296E0" w14:textId="77777777" w:rsidR="00031939" w:rsidRPr="008C59B4" w:rsidRDefault="00031939" w:rsidP="00031939">
      <w:pPr>
        <w:jc w:val="both"/>
      </w:pPr>
      <w:r w:rsidRPr="008C59B4">
        <w:t xml:space="preserve">Pubblicato nella Gazz. Uff. 14 febbraio 2019, n. 38, S.O. </w:t>
      </w:r>
    </w:p>
    <w:p w14:paraId="594306A9" w14:textId="77777777" w:rsidR="00031939" w:rsidRPr="008C59B4" w:rsidRDefault="00031939" w:rsidP="00031939">
      <w:pPr>
        <w:jc w:val="both"/>
      </w:pPr>
      <w:r w:rsidRPr="008C59B4">
        <w:t xml:space="preserve">Art. 8. Durata massima delle misure protettive </w:t>
      </w:r>
    </w:p>
    <w:p w14:paraId="7B6361D3" w14:textId="77777777" w:rsidR="00031939" w:rsidRPr="008C59B4" w:rsidRDefault="00031939" w:rsidP="00031939">
      <w:pPr>
        <w:jc w:val="both"/>
      </w:pPr>
      <w:r w:rsidRPr="008C59B4">
        <w:t>In vigore dal 1 settembre 2021</w:t>
      </w:r>
    </w:p>
    <w:p w14:paraId="2EACD317" w14:textId="77777777" w:rsidR="00031939" w:rsidRPr="008C59B4" w:rsidRDefault="00031939" w:rsidP="00031939">
      <w:pPr>
        <w:jc w:val="both"/>
      </w:pPr>
      <w:r w:rsidRPr="008C59B4">
        <w:t>1. La durata complessiva delle misure protettive non può superare il periodo, anche non continuativo, di dodici mesi, inclusi eventuali rinnovi o proroghe.</w:t>
      </w:r>
    </w:p>
    <w:p w14:paraId="372AE183" w14:textId="77777777" w:rsidR="00031939" w:rsidRPr="008C59B4" w:rsidRDefault="00031939" w:rsidP="00031939">
      <w:pPr>
        <w:jc w:val="both"/>
      </w:pPr>
      <w:r w:rsidRPr="008C59B4">
        <w:pict w14:anchorId="060768FB">
          <v:rect id="_x0000_i1035" style="width:225pt;height:.5pt" o:hrpct="0" o:hrstd="t" o:hr="t" fillcolor="#a0a0a0" stroked="f"/>
        </w:pict>
      </w:r>
    </w:p>
    <w:p w14:paraId="031A355C" w14:textId="77777777" w:rsidR="00031939" w:rsidRPr="008C59B4" w:rsidRDefault="00031939" w:rsidP="00031939">
      <w:pPr>
        <w:jc w:val="both"/>
      </w:pPr>
      <w:r w:rsidRPr="008C59B4">
        <w:br/>
      </w:r>
    </w:p>
    <w:p w14:paraId="1F7DCAF0" w14:textId="77777777" w:rsidR="00031939" w:rsidRPr="008C59B4" w:rsidRDefault="00031939" w:rsidP="00031939">
      <w:pPr>
        <w:jc w:val="both"/>
      </w:pPr>
      <w:r w:rsidRPr="008C59B4">
        <w:t xml:space="preserve">D.Lgs. 12/01/2019, n. 14 </w:t>
      </w:r>
    </w:p>
    <w:p w14:paraId="37DF1BBA" w14:textId="77777777" w:rsidR="00031939" w:rsidRPr="008C59B4" w:rsidRDefault="00031939" w:rsidP="00031939">
      <w:pPr>
        <w:jc w:val="both"/>
      </w:pPr>
      <w:r w:rsidRPr="008C59B4">
        <w:t xml:space="preserve">Codice della crisi d'impresa e dell'insolvenza in attuazione della legge 19 ottobre 2017, n. 155. </w:t>
      </w:r>
    </w:p>
    <w:p w14:paraId="05378471" w14:textId="77777777" w:rsidR="00031939" w:rsidRPr="008C59B4" w:rsidRDefault="00031939" w:rsidP="00031939">
      <w:pPr>
        <w:jc w:val="both"/>
      </w:pPr>
      <w:r w:rsidRPr="008C59B4">
        <w:t xml:space="preserve">Pubblicato nella Gazz. Uff. 14 febbraio 2019, n. 38, S.O. </w:t>
      </w:r>
    </w:p>
    <w:p w14:paraId="3DE09CAC" w14:textId="77777777" w:rsidR="00031939" w:rsidRPr="008C59B4" w:rsidRDefault="00031939" w:rsidP="00031939">
      <w:pPr>
        <w:jc w:val="both"/>
      </w:pPr>
      <w:r w:rsidRPr="008C59B4">
        <w:t xml:space="preserve">Art. 9. Sospensione feriale dei termini e patrocinio legale </w:t>
      </w:r>
    </w:p>
    <w:p w14:paraId="6CE7401C" w14:textId="77777777" w:rsidR="00031939" w:rsidRPr="008C59B4" w:rsidRDefault="00031939" w:rsidP="00031939">
      <w:pPr>
        <w:jc w:val="both"/>
      </w:pPr>
      <w:r w:rsidRPr="008C59B4">
        <w:t>In vigore dal 1 settembre 2021</w:t>
      </w:r>
    </w:p>
    <w:p w14:paraId="7E9352E7" w14:textId="77777777" w:rsidR="00031939" w:rsidRPr="008C59B4" w:rsidRDefault="00031939" w:rsidP="00031939">
      <w:pPr>
        <w:jc w:val="both"/>
      </w:pPr>
      <w:r w:rsidRPr="008C59B4">
        <w:t>1. La sospensione feriale dei termini di cui all'</w:t>
      </w:r>
      <w:hyperlink r:id="rId421" w:anchor="id=10LX0000117207ART1,__m=document" w:history="1">
        <w:r w:rsidRPr="008C59B4">
          <w:t>articolo 1 della legge 7 ottobre 1969, n. 742</w:t>
        </w:r>
      </w:hyperlink>
      <w:r w:rsidRPr="008C59B4">
        <w:t xml:space="preserve"> non si applica ai procedimenti disciplinati dal presente codice, salvo che esso non disponga diversamente.</w:t>
      </w:r>
    </w:p>
    <w:p w14:paraId="74E054F0" w14:textId="77777777" w:rsidR="00031939" w:rsidRPr="008C59B4" w:rsidRDefault="00031939" w:rsidP="00031939">
      <w:pPr>
        <w:jc w:val="both"/>
      </w:pPr>
      <w:r w:rsidRPr="008C59B4">
        <w:lastRenderedPageBreak/>
        <w:t>2. Salvi i casi in cui non sia previsto altrimenti, nelle procedure disciplinate dal presente codice, il patrocinio del difensore è obbligatorio.</w:t>
      </w:r>
    </w:p>
    <w:p w14:paraId="5D27601D" w14:textId="77777777" w:rsidR="00031939" w:rsidRPr="008C59B4" w:rsidRDefault="00031939" w:rsidP="00031939">
      <w:pPr>
        <w:jc w:val="both"/>
      </w:pPr>
      <w:r w:rsidRPr="008C59B4">
        <w:pict w14:anchorId="65532BFD">
          <v:rect id="_x0000_i1036" style="width:225pt;height:.5pt" o:hrpct="0" o:hrstd="t" o:hr="t" fillcolor="#a0a0a0" stroked="f"/>
        </w:pict>
      </w:r>
    </w:p>
    <w:p w14:paraId="4A9F2C26" w14:textId="77777777" w:rsidR="00031939" w:rsidRPr="008C59B4" w:rsidRDefault="00031939" w:rsidP="00031939">
      <w:pPr>
        <w:jc w:val="both"/>
      </w:pPr>
      <w:r w:rsidRPr="008C59B4">
        <w:br/>
      </w:r>
    </w:p>
    <w:p w14:paraId="576D920F" w14:textId="77777777" w:rsidR="00031939" w:rsidRPr="008C59B4" w:rsidRDefault="00031939" w:rsidP="00031939">
      <w:pPr>
        <w:jc w:val="both"/>
      </w:pPr>
      <w:r w:rsidRPr="008C59B4">
        <w:t xml:space="preserve">D.Lgs. 12/01/2019, n. 14 </w:t>
      </w:r>
    </w:p>
    <w:p w14:paraId="218924A4" w14:textId="77777777" w:rsidR="00031939" w:rsidRPr="008C59B4" w:rsidRDefault="00031939" w:rsidP="00031939">
      <w:pPr>
        <w:jc w:val="both"/>
      </w:pPr>
      <w:r w:rsidRPr="008C59B4">
        <w:t xml:space="preserve">Codice della crisi d'impresa e dell'insolvenza in attuazione della legge 19 ottobre 2017, n. 155. </w:t>
      </w:r>
    </w:p>
    <w:p w14:paraId="254F5D3B" w14:textId="77777777" w:rsidR="00031939" w:rsidRPr="008C59B4" w:rsidRDefault="00031939" w:rsidP="00031939">
      <w:pPr>
        <w:jc w:val="both"/>
      </w:pPr>
      <w:r w:rsidRPr="008C59B4">
        <w:t xml:space="preserve">Pubblicato nella Gazz. Uff. 14 febbraio 2019, n. 38, S.O. </w:t>
      </w:r>
    </w:p>
    <w:p w14:paraId="70B85601" w14:textId="77777777" w:rsidR="00031939" w:rsidRPr="008C59B4" w:rsidRDefault="00031939" w:rsidP="00031939">
      <w:pPr>
        <w:jc w:val="both"/>
      </w:pPr>
      <w:r w:rsidRPr="008C59B4">
        <w:t xml:space="preserve">Art. 10. Comunicazioni telematiche </w:t>
      </w:r>
    </w:p>
    <w:p w14:paraId="6AC85FB1" w14:textId="77777777" w:rsidR="00031939" w:rsidRPr="008C59B4" w:rsidRDefault="00031939" w:rsidP="00031939">
      <w:pPr>
        <w:jc w:val="both"/>
      </w:pPr>
      <w:r w:rsidRPr="008C59B4">
        <w:t>In vigore dal 1 settembre 2021</w:t>
      </w:r>
    </w:p>
    <w:p w14:paraId="240C08E8" w14:textId="77777777" w:rsidR="00031939" w:rsidRPr="008C59B4" w:rsidRDefault="00031939" w:rsidP="00031939">
      <w:pPr>
        <w:jc w:val="both"/>
      </w:pPr>
      <w:r w:rsidRPr="008C59B4">
        <w:t>1. Le comunicazioni poste a carico degli organi di gestione, controllo o assistenza delle procedure disciplinate dal presente codice sono effettuate con modalità telematiche al domicilio digitale risultante dall'Indice nazionale degli indirizzi di posta elettronica certificata (INI-PEC) delle imprese e dei professionisti, quando i destinatari hanno l'obbligo di munirsene.</w:t>
      </w:r>
    </w:p>
    <w:p w14:paraId="7CBE6CA4" w14:textId="77777777" w:rsidR="00031939" w:rsidRPr="008C59B4" w:rsidRDefault="00031939" w:rsidP="00031939">
      <w:pPr>
        <w:jc w:val="both"/>
      </w:pPr>
      <w:r w:rsidRPr="008C59B4">
        <w:t>2. Gli organi di cui al comma 1 attivano, dandone tempestiva comunicazione agli interessati, un domicilio digitale, da utilizzare esclusivamente per le comunicazioni inerenti alla procedura:</w:t>
      </w:r>
    </w:p>
    <w:p w14:paraId="305AD0E8" w14:textId="77777777" w:rsidR="00031939" w:rsidRPr="008C59B4" w:rsidRDefault="00031939" w:rsidP="00031939">
      <w:pPr>
        <w:jc w:val="both"/>
      </w:pPr>
      <w:r w:rsidRPr="008C59B4">
        <w:t xml:space="preserve">a) ai creditori e ai titolari di diritti sui beni che non hanno l'obbligo di munirsene; </w:t>
      </w:r>
    </w:p>
    <w:p w14:paraId="270D1B8A" w14:textId="77777777" w:rsidR="00031939" w:rsidRPr="008C59B4" w:rsidRDefault="00031939" w:rsidP="00031939">
      <w:pPr>
        <w:jc w:val="both"/>
      </w:pPr>
      <w:r w:rsidRPr="008C59B4">
        <w:t xml:space="preserve">b) ai soggetti che hanno sede o che risiedono all'estero; </w:t>
      </w:r>
    </w:p>
    <w:p w14:paraId="3CE64D02" w14:textId="77777777" w:rsidR="00031939" w:rsidRPr="008C59B4" w:rsidRDefault="00031939" w:rsidP="00031939">
      <w:pPr>
        <w:jc w:val="both"/>
      </w:pPr>
      <w:r w:rsidRPr="008C59B4">
        <w:t xml:space="preserve">c) al debitore e al legale rappresentante della società o ente sottoposti a una delle procedure disciplinate dal presente codice. </w:t>
      </w:r>
    </w:p>
    <w:p w14:paraId="6A251154" w14:textId="77777777" w:rsidR="00031939" w:rsidRPr="008C59B4" w:rsidRDefault="00031939" w:rsidP="00031939">
      <w:pPr>
        <w:jc w:val="both"/>
      </w:pPr>
      <w:r w:rsidRPr="008C59B4">
        <w:t>3. Le comunicazioni ai soggetti per i quali la legge prevede l'obbligo di munirsi di un domicilio digitale e che non hanno provveduto ad istituirlo o comunicarlo sono eseguite esclusivamente mediante deposito in cancelleria. Si procede con le stesse modalità nelle ipotesi di mancata consegna del messaggio elettronico per cause imputabili al destinatario. Le disposizioni di cui al secondo periodo si applicano anche ai soggetti cui è stato assegnato un domicilio digitale ai sensi del comma 2.</w:t>
      </w:r>
    </w:p>
    <w:p w14:paraId="2B16A7EC" w14:textId="77777777" w:rsidR="00031939" w:rsidRPr="008C59B4" w:rsidRDefault="00031939" w:rsidP="00031939">
      <w:pPr>
        <w:jc w:val="both"/>
      </w:pPr>
      <w:r w:rsidRPr="008C59B4">
        <w:t>4. Per tutta la durata della procedura e per i due anni successivi alla relativa chiusura, gli organi di cui al comma 1 sono tenuti a conservare i messaggi elettronici inviati e ricevuti.</w:t>
      </w:r>
    </w:p>
    <w:p w14:paraId="1F34CB7F" w14:textId="77777777" w:rsidR="00031939" w:rsidRPr="008C59B4" w:rsidRDefault="00031939" w:rsidP="00031939">
      <w:pPr>
        <w:jc w:val="both"/>
      </w:pPr>
      <w:r w:rsidRPr="008C59B4">
        <w:t>5. Ai fini della validità ed efficacia delle predette comunicazioni, alla posta elettronica certificata è equiparato il servizio di recapito certificato ai sensi dell'</w:t>
      </w:r>
      <w:hyperlink r:id="rId422" w:anchor="id=10LX0000167288ART2,__m=document" w:history="1">
        <w:r w:rsidRPr="008C59B4">
          <w:t>articolo 1, comma 1-ter, del codice dell'amministrazione digitale di cui al decreto legislativo 7 marzo 2005, n. 82</w:t>
        </w:r>
      </w:hyperlink>
      <w:r w:rsidRPr="008C59B4">
        <w:t>.</w:t>
      </w:r>
    </w:p>
    <w:p w14:paraId="476F9AE8" w14:textId="77777777" w:rsidR="00031939" w:rsidRPr="008C59B4" w:rsidRDefault="00031939" w:rsidP="00031939">
      <w:pPr>
        <w:jc w:val="both"/>
      </w:pPr>
      <w:r w:rsidRPr="008C59B4">
        <w:t>6. Le spese per l'attivazione del domicilio digitale previsto dal comma 2 sono a carico della massa.</w:t>
      </w:r>
    </w:p>
    <w:p w14:paraId="1F9692F8" w14:textId="77777777" w:rsidR="00031939" w:rsidRPr="008C59B4" w:rsidRDefault="00031939" w:rsidP="00031939">
      <w:pPr>
        <w:jc w:val="both"/>
      </w:pPr>
      <w:r w:rsidRPr="008C59B4">
        <w:pict w14:anchorId="42CB7BB3">
          <v:rect id="_x0000_i1037" style="width:225pt;height:.5pt" o:hrpct="0" o:hrstd="t" o:hr="t" fillcolor="#a0a0a0" stroked="f"/>
        </w:pict>
      </w:r>
    </w:p>
    <w:p w14:paraId="6E910204" w14:textId="77777777" w:rsidR="00031939" w:rsidRPr="008C59B4" w:rsidRDefault="00031939" w:rsidP="00031939">
      <w:pPr>
        <w:jc w:val="both"/>
      </w:pPr>
      <w:r w:rsidRPr="008C59B4">
        <w:br/>
      </w:r>
    </w:p>
    <w:p w14:paraId="4C07500F" w14:textId="77777777" w:rsidR="00031939" w:rsidRPr="008C59B4" w:rsidRDefault="00031939" w:rsidP="00031939">
      <w:pPr>
        <w:jc w:val="both"/>
      </w:pPr>
      <w:r w:rsidRPr="008C59B4">
        <w:t xml:space="preserve">D.Lgs. 12/01/2019, n. 14 </w:t>
      </w:r>
    </w:p>
    <w:p w14:paraId="4F972BFC" w14:textId="77777777" w:rsidR="00031939" w:rsidRPr="008C59B4" w:rsidRDefault="00031939" w:rsidP="00031939">
      <w:pPr>
        <w:jc w:val="both"/>
      </w:pPr>
      <w:r w:rsidRPr="008C59B4">
        <w:t xml:space="preserve">Codice della crisi d'impresa e dell'insolvenza in attuazione della legge 19 ottobre 2017, n. 155. </w:t>
      </w:r>
    </w:p>
    <w:p w14:paraId="757F48E5" w14:textId="77777777" w:rsidR="00031939" w:rsidRPr="008C59B4" w:rsidRDefault="00031939" w:rsidP="00031939">
      <w:pPr>
        <w:jc w:val="both"/>
      </w:pPr>
      <w:r w:rsidRPr="008C59B4">
        <w:t xml:space="preserve">Pubblicato nella Gazz. Uff. 14 febbraio 2019, n. 38, S.O. </w:t>
      </w:r>
    </w:p>
    <w:p w14:paraId="2F1C7E0A" w14:textId="77777777" w:rsidR="00031939" w:rsidRPr="008C59B4" w:rsidRDefault="00031939" w:rsidP="00031939">
      <w:pPr>
        <w:jc w:val="both"/>
      </w:pPr>
      <w:r w:rsidRPr="008C59B4">
        <w:lastRenderedPageBreak/>
        <w:t xml:space="preserve">Sezione IV </w:t>
      </w:r>
    </w:p>
    <w:p w14:paraId="731C216B" w14:textId="77777777" w:rsidR="00031939" w:rsidRPr="008C59B4" w:rsidRDefault="00031939" w:rsidP="00031939">
      <w:pPr>
        <w:jc w:val="both"/>
      </w:pPr>
      <w:r w:rsidRPr="008C59B4">
        <w:t xml:space="preserve">Giurisdizione internazionale </w:t>
      </w:r>
    </w:p>
    <w:p w14:paraId="193AF345" w14:textId="77777777" w:rsidR="00031939" w:rsidRPr="008C59B4" w:rsidRDefault="00031939" w:rsidP="00031939">
      <w:pPr>
        <w:jc w:val="both"/>
      </w:pPr>
      <w:r w:rsidRPr="008C59B4">
        <w:t xml:space="preserve">Art. 11. Attribuzione della giurisdizione </w:t>
      </w:r>
    </w:p>
    <w:p w14:paraId="0593590A" w14:textId="77777777" w:rsidR="00031939" w:rsidRPr="008C59B4" w:rsidRDefault="00031939" w:rsidP="00031939">
      <w:pPr>
        <w:jc w:val="both"/>
      </w:pPr>
      <w:r w:rsidRPr="008C59B4">
        <w:t>In vigore dal 1 settembre 2021</w:t>
      </w:r>
    </w:p>
    <w:p w14:paraId="00CB863D" w14:textId="77777777" w:rsidR="00031939" w:rsidRPr="008C59B4" w:rsidRDefault="00031939" w:rsidP="00031939">
      <w:pPr>
        <w:jc w:val="both"/>
      </w:pPr>
      <w:r w:rsidRPr="008C59B4">
        <w:t>1. Fatte salve le convenzioni internazionali e la normativa dell'Unione europea, la giurisdizione italiana sulla domanda di apertura di una procedura per la regolazione della crisi o dell'insolvenza disciplinata dalla presente legge sussiste quando il debitore ha in Italia il centro degli interessi principali o una dipendenza.</w:t>
      </w:r>
    </w:p>
    <w:p w14:paraId="1AE98F14" w14:textId="77777777" w:rsidR="00031939" w:rsidRPr="008C59B4" w:rsidRDefault="00031939" w:rsidP="00031939">
      <w:pPr>
        <w:jc w:val="both"/>
      </w:pPr>
      <w:r w:rsidRPr="008C59B4">
        <w:t>2. Avverso il provvedimento di apertura di una procedura di regolazione della crisi o dell'insolvenza è ammessa impugnazione per difetto di giurisdizione da chiunque vi abbia interesse. Si applica il procedimento di cui all'articolo 51. E' sempre ammesso il ricorso per cassazione.</w:t>
      </w:r>
    </w:p>
    <w:p w14:paraId="0D22BF99" w14:textId="77777777" w:rsidR="00031939" w:rsidRPr="008C59B4" w:rsidRDefault="00031939" w:rsidP="00031939">
      <w:pPr>
        <w:jc w:val="both"/>
      </w:pPr>
      <w:r w:rsidRPr="008C59B4">
        <w:t>3. La giurisdizione italiana di cui al comma 1 sussiste anche per le azioni che derivano direttamente dalla procedura.</w:t>
      </w:r>
    </w:p>
    <w:p w14:paraId="091CFA95" w14:textId="77777777" w:rsidR="00031939" w:rsidRPr="008C59B4" w:rsidRDefault="00031939" w:rsidP="00031939">
      <w:pPr>
        <w:jc w:val="both"/>
      </w:pPr>
      <w:r w:rsidRPr="008C59B4">
        <w:pict w14:anchorId="1355665C">
          <v:rect id="_x0000_i1038" style="width:225pt;height:.5pt" o:hrpct="0" o:hrstd="t" o:hr="t" fillcolor="#a0a0a0" stroked="f"/>
        </w:pict>
      </w:r>
    </w:p>
    <w:p w14:paraId="37C5E57B" w14:textId="77777777" w:rsidR="00031939" w:rsidRPr="008C59B4" w:rsidRDefault="00031939" w:rsidP="00031939">
      <w:pPr>
        <w:jc w:val="both"/>
      </w:pPr>
      <w:r w:rsidRPr="008C59B4">
        <w:br/>
      </w:r>
    </w:p>
    <w:p w14:paraId="3E017C7C" w14:textId="77777777" w:rsidR="00031939" w:rsidRPr="008C59B4" w:rsidRDefault="00031939" w:rsidP="00031939">
      <w:pPr>
        <w:jc w:val="both"/>
      </w:pPr>
      <w:r w:rsidRPr="008C59B4">
        <w:t xml:space="preserve">D.Lgs. 12/01/2019, n. 14 </w:t>
      </w:r>
    </w:p>
    <w:p w14:paraId="5A116648" w14:textId="77777777" w:rsidR="00031939" w:rsidRPr="008C59B4" w:rsidRDefault="00031939" w:rsidP="00031939">
      <w:pPr>
        <w:jc w:val="both"/>
      </w:pPr>
      <w:r w:rsidRPr="008C59B4">
        <w:t xml:space="preserve">Codice della crisi d'impresa e dell'insolvenza in attuazione della legge 19 ottobre 2017, n. 155. </w:t>
      </w:r>
    </w:p>
    <w:p w14:paraId="688DABB3" w14:textId="77777777" w:rsidR="00031939" w:rsidRPr="008C59B4" w:rsidRDefault="00031939" w:rsidP="00031939">
      <w:pPr>
        <w:jc w:val="both"/>
      </w:pPr>
      <w:r w:rsidRPr="008C59B4">
        <w:t xml:space="preserve">Pubblicato nella Gazz. Uff. 14 febbraio 2019, n. 38, S.O. </w:t>
      </w:r>
    </w:p>
    <w:p w14:paraId="1E00E02D" w14:textId="77777777" w:rsidR="00031939" w:rsidRPr="008C59B4" w:rsidRDefault="00031939" w:rsidP="00031939">
      <w:pPr>
        <w:jc w:val="both"/>
      </w:pPr>
      <w:r w:rsidRPr="008C59B4">
        <w:t xml:space="preserve">Titolo II </w:t>
      </w:r>
    </w:p>
    <w:p w14:paraId="22A4D246" w14:textId="77777777" w:rsidR="00031939" w:rsidRPr="008C59B4" w:rsidRDefault="00031939" w:rsidP="00031939">
      <w:pPr>
        <w:jc w:val="both"/>
      </w:pPr>
      <w:r w:rsidRPr="008C59B4">
        <w:t xml:space="preserve">Procedure di allerta e di composizione assistita della crisi </w:t>
      </w:r>
    </w:p>
    <w:p w14:paraId="28239C8D" w14:textId="77777777" w:rsidR="00031939" w:rsidRPr="008C59B4" w:rsidRDefault="00031939" w:rsidP="00031939">
      <w:pPr>
        <w:jc w:val="both"/>
      </w:pPr>
      <w:r w:rsidRPr="008C59B4">
        <w:t xml:space="preserve">Capo I </w:t>
      </w:r>
    </w:p>
    <w:p w14:paraId="79398DE2" w14:textId="77777777" w:rsidR="00031939" w:rsidRPr="008C59B4" w:rsidRDefault="00031939" w:rsidP="00031939">
      <w:pPr>
        <w:jc w:val="both"/>
      </w:pPr>
      <w:r w:rsidRPr="008C59B4">
        <w:t xml:space="preserve">Strumenti di allerta </w:t>
      </w:r>
    </w:p>
    <w:p w14:paraId="30050DF0" w14:textId="77777777" w:rsidR="00031939" w:rsidRPr="008C59B4" w:rsidRDefault="00031939" w:rsidP="00031939">
      <w:pPr>
        <w:jc w:val="both"/>
      </w:pPr>
      <w:r w:rsidRPr="008C59B4">
        <w:t xml:space="preserve">Art. 12. Nozione, effetti e ambito di applicazione </w:t>
      </w:r>
    </w:p>
    <w:p w14:paraId="4CF48D53" w14:textId="77777777" w:rsidR="00031939" w:rsidRPr="008C59B4" w:rsidRDefault="00031939" w:rsidP="00031939">
      <w:pPr>
        <w:jc w:val="both"/>
      </w:pPr>
      <w:r w:rsidRPr="008C59B4">
        <w:t>In vigore dal 1 settembre 2021</w:t>
      </w:r>
    </w:p>
    <w:p w14:paraId="5CDE7A86" w14:textId="77777777" w:rsidR="00031939" w:rsidRPr="008C59B4" w:rsidRDefault="00031939" w:rsidP="00031939">
      <w:pPr>
        <w:jc w:val="both"/>
      </w:pPr>
      <w:r w:rsidRPr="008C59B4">
        <w:t>1. Costituiscono strumenti di allerta gli obblighi di segnalazione posti a carico dei soggetti di cui agli articoli 14 e 15, finalizzati, unitamente agli obblighi organizzativi posti a carico dell'imprenditore dal codice civile, alla tempestiva rilevazione degli indizi di crisi dell'impresa ed alla sollecita adozione delle misure più idonee alla sua composizione.</w:t>
      </w:r>
    </w:p>
    <w:p w14:paraId="5E0F4A8F" w14:textId="77777777" w:rsidR="00031939" w:rsidRPr="008C59B4" w:rsidRDefault="00031939" w:rsidP="00031939">
      <w:pPr>
        <w:jc w:val="both"/>
      </w:pPr>
      <w:r w:rsidRPr="008C59B4">
        <w:t>2. Il debitore, all'esito dell'allerta o anche prima della sua attivazione, può accedere al procedimento di composizione assistita della crisi, che si svolge in modo riservato e confidenziale dinanzi all'OCRI.</w:t>
      </w:r>
    </w:p>
    <w:p w14:paraId="0BAC2EA9" w14:textId="77777777" w:rsidR="00031939" w:rsidRPr="008C59B4" w:rsidRDefault="00031939" w:rsidP="00031939">
      <w:pPr>
        <w:jc w:val="both"/>
      </w:pPr>
      <w:r w:rsidRPr="008C59B4">
        <w:t>3. L'attivazione della procedura di allerta da parte dei soggetti di cui agli articoli 14 e 15, nonché la presentazione da parte del debitore dell'istanza di composizione assistita della crisi di cui all'articolo 16, comma 1, non costituiscono causa di risoluzione dei contratti pendenti, anche se stipulati con pubbliche amministrazioni, né di revoca degli affidamenti bancari concessi. Sono nulli i patti contrari.</w:t>
      </w:r>
    </w:p>
    <w:p w14:paraId="6786D3A5" w14:textId="77777777" w:rsidR="00031939" w:rsidRPr="008C59B4" w:rsidRDefault="00031939" w:rsidP="00031939">
      <w:pPr>
        <w:jc w:val="both"/>
      </w:pPr>
      <w:r w:rsidRPr="008C59B4">
        <w:t xml:space="preserve">4. Gli strumenti di allerta si applicano ai debitori che svolgono attività imprenditoriale, esclusi le grandi imprese, i gruppi di imprese di rilevante dimensione, le società con azioni quotate in mercati regolamentati, </w:t>
      </w:r>
      <w:r w:rsidRPr="008C59B4">
        <w:lastRenderedPageBreak/>
        <w:t>o diffuse fra il pubblico in misura rilevante secondo i criteri stabiliti dal Regolamento della Commissione nazionale per le società e la borsa - Consob concernente la disciplina degli emittenti.</w:t>
      </w:r>
    </w:p>
    <w:p w14:paraId="3A72615F" w14:textId="77777777" w:rsidR="00031939" w:rsidRPr="008C59B4" w:rsidRDefault="00031939" w:rsidP="00031939">
      <w:pPr>
        <w:jc w:val="both"/>
      </w:pPr>
      <w:r w:rsidRPr="008C59B4">
        <w:t>5. Sono altresì escluse dall'applicazione degli strumenti di allerta:</w:t>
      </w:r>
    </w:p>
    <w:p w14:paraId="510E39B9" w14:textId="77777777" w:rsidR="00031939" w:rsidRPr="008C59B4" w:rsidRDefault="00031939" w:rsidP="00031939">
      <w:pPr>
        <w:jc w:val="both"/>
      </w:pPr>
      <w:r w:rsidRPr="008C59B4">
        <w:t xml:space="preserve">a) le banche, le società capogruppo di banche e le società componenti il gruppo bancario; </w:t>
      </w:r>
    </w:p>
    <w:p w14:paraId="29C96199" w14:textId="77777777" w:rsidR="00031939" w:rsidRPr="008C59B4" w:rsidRDefault="00031939" w:rsidP="00031939">
      <w:pPr>
        <w:jc w:val="both"/>
      </w:pPr>
      <w:r w:rsidRPr="008C59B4">
        <w:t>b) gli intermediari finanziari iscritti nell'albo di cui all'</w:t>
      </w:r>
      <w:hyperlink r:id="rId423" w:anchor="id=10LX0000109996ART118,__m=document" w:history="1">
        <w:r w:rsidRPr="008C59B4">
          <w:t>articolo 106 del decreto legislativo 1°(gradi) settembre 1993, n. 385</w:t>
        </w:r>
      </w:hyperlink>
      <w:r w:rsidRPr="008C59B4">
        <w:t xml:space="preserve">; </w:t>
      </w:r>
    </w:p>
    <w:p w14:paraId="2DB1F9EF" w14:textId="77777777" w:rsidR="00031939" w:rsidRPr="008C59B4" w:rsidRDefault="00031939" w:rsidP="00031939">
      <w:pPr>
        <w:jc w:val="both"/>
      </w:pPr>
      <w:r w:rsidRPr="008C59B4">
        <w:t xml:space="preserve">c) gli istituti di moneta elettronica e gli istituti di pagamento; </w:t>
      </w:r>
    </w:p>
    <w:p w14:paraId="1FCE0704" w14:textId="77777777" w:rsidR="00031939" w:rsidRPr="008C59B4" w:rsidRDefault="00031939" w:rsidP="00031939">
      <w:pPr>
        <w:jc w:val="both"/>
      </w:pPr>
      <w:r w:rsidRPr="008C59B4">
        <w:t xml:space="preserve">d) le società di intermediazione mobiliare, le società di gestione del risparmio, le società di investimento a capitale variabile e fisso, le società capogruppo di società di intermediazione mobiliare e le società componenti il gruppo; </w:t>
      </w:r>
    </w:p>
    <w:p w14:paraId="3DEFD8FA" w14:textId="77777777" w:rsidR="00031939" w:rsidRPr="008C59B4" w:rsidRDefault="00031939" w:rsidP="00031939">
      <w:pPr>
        <w:jc w:val="both"/>
      </w:pPr>
      <w:r w:rsidRPr="008C59B4">
        <w:t xml:space="preserve">e) i fondi comuni di investimento, le succursali di imprese di investimento e di gestori esteri di fondi di investimento alternativi; i depositari centrali; </w:t>
      </w:r>
    </w:p>
    <w:p w14:paraId="3563D553" w14:textId="77777777" w:rsidR="00031939" w:rsidRPr="008C59B4" w:rsidRDefault="00031939" w:rsidP="00031939">
      <w:pPr>
        <w:jc w:val="both"/>
      </w:pPr>
      <w:r w:rsidRPr="008C59B4">
        <w:t xml:space="preserve">f) le fondazioni bancarie di cui al </w:t>
      </w:r>
      <w:hyperlink r:id="rId424" w:anchor="id=10LX0000123882ART0,__m=document" w:history="1">
        <w:r w:rsidRPr="008C59B4">
          <w:t>decreto legislativo 17 maggio 1999, n. 153</w:t>
        </w:r>
      </w:hyperlink>
      <w:r w:rsidRPr="008C59B4">
        <w:t xml:space="preserve">; </w:t>
      </w:r>
    </w:p>
    <w:p w14:paraId="51FB9736" w14:textId="77777777" w:rsidR="00031939" w:rsidRPr="008C59B4" w:rsidRDefault="00031939" w:rsidP="00031939">
      <w:pPr>
        <w:jc w:val="both"/>
      </w:pPr>
      <w:r w:rsidRPr="008C59B4">
        <w:t xml:space="preserve">g) la Cassa depositi e prestiti di cui al </w:t>
      </w:r>
      <w:hyperlink r:id="rId425" w:anchor="id=10LX0000158663ART0,__m=document" w:history="1">
        <w:r w:rsidRPr="008C59B4">
          <w:t>decreto-legge 30 settembre 2003, n. 269</w:t>
        </w:r>
      </w:hyperlink>
      <w:r w:rsidRPr="008C59B4">
        <w:t xml:space="preserve">, convertito con modificazioni dalla </w:t>
      </w:r>
      <w:hyperlink r:id="rId426" w:anchor="id=10LX0000157820ART0,__m=document" w:history="1">
        <w:r w:rsidRPr="008C59B4">
          <w:t>legge 24 novembre 2003, n. 326</w:t>
        </w:r>
      </w:hyperlink>
      <w:r w:rsidRPr="008C59B4">
        <w:t xml:space="preserve">; </w:t>
      </w:r>
    </w:p>
    <w:p w14:paraId="3BE4C616" w14:textId="77777777" w:rsidR="00031939" w:rsidRPr="008C59B4" w:rsidRDefault="00031939" w:rsidP="00031939">
      <w:pPr>
        <w:jc w:val="both"/>
      </w:pPr>
      <w:r w:rsidRPr="008C59B4">
        <w:t xml:space="preserve">h) i fondi pensione; </w:t>
      </w:r>
    </w:p>
    <w:p w14:paraId="5290212B" w14:textId="77777777" w:rsidR="00031939" w:rsidRPr="008C59B4" w:rsidRDefault="00031939" w:rsidP="00031939">
      <w:pPr>
        <w:jc w:val="both"/>
      </w:pPr>
      <w:r w:rsidRPr="008C59B4">
        <w:t xml:space="preserve">i) le imprese di assicurazione e riassicurazione di cui al codice delle assicurazioni private, di cui al </w:t>
      </w:r>
      <w:hyperlink r:id="rId427" w:anchor="id=10LX0000169485ART0,__m=document" w:history="1">
        <w:r w:rsidRPr="008C59B4">
          <w:t>decreto legislativo 7 settembre 2005, n. 209</w:t>
        </w:r>
      </w:hyperlink>
      <w:r w:rsidRPr="008C59B4">
        <w:t xml:space="preserve">. </w:t>
      </w:r>
    </w:p>
    <w:p w14:paraId="7E554D07" w14:textId="77777777" w:rsidR="00031939" w:rsidRPr="008C59B4" w:rsidRDefault="00031939" w:rsidP="00031939">
      <w:pPr>
        <w:jc w:val="both"/>
      </w:pPr>
      <w:r w:rsidRPr="008C59B4">
        <w:t>l) le società fiduciarie di cui all'</w:t>
      </w:r>
      <w:hyperlink r:id="rId428" w:anchor="id=10LX0000104465ART207,__m=document" w:history="1">
        <w:r w:rsidRPr="008C59B4">
          <w:t>articolo 199 del testo unico delle disposizioni in materia di intermediazione finanziaria di cui decreto legislativo 24 febbraio 1998, n. 58</w:t>
        </w:r>
      </w:hyperlink>
      <w:r w:rsidRPr="008C59B4">
        <w:t xml:space="preserve">; le società fiduciarie, le società fiduciarie e di revisione e gli enti di gestione fiduciaria disciplinati dalla </w:t>
      </w:r>
      <w:hyperlink r:id="rId429" w:anchor="id=10LX0000119898ART0,__m=document" w:history="1">
        <w:r w:rsidRPr="008C59B4">
          <w:t>legge 23 novembre 1939, n. 1966</w:t>
        </w:r>
      </w:hyperlink>
      <w:r w:rsidRPr="008C59B4">
        <w:t>; le società di cui all'</w:t>
      </w:r>
      <w:hyperlink r:id="rId430" w:anchor="id=10LX0000119896ART3,__m=document" w:history="1">
        <w:r w:rsidRPr="008C59B4">
          <w:t>articolo 2 del decreto-legge 5 giugno 1986, n. 233</w:t>
        </w:r>
      </w:hyperlink>
      <w:r w:rsidRPr="008C59B4">
        <w:t xml:space="preserve">, convertito, con modificazioni, dalla </w:t>
      </w:r>
      <w:hyperlink r:id="rId431" w:anchor="id=10LX0000134973ART0,__m=document" w:history="1">
        <w:r w:rsidRPr="008C59B4">
          <w:t>legge 1 agosto 1986, n. 430</w:t>
        </w:r>
      </w:hyperlink>
      <w:r w:rsidRPr="008C59B4">
        <w:t>; le società fiduciarie di cui all'</w:t>
      </w:r>
      <w:hyperlink r:id="rId432" w:anchor="id=10LX0000110090ART61,__m=document" w:history="1">
        <w:r w:rsidRPr="008C59B4">
          <w:t>articolo 60, comma 4, del decreto legislativo 23 luglio 1996, n. 415</w:t>
        </w:r>
      </w:hyperlink>
      <w:r w:rsidRPr="008C59B4">
        <w:t xml:space="preserve">. </w:t>
      </w:r>
    </w:p>
    <w:p w14:paraId="297900A7" w14:textId="77777777" w:rsidR="00031939" w:rsidRPr="008C59B4" w:rsidRDefault="00031939" w:rsidP="00031939">
      <w:pPr>
        <w:jc w:val="both"/>
      </w:pPr>
      <w:r w:rsidRPr="008C59B4">
        <w:t>6. Le imprese escluse sono comunque ammesse a godere delle misure premiali previste dall'articolo 25, se ricorrono le condizioni di tempestività previste dall'articolo 24.</w:t>
      </w:r>
    </w:p>
    <w:p w14:paraId="221ACAEE" w14:textId="77777777" w:rsidR="00031939" w:rsidRPr="008C59B4" w:rsidRDefault="00031939" w:rsidP="00031939">
      <w:pPr>
        <w:jc w:val="both"/>
      </w:pPr>
      <w:r w:rsidRPr="008C59B4">
        <w:t>7. Gli strumenti di allerta si applicano anche alle imprese agricole e alle imprese minori, compatibilmente con la loro struttura organizzativa, ferma la competenza dell'OCC per la gestione della fase successiva alla segnalazione dei soggetti di cui agli articoli 14 e 15 ovvero alla istanza del debitore di composizione assistita della crisi.</w:t>
      </w:r>
    </w:p>
    <w:p w14:paraId="78E7D224" w14:textId="77777777" w:rsidR="00031939" w:rsidRPr="008C59B4" w:rsidRDefault="00031939" w:rsidP="00031939">
      <w:pPr>
        <w:jc w:val="both"/>
      </w:pPr>
      <w:r w:rsidRPr="008C59B4">
        <w:t>8. Per le imprese soggette a liquidazione coatta amministrativa diverse da quelle di cui ai commi 4 e 5, il procedimento di allerta e di composizione assistita della crisi è integrato ai sensi dell'articolo 316, comma 1, lettere a) e b).</w:t>
      </w:r>
    </w:p>
    <w:p w14:paraId="7075AC6E" w14:textId="77777777" w:rsidR="00031939" w:rsidRPr="008C59B4" w:rsidRDefault="00031939" w:rsidP="00031939">
      <w:pPr>
        <w:jc w:val="both"/>
      </w:pPr>
      <w:r w:rsidRPr="008C59B4">
        <w:t>9. La pendenza di una delle procedure di regolazione della crisi e dell'insolvenza disciplinate dal presente codice fa cessare gli obblighi di segnalazione di cui gli articoli 14 e 15 e, se sopravvenuta, comporta la chiusura del procedimento di allerta e di composizione assistita della crisi.</w:t>
      </w:r>
    </w:p>
    <w:p w14:paraId="6D64F3D1" w14:textId="77777777" w:rsidR="00031939" w:rsidRPr="008C59B4" w:rsidRDefault="00031939" w:rsidP="00031939">
      <w:pPr>
        <w:jc w:val="both"/>
      </w:pPr>
      <w:r w:rsidRPr="008C59B4">
        <w:pict w14:anchorId="4E449337">
          <v:rect id="_x0000_i1039" style="width:225pt;height:.5pt" o:hrpct="0" o:hrstd="t" o:hr="t" fillcolor="#a0a0a0" stroked="f"/>
        </w:pict>
      </w:r>
    </w:p>
    <w:p w14:paraId="54EA7C81" w14:textId="77777777" w:rsidR="00031939" w:rsidRPr="008C59B4" w:rsidRDefault="00031939" w:rsidP="00031939">
      <w:pPr>
        <w:jc w:val="both"/>
      </w:pPr>
      <w:r w:rsidRPr="008C59B4">
        <w:br/>
      </w:r>
    </w:p>
    <w:p w14:paraId="42B74A23" w14:textId="77777777" w:rsidR="00031939" w:rsidRPr="008C59B4" w:rsidRDefault="00031939" w:rsidP="00031939">
      <w:pPr>
        <w:jc w:val="both"/>
      </w:pPr>
      <w:r w:rsidRPr="008C59B4">
        <w:t xml:space="preserve">D.Lgs. 12/01/2019, n. 14 </w:t>
      </w:r>
    </w:p>
    <w:p w14:paraId="0CA4026D" w14:textId="77777777" w:rsidR="00031939" w:rsidRPr="008C59B4" w:rsidRDefault="00031939" w:rsidP="00031939">
      <w:pPr>
        <w:jc w:val="both"/>
      </w:pPr>
      <w:r w:rsidRPr="008C59B4">
        <w:lastRenderedPageBreak/>
        <w:t xml:space="preserve">Codice della crisi d'impresa e dell'insolvenza in attuazione della legge 19 ottobre 2017, n. 155. </w:t>
      </w:r>
    </w:p>
    <w:p w14:paraId="0AFDBDAF" w14:textId="77777777" w:rsidR="00031939" w:rsidRPr="008C59B4" w:rsidRDefault="00031939" w:rsidP="00031939">
      <w:pPr>
        <w:jc w:val="both"/>
      </w:pPr>
      <w:r w:rsidRPr="008C59B4">
        <w:t xml:space="preserve">Pubblicato nella Gazz. Uff. 14 febbraio 2019, n. 38, S.O. </w:t>
      </w:r>
    </w:p>
    <w:p w14:paraId="43628AE3" w14:textId="77777777" w:rsidR="00031939" w:rsidRPr="008C59B4" w:rsidRDefault="00031939" w:rsidP="00031939">
      <w:pPr>
        <w:jc w:val="both"/>
      </w:pPr>
      <w:r w:rsidRPr="008C59B4">
        <w:t xml:space="preserve">Art. 13. Indicatori della crisi </w:t>
      </w:r>
    </w:p>
    <w:p w14:paraId="3676F5AA" w14:textId="77777777" w:rsidR="00031939" w:rsidRPr="008C59B4" w:rsidRDefault="00031939" w:rsidP="00031939">
      <w:pPr>
        <w:jc w:val="both"/>
      </w:pPr>
      <w:r w:rsidRPr="008C59B4">
        <w:t>In vigore dal 1 settembre 2021</w:t>
      </w:r>
    </w:p>
    <w:p w14:paraId="0CBB5460" w14:textId="77777777" w:rsidR="00031939" w:rsidRPr="008C59B4" w:rsidRDefault="00031939" w:rsidP="00031939">
      <w:pPr>
        <w:jc w:val="both"/>
      </w:pPr>
      <w:r w:rsidRPr="008C59B4">
        <w:t>1. Costituiscono indicatori di crisi gli squilibri di carattere reddituale, patrimoniale o finanziario, rapportati alle specifiche caratteristiche dell'impresa e dell'attività imprenditoriale svolta dal debitore, tenuto conto della data di costituzione e di inizio dell'attività, rilevabili attraverso appositi indici che diano evidenza della sostenibilità dei debiti per almeno i sei mesi successivi e delle prospettive di continuità aziendale per l'esercizio in corso o, quando la durata residua dell'esercizio al momento della valutazione è inferiore a sei mesi, per i sei mesi successivi. A questi fini, sono indici significativi quelli che misurano la sostenibilità degli oneri dell'indebitamento con i flussi di cassa che l'impresa è in grado di generare e l'adeguatezza dei mezzi propri rispetto a quelli di terzi. Costituiscono altresì indicatori di crisi ritardi nei pagamenti reiterati e significativi, anche sulla base di quanto previsto nell'articolo 24.</w:t>
      </w:r>
    </w:p>
    <w:p w14:paraId="09A0A3A5" w14:textId="77777777" w:rsidR="00031939" w:rsidRPr="008C59B4" w:rsidRDefault="00031939" w:rsidP="00031939">
      <w:pPr>
        <w:jc w:val="both"/>
      </w:pPr>
      <w:r w:rsidRPr="008C59B4">
        <w:t xml:space="preserve">2. Il Consiglio nazionale dei dottori commercialisti ed esperti contabili, tenuto conto delle migliori prassi nazionali ed internazionali, elabora con cadenza almeno triennale, in riferimento ad ogni tipologia di attività economica secondo le classificazioni I.S.T.A.T., gli indici di cui al comma 1 che, valutati unitariamente, fanno ragionevolmente presumere la sussistenza di uno stato di crisi dell'impresa. Il Consiglio nazionale dei dottori commercialisti ed esperti contabili elabora indici specifici con riferimento alle start-up innovative di cui al </w:t>
      </w:r>
      <w:hyperlink r:id="rId433" w:anchor="id=10LX0000775415ART0,__m=document" w:history="1">
        <w:r w:rsidRPr="008C59B4">
          <w:t>decreto-legge 18 ottobre 2012, n. 179</w:t>
        </w:r>
      </w:hyperlink>
      <w:r w:rsidRPr="008C59B4">
        <w:t xml:space="preserve">, convertito dalla </w:t>
      </w:r>
      <w:hyperlink r:id="rId434" w:anchor="id=10LX0000778158ART0,__m=document" w:history="1">
        <w:r w:rsidRPr="008C59B4">
          <w:t>legge 17 dicembre 2012, n. 221</w:t>
        </w:r>
      </w:hyperlink>
      <w:r w:rsidRPr="008C59B4">
        <w:t xml:space="preserve">, alle PMI innovative di cui al </w:t>
      </w:r>
      <w:hyperlink r:id="rId435" w:anchor="id=10LX0000809081ART0,__m=document" w:history="1">
        <w:r w:rsidRPr="008C59B4">
          <w:t>decreto-legge 24 gennaio 2015, n. 3</w:t>
        </w:r>
      </w:hyperlink>
      <w:r w:rsidRPr="008C59B4">
        <w:t xml:space="preserve">, convertito, con modificazioni, dalla </w:t>
      </w:r>
      <w:hyperlink r:id="rId436" w:anchor="id=10LX0000811484ART0,__m=document" w:history="1">
        <w:r w:rsidRPr="008C59B4">
          <w:t>legge 24 marzo 2015, n. 33</w:t>
        </w:r>
      </w:hyperlink>
      <w:r w:rsidRPr="008C59B4">
        <w:t>, alle società in liquidazione, alle imprese costituite da meno di due anni. Gli indici elaborati sono approvati con decreto del Ministero dello sviluppo economico.</w:t>
      </w:r>
    </w:p>
    <w:p w14:paraId="72B2B054" w14:textId="77777777" w:rsidR="00031939" w:rsidRPr="008C59B4" w:rsidRDefault="00031939" w:rsidP="00031939">
      <w:pPr>
        <w:jc w:val="both"/>
      </w:pPr>
      <w:r w:rsidRPr="008C59B4">
        <w:t>3. L'impresa che non ritenga adeguati, in considerazione delle proprie caratteristiche, gli indici elaborati a norma del comma 2 ne specifica le ragioni nella nota integrativa al bilancio di esercizio e indica, nella medesima nota, gli indici idonei a far ragionevolmente presumere la sussistenza del suo stato di crisi. Un professionista indipendente attesta l'adeguatezza di tali indici in rapporto alla specificità dell'impresa. L'attestazione è allegata alla nota integrativa al bilancio di esercizio e ne costituisce parte integrante. La dichiarazione, attestata in conformità al secondo periodo, produce effetti per l'esercizio successivo.</w:t>
      </w:r>
    </w:p>
    <w:p w14:paraId="4C2379FB" w14:textId="77777777" w:rsidR="00031939" w:rsidRPr="008C59B4" w:rsidRDefault="00031939" w:rsidP="00031939">
      <w:pPr>
        <w:jc w:val="both"/>
      </w:pPr>
      <w:r w:rsidRPr="008C59B4">
        <w:pict w14:anchorId="37D07CDF">
          <v:rect id="_x0000_i1040" style="width:225pt;height:.5pt" o:hrpct="0" o:hrstd="t" o:hr="t" fillcolor="#a0a0a0" stroked="f"/>
        </w:pict>
      </w:r>
    </w:p>
    <w:p w14:paraId="080B6894" w14:textId="77777777" w:rsidR="00031939" w:rsidRPr="008C59B4" w:rsidRDefault="00031939" w:rsidP="00031939">
      <w:pPr>
        <w:jc w:val="both"/>
      </w:pPr>
      <w:r w:rsidRPr="008C59B4">
        <w:br/>
      </w:r>
    </w:p>
    <w:p w14:paraId="38B7B9CD" w14:textId="77777777" w:rsidR="00031939" w:rsidRPr="008C59B4" w:rsidRDefault="00031939" w:rsidP="00031939">
      <w:pPr>
        <w:jc w:val="both"/>
      </w:pPr>
      <w:r w:rsidRPr="008C59B4">
        <w:t xml:space="preserve">D.Lgs. 12/01/2019, n. 14 </w:t>
      </w:r>
    </w:p>
    <w:p w14:paraId="7B5FC49C" w14:textId="77777777" w:rsidR="00031939" w:rsidRPr="008C59B4" w:rsidRDefault="00031939" w:rsidP="00031939">
      <w:pPr>
        <w:jc w:val="both"/>
      </w:pPr>
      <w:r w:rsidRPr="008C59B4">
        <w:t xml:space="preserve">Codice della crisi d'impresa e dell'insolvenza in attuazione della legge 19 ottobre 2017, n. 155. </w:t>
      </w:r>
    </w:p>
    <w:p w14:paraId="24069E64" w14:textId="77777777" w:rsidR="00031939" w:rsidRPr="008C59B4" w:rsidRDefault="00031939" w:rsidP="00031939">
      <w:pPr>
        <w:jc w:val="both"/>
      </w:pPr>
      <w:r w:rsidRPr="008C59B4">
        <w:t xml:space="preserve">Pubblicato nella Gazz. Uff. 14 febbraio 2019, n. 38, S.O. </w:t>
      </w:r>
    </w:p>
    <w:p w14:paraId="2CF736C6" w14:textId="77777777" w:rsidR="00031939" w:rsidRPr="008C59B4" w:rsidRDefault="00031939" w:rsidP="00031939">
      <w:pPr>
        <w:jc w:val="both"/>
      </w:pPr>
      <w:r w:rsidRPr="008C59B4">
        <w:t xml:space="preserve">Art. 14. Obbligo di segnalazione degli organi di controllo societari </w:t>
      </w:r>
    </w:p>
    <w:p w14:paraId="22FD189B" w14:textId="77777777" w:rsidR="00031939" w:rsidRPr="008C59B4" w:rsidRDefault="00031939" w:rsidP="00031939">
      <w:pPr>
        <w:jc w:val="both"/>
      </w:pPr>
      <w:r w:rsidRPr="008C59B4">
        <w:t>In vigore dal 1 settembre 2021</w:t>
      </w:r>
    </w:p>
    <w:p w14:paraId="62A5C182" w14:textId="77777777" w:rsidR="00031939" w:rsidRPr="008C59B4" w:rsidRDefault="00031939" w:rsidP="00031939">
      <w:pPr>
        <w:jc w:val="both"/>
      </w:pPr>
      <w:r w:rsidRPr="008C59B4">
        <w:t>1. Gli organi di controllo societari, il revisore contabile e la società di revisione, ciascuno nell'ambito delle proprie funzioni, hanno l'obbligo di verificare che l'organo amministrativo valuti costantemente, assumendo le conseguenti idonee iniziative, se l'assetto organizzativo dell'impresa è adeguato, se sussiste l'equilibrio economico finanziario e quale è il prevedibile andamento della gestione, nonché di segnalare immediatamente allo stesso organo amministrativo l'esistenza di fondati indizi della crisi.</w:t>
      </w:r>
    </w:p>
    <w:p w14:paraId="0BFD71D8" w14:textId="77777777" w:rsidR="00031939" w:rsidRPr="008C59B4" w:rsidRDefault="00031939" w:rsidP="00031939">
      <w:pPr>
        <w:jc w:val="both"/>
      </w:pPr>
      <w:r w:rsidRPr="008C59B4">
        <w:lastRenderedPageBreak/>
        <w:t>2. La segnalazione deve essere motivata, fatta per iscritto, a mezzo posta elettronica certificata o comunque con mezzi che assicurino la prova dell'avvenuta ricezione, e deve contenere la fissazione di un congruo termine, non superiore a trenta giorni, entro il quale l'organo amministrativo deve riferire in ordine alle soluzioni individuate e alle iniziative intraprese. In caso di omessa o inadeguata risposta, ovvero di mancata adozione nei successivi sessanta giorni delle misure ritenute necessarie per superare lo stato di crisi, i soggetti di cui al comma 1 informano senza indugio l'OCRI, fornendo ogni elemento utile per le relative determinazioni, anche in deroga al disposto dell'</w:t>
      </w:r>
      <w:hyperlink r:id="rId437" w:anchor="id=05AC00001727,__m=document" w:history="1">
        <w:r w:rsidRPr="008C59B4">
          <w:t>articolo 2407, primo comma, del codice civile</w:t>
        </w:r>
      </w:hyperlink>
      <w:r w:rsidRPr="008C59B4">
        <w:t xml:space="preserve"> quanto all'obbligo di segretezza.</w:t>
      </w:r>
    </w:p>
    <w:p w14:paraId="1505283D" w14:textId="77777777" w:rsidR="00031939" w:rsidRPr="008C59B4" w:rsidRDefault="00031939" w:rsidP="00031939">
      <w:pPr>
        <w:jc w:val="both"/>
      </w:pPr>
      <w:r w:rsidRPr="008C59B4">
        <w:t>3. La tempestiva segnalazione all'organo amministrativo ai sensi del comma 1 costituisce causa di esonero dalla responsabilità solidale per le conseguenze pregiudizievoli delle omissioni o azioni successivamente poste in essere dal predetto organo, che non siano conseguenza diretta di decisioni assunte prima della segnalazione, a condizione che, nei casi previsti dal secondo periodo del comma 2, sia stata effettuata tempestiva segnalazione all'OCRI. Non costituisce giusta causa di revoca dall'incarico la segnalazione effettuata a norma del presente articolo.</w:t>
      </w:r>
    </w:p>
    <w:p w14:paraId="01E56B8E" w14:textId="77777777" w:rsidR="00031939" w:rsidRPr="008C59B4" w:rsidRDefault="00031939" w:rsidP="00031939">
      <w:pPr>
        <w:jc w:val="both"/>
      </w:pPr>
      <w:r w:rsidRPr="008C59B4">
        <w:t>4. Le banche e gli altri intermediari finanziari di cui all'</w:t>
      </w:r>
      <w:hyperlink r:id="rId438" w:anchor="id=10LX0000109996ART118,__m=document" w:history="1">
        <w:r w:rsidRPr="008C59B4">
          <w:t>articolo 106 del testo unico bancario</w:t>
        </w:r>
      </w:hyperlink>
      <w:r w:rsidRPr="008C59B4">
        <w:t>, nel momento in cui comunicano al cliente variazioni o revisioni o revoche degli affidamenti, ne danno notizia anche agli organi di controllo societari, se esistenti.</w:t>
      </w:r>
    </w:p>
    <w:p w14:paraId="595BCD53" w14:textId="77777777" w:rsidR="00031939" w:rsidRPr="008C59B4" w:rsidRDefault="00031939" w:rsidP="00031939">
      <w:pPr>
        <w:jc w:val="both"/>
      </w:pPr>
      <w:r w:rsidRPr="008C59B4">
        <w:pict w14:anchorId="54535353">
          <v:rect id="_x0000_i1041" style="width:225pt;height:.5pt" o:hrpct="0" o:hrstd="t" o:hr="t" fillcolor="#a0a0a0" stroked="f"/>
        </w:pict>
      </w:r>
    </w:p>
    <w:p w14:paraId="31E0BF79" w14:textId="77777777" w:rsidR="00031939" w:rsidRPr="008C59B4" w:rsidRDefault="00031939" w:rsidP="00031939">
      <w:pPr>
        <w:jc w:val="both"/>
      </w:pPr>
      <w:r w:rsidRPr="008C59B4">
        <w:br/>
      </w:r>
    </w:p>
    <w:p w14:paraId="161E5908" w14:textId="77777777" w:rsidR="00031939" w:rsidRPr="008C59B4" w:rsidRDefault="00031939" w:rsidP="00031939">
      <w:pPr>
        <w:jc w:val="both"/>
      </w:pPr>
      <w:r w:rsidRPr="008C59B4">
        <w:t xml:space="preserve">D.Lgs. 12/01/2019, n. 14 </w:t>
      </w:r>
    </w:p>
    <w:p w14:paraId="254A33BE" w14:textId="77777777" w:rsidR="00031939" w:rsidRPr="008C59B4" w:rsidRDefault="00031939" w:rsidP="00031939">
      <w:pPr>
        <w:jc w:val="both"/>
      </w:pPr>
      <w:r w:rsidRPr="008C59B4">
        <w:t xml:space="preserve">Codice della crisi d'impresa e dell'insolvenza in attuazione della legge 19 ottobre 2017, n. 155. </w:t>
      </w:r>
    </w:p>
    <w:p w14:paraId="2AAFBD77" w14:textId="77777777" w:rsidR="00031939" w:rsidRPr="008C59B4" w:rsidRDefault="00031939" w:rsidP="00031939">
      <w:pPr>
        <w:jc w:val="both"/>
      </w:pPr>
      <w:r w:rsidRPr="008C59B4">
        <w:t xml:space="preserve">Pubblicato nella Gazz. Uff. 14 febbraio 2019, n. 38, S.O. </w:t>
      </w:r>
    </w:p>
    <w:p w14:paraId="330455F9" w14:textId="77777777" w:rsidR="00031939" w:rsidRPr="008C59B4" w:rsidRDefault="00031939" w:rsidP="00031939">
      <w:pPr>
        <w:jc w:val="both"/>
      </w:pPr>
      <w:r w:rsidRPr="008C59B4">
        <w:t xml:space="preserve">Art. 15. Obbligo di segnalazione di creditori pubblici qualificati </w:t>
      </w:r>
    </w:p>
    <w:p w14:paraId="4862FFD5" w14:textId="77777777" w:rsidR="00031939" w:rsidRPr="008C59B4" w:rsidRDefault="00031939" w:rsidP="00031939">
      <w:pPr>
        <w:jc w:val="both"/>
      </w:pPr>
      <w:r w:rsidRPr="008C59B4">
        <w:t>In vigore dal 1 settembre 2021</w:t>
      </w:r>
    </w:p>
    <w:p w14:paraId="18FD6812" w14:textId="77777777" w:rsidR="00031939" w:rsidRPr="008C59B4" w:rsidRDefault="00031939" w:rsidP="00031939">
      <w:pPr>
        <w:jc w:val="both"/>
      </w:pPr>
      <w:r w:rsidRPr="008C59B4">
        <w:t>1. L'Agenzia delle entrate, l'Istituto nazionale della previdenza sociale e l'agente della riscossione hanno l'obbligo, per i primi due soggetti a pena di inefficacia del titolo di prelazione spettante sui crediti dei quali sono titolari, per il terzo a pena di inopponibilità del credito per spese ed oneri di riscossione, di dare avviso al debitore, all'indirizzo di posta elettronica certificata di cui siano in possesso, o, in mancanza, a mezzo raccomandata con avviso di ricevimento inviata all'indirizzo risultante dall'anagrafe tributaria, che la sua esposizione debitoria ha superato l'importo rilevante di cui al comma 2 e che, se entro novanta giorni dalla ricezione dell'avviso egli non avrà estinto o altrimenti regolarizzato per intero il proprio debito con le modalità previste dalla legge o se, per l'Agenzia delle entrate, non risulterà in regola con il pagamento rateale del debito previsto dall'</w:t>
      </w:r>
      <w:hyperlink r:id="rId439" w:anchor="id=10LX0000109539ART5,__m=document" w:history="1">
        <w:r w:rsidRPr="008C59B4">
          <w:t>articolo 3-bis del decreto legislativo 18 dicembre 1997, n. 462</w:t>
        </w:r>
      </w:hyperlink>
      <w:r w:rsidRPr="008C59B4">
        <w:t xml:space="preserve"> o non avrà presentato istanza di composizione assistita della crisi o domanda per l'accesso ad una procedura di regolazione della crisi e dell'insolvenza, essi ne faranno segnalazione all'OCRI, anche per la segnalazione agli organi di controllo della società.</w:t>
      </w:r>
    </w:p>
    <w:p w14:paraId="4C8E3E46" w14:textId="77777777" w:rsidR="00031939" w:rsidRPr="008C59B4" w:rsidRDefault="00031939" w:rsidP="00031939">
      <w:pPr>
        <w:jc w:val="both"/>
      </w:pPr>
      <w:r w:rsidRPr="008C59B4">
        <w:t>2. Ai fini del comma 1, l'esposizione debitoria è di importo rilevante:</w:t>
      </w:r>
    </w:p>
    <w:p w14:paraId="07F7E511" w14:textId="77777777" w:rsidR="00031939" w:rsidRPr="008C59B4" w:rsidRDefault="00031939" w:rsidP="00031939">
      <w:pPr>
        <w:jc w:val="both"/>
      </w:pPr>
      <w:r w:rsidRPr="008C59B4">
        <w:t>a) per l'Agenzia delle entrate, quando l'ammontare totale del debito scaduto e non versato per l'imposta sul valore aggiunto, risultante dalla comunicazione della liquidazione periodica di cui all'</w:t>
      </w:r>
      <w:hyperlink r:id="rId440" w:anchor="id=10LX0000661382ART2350,__m=document" w:history="1">
        <w:r w:rsidRPr="008C59B4">
          <w:t>articolo 21-bis del decreto-legge 31 maggio 2010, n. 78</w:t>
        </w:r>
      </w:hyperlink>
      <w:r w:rsidRPr="008C59B4">
        <w:t xml:space="preserve">, convertito, con modificazioni, dalla </w:t>
      </w:r>
      <w:hyperlink r:id="rId441" w:anchor="id=10LX0000678333ART0,__m=document" w:history="1">
        <w:r w:rsidRPr="008C59B4">
          <w:t>legge 30 luglio 2010, n. 122</w:t>
        </w:r>
      </w:hyperlink>
      <w:r w:rsidRPr="008C59B4">
        <w:t xml:space="preserve">, sia pari ad almeno il 30 per cento del volume d'affari del medesimo periodo e non inferiore a euro 25.000 per volume </w:t>
      </w:r>
      <w:r w:rsidRPr="008C59B4">
        <w:lastRenderedPageBreak/>
        <w:t xml:space="preserve">d'affari risultante dalla dichiarazione modello IVA relativa all'anno precedente fino a 2.000.000 di euro, non inferiore a euro 50.000 per volume d'affari risultante dalla dichiarazione modello IVA relativa all'anno precedente fino a 10.000.000 di euro, non inferiore a euro 100.000, per volume d'affari risultante dalla dichiarazione modello IVA relativa all'anno precedente oltre 10.000.000 di euro; </w:t>
      </w:r>
    </w:p>
    <w:p w14:paraId="4C1B644A" w14:textId="77777777" w:rsidR="00031939" w:rsidRPr="008C59B4" w:rsidRDefault="00031939" w:rsidP="00031939">
      <w:pPr>
        <w:jc w:val="both"/>
      </w:pPr>
      <w:r w:rsidRPr="008C59B4">
        <w:t xml:space="preserve">b) per l'Istituto nazionale della previdenza sociale, quando il debitore è in ritardo di oltre sei mesi nel versamento di contributi previdenziali di ammontare superiore alla metà di quelli dovuti nell'anno precedente e superiore alla soglia di euro 50.000; </w:t>
      </w:r>
    </w:p>
    <w:p w14:paraId="51E33DAE" w14:textId="77777777" w:rsidR="00031939" w:rsidRPr="008C59B4" w:rsidRDefault="00031939" w:rsidP="00031939">
      <w:pPr>
        <w:jc w:val="both"/>
      </w:pPr>
      <w:r w:rsidRPr="008C59B4">
        <w:t xml:space="preserve">c) per l'agente della riscossione, quando la sommatoria dei crediti affidati per la riscossione dopo la data di entrata in vigore del presente codice, autodichiarati o definitivamente accertati e scaduti da oltre novanta giorni superi, per le imprese individuali, la soglia di euro 500.000 e, per le imprese collettive, la soglia di euro 1.000.000. </w:t>
      </w:r>
    </w:p>
    <w:p w14:paraId="15C20B0A" w14:textId="77777777" w:rsidR="00031939" w:rsidRPr="008C59B4" w:rsidRDefault="00031939" w:rsidP="00031939">
      <w:pPr>
        <w:jc w:val="both"/>
      </w:pPr>
      <w:r w:rsidRPr="008C59B4">
        <w:t>3. L'avviso al debitore di cui al comma 1 deve essere inviato: a) dall'Agenzia delle entrate, contestualmente alla comunicazione di irregolarità di cui all'</w:t>
      </w:r>
      <w:hyperlink r:id="rId442" w:anchor="id=10LX0000109684ART68,__m=document" w:history="1">
        <w:r w:rsidRPr="008C59B4">
          <w:t>articolo 54-bis del decreto del Presidente della Repubblica 26 ottobre 1972, n. 633</w:t>
        </w:r>
      </w:hyperlink>
      <w:r w:rsidRPr="008C59B4">
        <w:t>; b) dall'Istituto nazionale della previdenza sociale, entro sessanta giorni dal verificarsi delle condizioni di cui al comma 2, lettera b); c) dall'agente della riscossione, entro sessanta giorni dalla data di superamento delle soglie di cui al comma 2, lettera c).</w:t>
      </w:r>
    </w:p>
    <w:p w14:paraId="502E3568" w14:textId="77777777" w:rsidR="00031939" w:rsidRPr="008C59B4" w:rsidRDefault="00031939" w:rsidP="00031939">
      <w:pPr>
        <w:jc w:val="both"/>
      </w:pPr>
      <w:r w:rsidRPr="008C59B4">
        <w:t>4. Scaduto il termine di novanta giorni di cui al comma 1 senza che il debitore abbia dato prova di aver estinto il proprio debito o di averlo altrimenti regolarizzato per intero con le modalità previste dalla legge o di essere in regola con il pagamento rateale previsto dall'</w:t>
      </w:r>
      <w:hyperlink r:id="rId443" w:anchor="id=10LX0000109539ART5,__m=document" w:history="1">
        <w:r w:rsidRPr="008C59B4">
          <w:t>articolo 3-bis del decreto legislativo 18 dicembre 1997, n. 462</w:t>
        </w:r>
      </w:hyperlink>
      <w:r w:rsidRPr="008C59B4">
        <w:t>, o di aver presentato istanza di composizione assistita della crisi o domanda per l'accesso ad una procedura di regolazione della crisi e dell'insolvenza, i creditori pubblici qualificati di cui al presente articolo procedono senza indugio alla segnalazione all'OCRI. La segnalazione è effettuata con modalità telematiche, definite d'intesa con Unioncamere e InfoCamere. Se il debitore decade dalla rateazione e risultano superate le soglie di cui al comma 2, il creditore procede senza indugio alla segnalazione all'OCRI.</w:t>
      </w:r>
    </w:p>
    <w:p w14:paraId="17C3A828" w14:textId="77777777" w:rsidR="00031939" w:rsidRPr="008C59B4" w:rsidRDefault="00031939" w:rsidP="00031939">
      <w:pPr>
        <w:jc w:val="both"/>
      </w:pPr>
      <w:r w:rsidRPr="008C59B4">
        <w:t>5. I creditori pubblici qualificati di cui al presente articolo non procedono alla segnalazione di cui ai commi 1 e 4 se il debitore documenta di essere titolare di crediti di imposta o di altri crediti verso pubbliche amministrazioni risultanti dalla piattaforma per la gestione telematica del rilascio delle certificazioni, predisposta dal Ministero dell'economia e delle finanze ai sensi dell'</w:t>
      </w:r>
      <w:hyperlink r:id="rId444" w:anchor="id=10LX0000771121ART17,__m=document" w:history="1">
        <w:r w:rsidRPr="008C59B4">
          <w:t>articolo 4 del decreto del Ministro dell'economia e delle finanze 25 giugno 2012</w:t>
        </w:r>
      </w:hyperlink>
      <w:r w:rsidRPr="008C59B4">
        <w:t>, pubblicato nella Gazzetta Ufficiale 2 luglio 2012, n. 152, e dell'</w:t>
      </w:r>
      <w:hyperlink r:id="rId445" w:anchor="id=10LX0000770626ART16,__m=document" w:history="1">
        <w:r w:rsidRPr="008C59B4">
          <w:t>articolo 3 del decreto del Ministro dell'economia e delle finanze 22 maggio 2012</w:t>
        </w:r>
      </w:hyperlink>
      <w:r w:rsidRPr="008C59B4">
        <w:t>, pubblicato nella Gazzetta Ufficiale 21 giugno 2012, n. 143, per un ammontare complessivo non inferiore alla metà del debito verso il creditore pubblico qualificato. La consultazione della piattaforma avviene con modalità telematiche definite d'intesa con il Ministero dell'economia e delle finanze.</w:t>
      </w:r>
    </w:p>
    <w:p w14:paraId="4816C40C" w14:textId="77777777" w:rsidR="00031939" w:rsidRPr="008C59B4" w:rsidRDefault="00031939" w:rsidP="00031939">
      <w:pPr>
        <w:jc w:val="both"/>
      </w:pPr>
      <w:r w:rsidRPr="008C59B4">
        <w:t>6. Le Camere di commercio rendono disponibile, esclusivamente ai creditori pubblici qualificati, un elenco nazionale dei soggetti sottoposti alle misure di allerta, da cui risultino anche le domande dagli stessi presentate per la composizione assistita della crisi o per l'accesso ad una procedura di regolazione della crisi o dell'insolvenza.</w:t>
      </w:r>
    </w:p>
    <w:p w14:paraId="2C6BDF12" w14:textId="77777777" w:rsidR="00031939" w:rsidRPr="008C59B4" w:rsidRDefault="00031939" w:rsidP="00031939">
      <w:pPr>
        <w:jc w:val="both"/>
      </w:pPr>
      <w:r w:rsidRPr="008C59B4">
        <w:t>7. Per l'Agenzia delle entrate, l'obbligo di cui al comma 1 decorre dalle comunicazioni della liquidazione periodica IVA di cui all'</w:t>
      </w:r>
      <w:hyperlink r:id="rId446" w:anchor="id=10LX0000661382ART2350,__m=document" w:history="1">
        <w:r w:rsidRPr="008C59B4">
          <w:t>articolo 21-bis del decreto-legge 31 maggio 2010, n. 78</w:t>
        </w:r>
      </w:hyperlink>
      <w:r w:rsidRPr="008C59B4">
        <w:t xml:space="preserve">, convertito con modificazioni dalla </w:t>
      </w:r>
      <w:hyperlink r:id="rId447" w:anchor="id=10LX0000678333ART0,__m=document" w:history="1">
        <w:r w:rsidRPr="008C59B4">
          <w:t>legge 30 luglio 2010, n. 122</w:t>
        </w:r>
      </w:hyperlink>
      <w:r w:rsidRPr="008C59B4">
        <w:t>, relative al primo trimestre dell'anno d'imposta successivo all'entrata in vigore del presente codice.</w:t>
      </w:r>
    </w:p>
    <w:p w14:paraId="41597FCB" w14:textId="77777777" w:rsidR="00031939" w:rsidRPr="008C59B4" w:rsidRDefault="00031939" w:rsidP="00031939">
      <w:pPr>
        <w:jc w:val="both"/>
      </w:pPr>
      <w:r w:rsidRPr="008C59B4">
        <w:pict w14:anchorId="1BB0689A">
          <v:rect id="_x0000_i1042" style="width:225pt;height:.5pt" o:hrpct="0" o:hrstd="t" o:hr="t" fillcolor="#a0a0a0" stroked="f"/>
        </w:pict>
      </w:r>
    </w:p>
    <w:p w14:paraId="218868D0" w14:textId="77777777" w:rsidR="00031939" w:rsidRPr="008C59B4" w:rsidRDefault="00031939" w:rsidP="00031939">
      <w:pPr>
        <w:jc w:val="both"/>
      </w:pPr>
      <w:r w:rsidRPr="008C59B4">
        <w:br/>
      </w:r>
    </w:p>
    <w:p w14:paraId="0929B3C8" w14:textId="77777777" w:rsidR="00031939" w:rsidRPr="008C59B4" w:rsidRDefault="00031939" w:rsidP="00031939">
      <w:pPr>
        <w:jc w:val="both"/>
      </w:pPr>
      <w:r w:rsidRPr="008C59B4">
        <w:lastRenderedPageBreak/>
        <w:t xml:space="preserve">D.Lgs. 12/01/2019, n. 14 </w:t>
      </w:r>
    </w:p>
    <w:p w14:paraId="1FE2A652" w14:textId="77777777" w:rsidR="00031939" w:rsidRPr="008C59B4" w:rsidRDefault="00031939" w:rsidP="00031939">
      <w:pPr>
        <w:jc w:val="both"/>
      </w:pPr>
      <w:r w:rsidRPr="008C59B4">
        <w:t xml:space="preserve">Codice della crisi d'impresa e dell'insolvenza in attuazione della legge 19 ottobre 2017, n. 155. </w:t>
      </w:r>
    </w:p>
    <w:p w14:paraId="55136723" w14:textId="77777777" w:rsidR="00031939" w:rsidRPr="008C59B4" w:rsidRDefault="00031939" w:rsidP="00031939">
      <w:pPr>
        <w:jc w:val="both"/>
      </w:pPr>
      <w:r w:rsidRPr="008C59B4">
        <w:t xml:space="preserve">Pubblicato nella Gazz. Uff. 14 febbraio 2019, n. 38, S.O. </w:t>
      </w:r>
    </w:p>
    <w:p w14:paraId="64689144" w14:textId="77777777" w:rsidR="00031939" w:rsidRPr="008C59B4" w:rsidRDefault="00031939" w:rsidP="00031939">
      <w:pPr>
        <w:jc w:val="both"/>
      </w:pPr>
      <w:r w:rsidRPr="008C59B4">
        <w:t xml:space="preserve">Capo II </w:t>
      </w:r>
    </w:p>
    <w:p w14:paraId="1A99B898" w14:textId="77777777" w:rsidR="00031939" w:rsidRPr="008C59B4" w:rsidRDefault="00031939" w:rsidP="00031939">
      <w:pPr>
        <w:jc w:val="both"/>
      </w:pPr>
      <w:r w:rsidRPr="008C59B4">
        <w:t xml:space="preserve">Organismo di composizione della crisi d'impresa </w:t>
      </w:r>
    </w:p>
    <w:p w14:paraId="164B5F5C" w14:textId="77777777" w:rsidR="00031939" w:rsidRPr="008C59B4" w:rsidRDefault="00031939" w:rsidP="00031939">
      <w:pPr>
        <w:jc w:val="both"/>
      </w:pPr>
      <w:r w:rsidRPr="008C59B4">
        <w:t xml:space="preserve">Art. 16. OCRI </w:t>
      </w:r>
    </w:p>
    <w:p w14:paraId="6496127A" w14:textId="77777777" w:rsidR="00031939" w:rsidRPr="008C59B4" w:rsidRDefault="00031939" w:rsidP="00031939">
      <w:pPr>
        <w:jc w:val="both"/>
      </w:pPr>
      <w:r w:rsidRPr="008C59B4">
        <w:t>In vigore dal 1 settembre 2021</w:t>
      </w:r>
    </w:p>
    <w:p w14:paraId="6C4FCC27" w14:textId="77777777" w:rsidR="00031939" w:rsidRPr="008C59B4" w:rsidRDefault="00031939" w:rsidP="00031939">
      <w:pPr>
        <w:jc w:val="both"/>
      </w:pPr>
      <w:r w:rsidRPr="008C59B4">
        <w:t>1. L'OCRI è costituito presso ciascuna camera di commercio, industria, artigianato e agricoltura, con il compito di ricevere le segnalazioni di cui gli articoli 14 e 15, gestire il procedimento di allerta e assistere l'imprenditore, su sua istanza, nel procedimento di composizione assistita della crisi di cui al capo III.</w:t>
      </w:r>
    </w:p>
    <w:p w14:paraId="4C57DB58" w14:textId="77777777" w:rsidR="00031939" w:rsidRPr="008C59B4" w:rsidRDefault="00031939" w:rsidP="00031939">
      <w:pPr>
        <w:jc w:val="both"/>
      </w:pPr>
      <w:r w:rsidRPr="008C59B4">
        <w:t>2. Le segnalazioni dei soggetti qualificati e l'istanza del debitore di cui al comma 1 sono presentate all'OCRI costituito presso la camera di commercio nel cui ambito territoriale si trova la sede legale dell'impresa.</w:t>
      </w:r>
    </w:p>
    <w:p w14:paraId="61869D74" w14:textId="77777777" w:rsidR="00031939" w:rsidRPr="008C59B4" w:rsidRDefault="00031939" w:rsidP="00031939">
      <w:pPr>
        <w:jc w:val="both"/>
      </w:pPr>
      <w:r w:rsidRPr="008C59B4">
        <w:t>3. L'organismo opera tramite il referente, individuato nel segretario generale della camera di commercio, industria, artigianato e agricoltura, o un suo delegato, nonché tramite l'ufficio del referente, che può essere costituito anche in forma associata da diverse camere di commercio, e il collegio degli esperti di volta in volta nominato ai sensi dell'articolo 17.</w:t>
      </w:r>
    </w:p>
    <w:p w14:paraId="045346DB" w14:textId="77777777" w:rsidR="00031939" w:rsidRPr="008C59B4" w:rsidRDefault="00031939" w:rsidP="00031939">
      <w:pPr>
        <w:jc w:val="both"/>
      </w:pPr>
      <w:r w:rsidRPr="008C59B4">
        <w:t>4. Il referente assicura la tempestività del procedimento, vigilando sul rispetto dei termini da parte di tutti i soggetti coinvolti.</w:t>
      </w:r>
    </w:p>
    <w:p w14:paraId="09D1FFA0" w14:textId="77777777" w:rsidR="00031939" w:rsidRPr="008C59B4" w:rsidRDefault="00031939" w:rsidP="00031939">
      <w:pPr>
        <w:jc w:val="both"/>
      </w:pPr>
      <w:r w:rsidRPr="008C59B4">
        <w:t>5. Le comunicazioni sono effettuate dall'ufficio del referente mediante posta elettronica certificata.</w:t>
      </w:r>
    </w:p>
    <w:p w14:paraId="58485C37" w14:textId="77777777" w:rsidR="00031939" w:rsidRPr="008C59B4" w:rsidRDefault="00031939" w:rsidP="00031939">
      <w:pPr>
        <w:jc w:val="both"/>
      </w:pPr>
      <w:r w:rsidRPr="008C59B4">
        <w:pict w14:anchorId="59A9A06E">
          <v:rect id="_x0000_i1043" style="width:225pt;height:.5pt" o:hrpct="0" o:hrstd="t" o:hr="t" fillcolor="#a0a0a0" stroked="f"/>
        </w:pict>
      </w:r>
    </w:p>
    <w:p w14:paraId="6B068192" w14:textId="77777777" w:rsidR="00031939" w:rsidRPr="008C59B4" w:rsidRDefault="00031939" w:rsidP="00031939">
      <w:pPr>
        <w:jc w:val="both"/>
      </w:pPr>
      <w:r w:rsidRPr="008C59B4">
        <w:br/>
      </w:r>
    </w:p>
    <w:p w14:paraId="73A5A4D6" w14:textId="77777777" w:rsidR="00031939" w:rsidRPr="008C59B4" w:rsidRDefault="00031939" w:rsidP="00031939">
      <w:pPr>
        <w:jc w:val="both"/>
      </w:pPr>
      <w:r w:rsidRPr="008C59B4">
        <w:t xml:space="preserve">D.Lgs. 12/01/2019, n. 14 </w:t>
      </w:r>
    </w:p>
    <w:p w14:paraId="34B1AE0A" w14:textId="77777777" w:rsidR="00031939" w:rsidRPr="008C59B4" w:rsidRDefault="00031939" w:rsidP="00031939">
      <w:pPr>
        <w:jc w:val="both"/>
      </w:pPr>
      <w:r w:rsidRPr="008C59B4">
        <w:t xml:space="preserve">Codice della crisi d'impresa e dell'insolvenza in attuazione della legge 19 ottobre 2017, n. 155. </w:t>
      </w:r>
    </w:p>
    <w:p w14:paraId="1F6E78B2" w14:textId="77777777" w:rsidR="00031939" w:rsidRPr="008C59B4" w:rsidRDefault="00031939" w:rsidP="00031939">
      <w:pPr>
        <w:jc w:val="both"/>
      </w:pPr>
      <w:r w:rsidRPr="008C59B4">
        <w:t xml:space="preserve">Pubblicato nella Gazz. Uff. 14 febbraio 2019, n. 38, S.O. </w:t>
      </w:r>
    </w:p>
    <w:p w14:paraId="6C190DF1" w14:textId="77777777" w:rsidR="00031939" w:rsidRPr="008C59B4" w:rsidRDefault="00031939" w:rsidP="00031939">
      <w:pPr>
        <w:jc w:val="both"/>
      </w:pPr>
      <w:r w:rsidRPr="008C59B4">
        <w:t xml:space="preserve">Art. 17. Nomina e composizione del collegio </w:t>
      </w:r>
    </w:p>
    <w:p w14:paraId="1838C91E" w14:textId="77777777" w:rsidR="00031939" w:rsidRPr="008C59B4" w:rsidRDefault="00031939" w:rsidP="00031939">
      <w:pPr>
        <w:jc w:val="both"/>
      </w:pPr>
      <w:r w:rsidRPr="008C59B4">
        <w:t>In vigore dal 1 settembre 2021</w:t>
      </w:r>
    </w:p>
    <w:p w14:paraId="55885365" w14:textId="77777777" w:rsidR="00031939" w:rsidRPr="008C59B4" w:rsidRDefault="00031939" w:rsidP="00031939">
      <w:pPr>
        <w:jc w:val="both"/>
      </w:pPr>
      <w:r w:rsidRPr="008C59B4">
        <w:t>1. Ricevuta la segnalazione di cui agli articoli 14 e 15 o l'istanza del debitore di cui all'articolo 19, comma 1, il referente procede senza indugio a dare comunicazione della segnalazione stessa agli organi di controllo della società, se esistenti, e alla nomina di un collegio di tre esperti tra quelli iscritti nell'albo di cui all'articolo 356 dei quali:</w:t>
      </w:r>
    </w:p>
    <w:p w14:paraId="69F43F2D" w14:textId="77777777" w:rsidR="00031939" w:rsidRPr="008C59B4" w:rsidRDefault="00031939" w:rsidP="00031939">
      <w:pPr>
        <w:jc w:val="both"/>
      </w:pPr>
      <w:r w:rsidRPr="008C59B4">
        <w:t>a) uno designato dal presidente della sezione specializzata in materia di impresa del tribunale individuato a norma dell'</w:t>
      </w:r>
      <w:hyperlink r:id="rId448" w:anchor="id=10LX0000156535ART5,__m=document" w:history="1">
        <w:r w:rsidRPr="008C59B4">
          <w:t>articolo 4 del decreto legislativo 27 giugno 2003, n. 168</w:t>
        </w:r>
      </w:hyperlink>
      <w:r w:rsidRPr="008C59B4">
        <w:t xml:space="preserve">, avuto riguardo al luogo in cui si trova la sede dell'impresa, o da un suo delegato; </w:t>
      </w:r>
    </w:p>
    <w:p w14:paraId="5A289A5B" w14:textId="77777777" w:rsidR="00031939" w:rsidRPr="008C59B4" w:rsidRDefault="00031939" w:rsidP="00031939">
      <w:pPr>
        <w:jc w:val="both"/>
      </w:pPr>
      <w:r w:rsidRPr="008C59B4">
        <w:t xml:space="preserve">b) uno designato dal presidente della camera di commercio, industria, artigianato e agricoltura o da un suo delegato, diverso dal referente; </w:t>
      </w:r>
    </w:p>
    <w:p w14:paraId="62B67C4F" w14:textId="77777777" w:rsidR="00031939" w:rsidRPr="008C59B4" w:rsidRDefault="00031939" w:rsidP="00031939">
      <w:pPr>
        <w:jc w:val="both"/>
      </w:pPr>
      <w:r w:rsidRPr="008C59B4">
        <w:lastRenderedPageBreak/>
        <w:t xml:space="preserve">c) uno appartenente all'associazione rappresentativa del settore di riferimento del debitore, individuato dal referente, sentito il debitore, tra quelli iscritti nell'elenco trasmesso annualmente all'organismo dalle associazioni imprenditoriali di categoria; l'elenco contiene un congruo numero di esperti. </w:t>
      </w:r>
    </w:p>
    <w:p w14:paraId="0DCBC815" w14:textId="77777777" w:rsidR="00031939" w:rsidRPr="008C59B4" w:rsidRDefault="00031939" w:rsidP="00031939">
      <w:pPr>
        <w:jc w:val="both"/>
      </w:pPr>
      <w:r w:rsidRPr="008C59B4">
        <w:t>2. Le designazioni di cui al comma 1, lettere a) e b), devono pervenire all'organismo entro tre giorni lavorativi dalla ricezione della richiesta. In mancanza, il referente procede alla designazione in via sostitutiva. Le designazioni di cui al comma 1 sono effettuate secondo criteri di trasparenza e rotazione, tenuto conto in ogni caso della specificità dell'incarico.</w:t>
      </w:r>
    </w:p>
    <w:p w14:paraId="5DC777E3" w14:textId="77777777" w:rsidR="00031939" w:rsidRPr="008C59B4" w:rsidRDefault="00031939" w:rsidP="00031939">
      <w:pPr>
        <w:jc w:val="both"/>
      </w:pPr>
      <w:r w:rsidRPr="008C59B4">
        <w:t>3. La richiesta di designazione non deve contenere alcun riferimento idoneo all'identificazione del debitore, salva l'indicazione del settore in cui lo stesso opera e delle dimensioni dell'impresa, desunte dal numero degli addetti e dall'ammontare annuo dei ricavi risultanti dal registro delle imprese.</w:t>
      </w:r>
    </w:p>
    <w:p w14:paraId="484F2A63" w14:textId="77777777" w:rsidR="00031939" w:rsidRPr="008C59B4" w:rsidRDefault="00031939" w:rsidP="00031939">
      <w:pPr>
        <w:jc w:val="both"/>
      </w:pPr>
      <w:r w:rsidRPr="008C59B4">
        <w:t>4. Il referente cura, anche mediante l'individuazione dell'esperto di cui al comma 1, lettera c), che nel collegio siano rappresentate le professionalità necessarie per la gestione della crisi sotto il profilo aziendalistico, contabile e legale. Quando riscontra la mancanza di uno dei profili necessari tra i membri designati, provvede con atto motivato alla nomina di un esperto che ne sia munito, sempre tra gli iscritti al medesimo albo, in sostituzione del componente di cui al comma 1, lettera b).</w:t>
      </w:r>
    </w:p>
    <w:p w14:paraId="2019F986" w14:textId="77777777" w:rsidR="00031939" w:rsidRPr="008C59B4" w:rsidRDefault="00031939" w:rsidP="00031939">
      <w:pPr>
        <w:jc w:val="both"/>
      </w:pPr>
      <w:r w:rsidRPr="008C59B4">
        <w:t>5. Entro il giorno successivo alla nomina, i professionisti devono rendere all'organismo, a pena di decadenza, l'attestazione della propria indipendenza sulla base dei presupposti indicati all'articolo 2, comma 1, lettera o), numeri 2 e 3. I professionisti nominati ed i soggetti con i quali essi sono eventualmente uniti in associazione professionale non devono aver prestato negli ultimi cinque anni attività di lavoro subordinato o autonomo in favore del debitore, né essere stati membri degli organi di amministrazione o controllo dell'impresa, né aver posseduto partecipazioni in essa. In caso di rinuncia o decadenza, il referente procede alla sostituzione dell'esperto.</w:t>
      </w:r>
    </w:p>
    <w:p w14:paraId="1F865031" w14:textId="77777777" w:rsidR="00031939" w:rsidRPr="008C59B4" w:rsidRDefault="00031939" w:rsidP="00031939">
      <w:pPr>
        <w:jc w:val="both"/>
      </w:pPr>
      <w:r w:rsidRPr="008C59B4">
        <w:t>6. Quando il referente verifica, ricevuta la segnalazione dei soggetti qualificati o l'istanza del debitore, che si tratta di impresa minore ai sensi dell'articolo 2, comma 1, lettera d), convoca il debitore dinanzi all'OCC competente per territorio indicato dal debitore o in difetto individuato sulla base di un criterio di rotazione, ai fini e dell'eventuale avvio del procedimento di composizione assistita della crisi.</w:t>
      </w:r>
    </w:p>
    <w:p w14:paraId="7EBF185A" w14:textId="77777777" w:rsidR="00031939" w:rsidRPr="008C59B4" w:rsidRDefault="00031939" w:rsidP="00031939">
      <w:pPr>
        <w:jc w:val="both"/>
      </w:pPr>
      <w:r w:rsidRPr="008C59B4">
        <w:pict w14:anchorId="5B7C768C">
          <v:rect id="_x0000_i1044" style="width:225pt;height:.5pt" o:hrpct="0" o:hrstd="t" o:hr="t" fillcolor="#a0a0a0" stroked="f"/>
        </w:pict>
      </w:r>
    </w:p>
    <w:p w14:paraId="04162983" w14:textId="77777777" w:rsidR="00031939" w:rsidRPr="008C59B4" w:rsidRDefault="00031939" w:rsidP="00031939">
      <w:pPr>
        <w:jc w:val="both"/>
      </w:pPr>
      <w:r w:rsidRPr="008C59B4">
        <w:br/>
      </w:r>
    </w:p>
    <w:p w14:paraId="614340F5" w14:textId="77777777" w:rsidR="00031939" w:rsidRPr="008C59B4" w:rsidRDefault="00031939" w:rsidP="00031939">
      <w:pPr>
        <w:jc w:val="both"/>
      </w:pPr>
      <w:r w:rsidRPr="008C59B4">
        <w:t xml:space="preserve">D.Lgs. 12/01/2019, n. 14 </w:t>
      </w:r>
    </w:p>
    <w:p w14:paraId="6C1FE3F3" w14:textId="77777777" w:rsidR="00031939" w:rsidRPr="008C59B4" w:rsidRDefault="00031939" w:rsidP="00031939">
      <w:pPr>
        <w:jc w:val="both"/>
      </w:pPr>
      <w:r w:rsidRPr="008C59B4">
        <w:t xml:space="preserve">Codice della crisi d'impresa e dell'insolvenza in attuazione della legge 19 ottobre 2017, n. 155. </w:t>
      </w:r>
    </w:p>
    <w:p w14:paraId="1E78BF2A" w14:textId="77777777" w:rsidR="00031939" w:rsidRPr="008C59B4" w:rsidRDefault="00031939" w:rsidP="00031939">
      <w:pPr>
        <w:jc w:val="both"/>
      </w:pPr>
      <w:r w:rsidRPr="008C59B4">
        <w:t xml:space="preserve">Pubblicato nella Gazz. Uff. 14 febbraio 2019, n. 38, S.O. </w:t>
      </w:r>
    </w:p>
    <w:p w14:paraId="194A78AA" w14:textId="77777777" w:rsidR="00031939" w:rsidRPr="008C59B4" w:rsidRDefault="00031939" w:rsidP="00031939">
      <w:pPr>
        <w:jc w:val="both"/>
      </w:pPr>
      <w:r w:rsidRPr="008C59B4">
        <w:t xml:space="preserve">Art. 18. Audizione del debitore </w:t>
      </w:r>
    </w:p>
    <w:p w14:paraId="5903D365" w14:textId="77777777" w:rsidR="00031939" w:rsidRPr="008C59B4" w:rsidRDefault="00031939" w:rsidP="00031939">
      <w:pPr>
        <w:jc w:val="both"/>
      </w:pPr>
      <w:r w:rsidRPr="008C59B4">
        <w:t>In vigore dal 1 settembre 2021</w:t>
      </w:r>
    </w:p>
    <w:p w14:paraId="02D1A808" w14:textId="77777777" w:rsidR="00031939" w:rsidRPr="008C59B4" w:rsidRDefault="00031939" w:rsidP="00031939">
      <w:pPr>
        <w:jc w:val="both"/>
      </w:pPr>
      <w:r w:rsidRPr="008C59B4">
        <w:t>1. Entro quindici giorni lavorativi dalla ricezione della segnalazione o dell'istanza del debitore, l'OCRI convoca dinanzi al collegio nominato ai sensi dell'articolo 17 il debitore medesimo nonché, quando si tratta di società dotata di organi di controllo, i componenti di questi ultimi, per l'audizione in via riservata e confidenziale.</w:t>
      </w:r>
    </w:p>
    <w:p w14:paraId="4027E252" w14:textId="77777777" w:rsidR="00031939" w:rsidRPr="008C59B4" w:rsidRDefault="00031939" w:rsidP="00031939">
      <w:pPr>
        <w:jc w:val="both"/>
      </w:pPr>
      <w:r w:rsidRPr="008C59B4">
        <w:t>2. Il collegio sceglie tra i propri componenti il presidente, che nomina relatore se stesso o altro componente del collegio. Il relatore ha il compito di acquisire e riferire i dati e le informazioni rilevanti.</w:t>
      </w:r>
    </w:p>
    <w:p w14:paraId="55222C19" w14:textId="77777777" w:rsidR="00031939" w:rsidRPr="008C59B4" w:rsidRDefault="00031939" w:rsidP="00031939">
      <w:pPr>
        <w:jc w:val="both"/>
      </w:pPr>
      <w:r w:rsidRPr="008C59B4">
        <w:t xml:space="preserve">3. Il collegio, sentito il debitore e tenuto conto degli elementi di valutazione da questi forniti nonché dei dati e delle informazioni assunte, quando ritiene che non sussista la crisi o che si tratti di imprenditore al quale </w:t>
      </w:r>
      <w:r w:rsidRPr="008C59B4">
        <w:lastRenderedPageBreak/>
        <w:t>non si applicano gli strumenti di allerta, dispone l'archiviazione delle segnalazioni ricevute. Il collegio dispone in ogni caso l'archiviazione quando l'organo di controllo societario, se esistente o, in sua mancanza, un professionista indipendente, attesta l'esistenza di crediti di imposta o di altri crediti verso pubbliche amministrazioni per i quali sono decorsi novanta giorni dalla messa in mora, per un ammontare complessivo che, portato in compensazione con i debiti, determina il mancato superamento delle soglie di cui all'articolo 15, comma 2, lettere a), b) e c). All'attestazione devono essere allegati i documenti relativi ai crediti. L'attestazione ed i documenti allegati sono è utilizzabili solo nel procedimento dinanzi all'OCRI. Il referente comunica l'archiviazione al debitore ed ai soggetti che hanno effettuato la segnalazione.</w:t>
      </w:r>
    </w:p>
    <w:p w14:paraId="1B02906E" w14:textId="77777777" w:rsidR="00031939" w:rsidRPr="008C59B4" w:rsidRDefault="00031939" w:rsidP="00031939">
      <w:pPr>
        <w:jc w:val="both"/>
      </w:pPr>
      <w:r w:rsidRPr="008C59B4">
        <w:t>4. Quando il collegio rileva l'esistenza della crisi, individua con il debitore le possibili misure per porvi rimedio e fissa il termine entro il quale il debitore deve riferire sulla loro attuazione.</w:t>
      </w:r>
    </w:p>
    <w:p w14:paraId="4C6B7B2A" w14:textId="77777777" w:rsidR="00031939" w:rsidRPr="008C59B4" w:rsidRDefault="00031939" w:rsidP="00031939">
      <w:pPr>
        <w:jc w:val="both"/>
      </w:pPr>
      <w:r w:rsidRPr="008C59B4">
        <w:t>5. Se il debitore non assume alcuna iniziativa allo scadere del termine fissato ai sensi del comma 4, il collegio informa con breve relazione scritta il referente, che ne dà immediata comunicazione agli autori delle segnalazioni.</w:t>
      </w:r>
    </w:p>
    <w:p w14:paraId="5260E4BB" w14:textId="77777777" w:rsidR="00031939" w:rsidRPr="008C59B4" w:rsidRDefault="00031939" w:rsidP="00031939">
      <w:pPr>
        <w:jc w:val="both"/>
      </w:pPr>
      <w:r w:rsidRPr="008C59B4">
        <w:t>6. Dell'eventuale presentazione dell'istanza di composizione assistita della crisi da parte del debitore, ai sensi dell'articolo 19, il referente dà notizia ai soggetti qualificati di cui agli articoli 14 e 15 che non abbiano effettuato la segnalazione, avvertendoli che essi sono esonerati dall'obbligo di segnalazione per tutta la durata del procedimento.</w:t>
      </w:r>
    </w:p>
    <w:p w14:paraId="6A33B80B" w14:textId="77777777" w:rsidR="00031939" w:rsidRPr="008C59B4" w:rsidRDefault="00031939" w:rsidP="00031939">
      <w:pPr>
        <w:jc w:val="both"/>
      </w:pPr>
      <w:r w:rsidRPr="008C59B4">
        <w:pict w14:anchorId="50DCC9DA">
          <v:rect id="_x0000_i1045" style="width:225pt;height:.5pt" o:hrpct="0" o:hrstd="t" o:hr="t" fillcolor="#a0a0a0" stroked="f"/>
        </w:pict>
      </w:r>
    </w:p>
    <w:p w14:paraId="5D285D3A" w14:textId="77777777" w:rsidR="00031939" w:rsidRPr="008C59B4" w:rsidRDefault="00031939" w:rsidP="00031939">
      <w:pPr>
        <w:jc w:val="both"/>
      </w:pPr>
      <w:r w:rsidRPr="008C59B4">
        <w:br/>
      </w:r>
    </w:p>
    <w:p w14:paraId="708D751A" w14:textId="77777777" w:rsidR="00031939" w:rsidRPr="008C59B4" w:rsidRDefault="00031939" w:rsidP="00031939">
      <w:pPr>
        <w:jc w:val="both"/>
      </w:pPr>
      <w:r w:rsidRPr="008C59B4">
        <w:t xml:space="preserve">D.Lgs. 12/01/2019, n. 14 </w:t>
      </w:r>
    </w:p>
    <w:p w14:paraId="7DD24A06" w14:textId="77777777" w:rsidR="00031939" w:rsidRPr="008C59B4" w:rsidRDefault="00031939" w:rsidP="00031939">
      <w:pPr>
        <w:jc w:val="both"/>
      </w:pPr>
      <w:r w:rsidRPr="008C59B4">
        <w:t xml:space="preserve">Codice della crisi d'impresa e dell'insolvenza in attuazione della legge 19 ottobre 2017, n. 155. </w:t>
      </w:r>
    </w:p>
    <w:p w14:paraId="076EB175" w14:textId="77777777" w:rsidR="00031939" w:rsidRPr="008C59B4" w:rsidRDefault="00031939" w:rsidP="00031939">
      <w:pPr>
        <w:jc w:val="both"/>
      </w:pPr>
      <w:r w:rsidRPr="008C59B4">
        <w:t xml:space="preserve">Pubblicato nella Gazz. Uff. 14 febbraio 2019, n. 38, S.O. </w:t>
      </w:r>
    </w:p>
    <w:p w14:paraId="3C9A90EC" w14:textId="77777777" w:rsidR="00031939" w:rsidRPr="008C59B4" w:rsidRDefault="00031939" w:rsidP="00031939">
      <w:pPr>
        <w:jc w:val="both"/>
      </w:pPr>
      <w:r w:rsidRPr="008C59B4">
        <w:t xml:space="preserve">Capo III </w:t>
      </w:r>
    </w:p>
    <w:p w14:paraId="10B68926" w14:textId="77777777" w:rsidR="00031939" w:rsidRPr="008C59B4" w:rsidRDefault="00031939" w:rsidP="00031939">
      <w:pPr>
        <w:jc w:val="both"/>
      </w:pPr>
      <w:r w:rsidRPr="008C59B4">
        <w:t xml:space="preserve">Procedimento di composizione assistita della crisi </w:t>
      </w:r>
    </w:p>
    <w:p w14:paraId="45B8415C" w14:textId="77777777" w:rsidR="00031939" w:rsidRPr="008C59B4" w:rsidRDefault="00031939" w:rsidP="00031939">
      <w:pPr>
        <w:jc w:val="both"/>
      </w:pPr>
      <w:r w:rsidRPr="008C59B4">
        <w:t xml:space="preserve">Art. 19. Composizione della crisi </w:t>
      </w:r>
    </w:p>
    <w:p w14:paraId="48B035FF" w14:textId="77777777" w:rsidR="00031939" w:rsidRPr="008C59B4" w:rsidRDefault="00031939" w:rsidP="00031939">
      <w:pPr>
        <w:jc w:val="both"/>
      </w:pPr>
      <w:r w:rsidRPr="008C59B4">
        <w:t>In vigore dal 1 settembre 2021</w:t>
      </w:r>
    </w:p>
    <w:p w14:paraId="2B144DBB" w14:textId="77777777" w:rsidR="00031939" w:rsidRPr="008C59B4" w:rsidRDefault="00031939" w:rsidP="00031939">
      <w:pPr>
        <w:jc w:val="both"/>
      </w:pPr>
      <w:r w:rsidRPr="008C59B4">
        <w:t>1. Su istanza del debitore, formulata anche all'esito dell'audizione di cui all'articolo 18, il collegio fissa un termine non superiore a tre mesi, prorogabile fino ad un massimo di ulteriori tre mesi solo in caso di positivi riscontri delle trattative, per la ricerca di una soluzione concordata della crisi dell'impresa, incaricando il relatore di seguire le trattative.</w:t>
      </w:r>
    </w:p>
    <w:p w14:paraId="44F6CD75" w14:textId="77777777" w:rsidR="00031939" w:rsidRPr="008C59B4" w:rsidRDefault="00031939" w:rsidP="00031939">
      <w:pPr>
        <w:jc w:val="both"/>
      </w:pPr>
      <w:r w:rsidRPr="008C59B4">
        <w:t>2. Il collegio procede nel più breve tempo possibile ad acquisire dal debitore, o su sua richiesta a predisporre, anche mediante suddivisione dei compiti tra i suoi componenti sulla base delle diverse competenze e professionalità, una relazione aggiornata sulla situazione patrimoniale, economica e finanziaria dell'impresa, nonché un elenco dei creditori e dei titolari di diritti reali o personali, con indicazione dei rispettivi crediti e delle eventuali cause di prelazione.</w:t>
      </w:r>
    </w:p>
    <w:p w14:paraId="4B34E921" w14:textId="77777777" w:rsidR="00031939" w:rsidRPr="008C59B4" w:rsidRDefault="00031939" w:rsidP="00031939">
      <w:pPr>
        <w:jc w:val="both"/>
      </w:pPr>
      <w:r w:rsidRPr="008C59B4">
        <w:t>3. Quando il debitore dichiara che intende presentare domanda di omologazione di accordi di ristrutturazione dei debiti o di apertura del concordato preventivo, il collegio procede, su richiesta del debitore, ad attestare la veridicità dei dati aziendali.</w:t>
      </w:r>
    </w:p>
    <w:p w14:paraId="47E078D8" w14:textId="77777777" w:rsidR="00031939" w:rsidRPr="008C59B4" w:rsidRDefault="00031939" w:rsidP="00031939">
      <w:pPr>
        <w:jc w:val="both"/>
      </w:pPr>
      <w:r w:rsidRPr="008C59B4">
        <w:lastRenderedPageBreak/>
        <w:t>4. L'accordo con i creditori deve avere forma scritta, è depositato presso l'organismo e non è ostensibile a soggetti diversi da coloro che lo hanno sottoscritto. L'accordo produce gli stessi effetti degli accordi che danno esecuzione al piano attestato di risanamento e, su richiesta del debitore e con il consenso dei creditori interessati, è iscritto nel registro delle imprese.</w:t>
      </w:r>
    </w:p>
    <w:p w14:paraId="0988D8DA" w14:textId="77777777" w:rsidR="00031939" w:rsidRPr="008C59B4" w:rsidRDefault="00031939" w:rsidP="00031939">
      <w:pPr>
        <w:jc w:val="both"/>
      </w:pPr>
      <w:r w:rsidRPr="008C59B4">
        <w:pict w14:anchorId="413886BD">
          <v:rect id="_x0000_i1046" style="width:225pt;height:.5pt" o:hrpct="0" o:hrstd="t" o:hr="t" fillcolor="#a0a0a0" stroked="f"/>
        </w:pict>
      </w:r>
    </w:p>
    <w:p w14:paraId="61F3E9A0" w14:textId="77777777" w:rsidR="00031939" w:rsidRPr="008C59B4" w:rsidRDefault="00031939" w:rsidP="00031939">
      <w:pPr>
        <w:jc w:val="both"/>
      </w:pPr>
      <w:r w:rsidRPr="008C59B4">
        <w:br/>
      </w:r>
    </w:p>
    <w:p w14:paraId="6556956F" w14:textId="77777777" w:rsidR="00031939" w:rsidRPr="008C59B4" w:rsidRDefault="00031939" w:rsidP="00031939">
      <w:pPr>
        <w:jc w:val="both"/>
      </w:pPr>
      <w:r w:rsidRPr="008C59B4">
        <w:t xml:space="preserve">D.Lgs. 12/01/2019, n. 14 </w:t>
      </w:r>
    </w:p>
    <w:p w14:paraId="45AFBC42" w14:textId="77777777" w:rsidR="00031939" w:rsidRPr="008C59B4" w:rsidRDefault="00031939" w:rsidP="00031939">
      <w:pPr>
        <w:jc w:val="both"/>
      </w:pPr>
      <w:r w:rsidRPr="008C59B4">
        <w:t xml:space="preserve">Codice della crisi d'impresa e dell'insolvenza in attuazione della legge 19 ottobre 2017, n. 155. </w:t>
      </w:r>
    </w:p>
    <w:p w14:paraId="01D61043" w14:textId="77777777" w:rsidR="00031939" w:rsidRPr="008C59B4" w:rsidRDefault="00031939" w:rsidP="00031939">
      <w:pPr>
        <w:jc w:val="both"/>
      </w:pPr>
      <w:r w:rsidRPr="008C59B4">
        <w:t xml:space="preserve">Pubblicato nella Gazz. Uff. 14 febbraio 2019, n. 38, S.O. </w:t>
      </w:r>
    </w:p>
    <w:p w14:paraId="0C3A9D7B" w14:textId="77777777" w:rsidR="00031939" w:rsidRPr="008C59B4" w:rsidRDefault="00031939" w:rsidP="00031939">
      <w:pPr>
        <w:jc w:val="both"/>
      </w:pPr>
      <w:r w:rsidRPr="008C59B4">
        <w:t xml:space="preserve">Art. 20. Misure protettive </w:t>
      </w:r>
    </w:p>
    <w:p w14:paraId="3FB82192" w14:textId="77777777" w:rsidR="00031939" w:rsidRPr="008C59B4" w:rsidRDefault="00031939" w:rsidP="00031939">
      <w:pPr>
        <w:jc w:val="both"/>
      </w:pPr>
      <w:r w:rsidRPr="008C59B4">
        <w:t>In vigore dal 1 settembre 2021</w:t>
      </w:r>
    </w:p>
    <w:p w14:paraId="15ECBD1E" w14:textId="77777777" w:rsidR="00031939" w:rsidRPr="008C59B4" w:rsidRDefault="00031939" w:rsidP="00031939">
      <w:pPr>
        <w:jc w:val="both"/>
      </w:pPr>
      <w:r w:rsidRPr="008C59B4">
        <w:t>1. Dopo l'audizione di cui all'articolo 18, il debitore che ha presentato istanza per la soluzione concordata della crisi può chiedere alla sezione specializzata in materia di imprese di cui all'</w:t>
      </w:r>
      <w:hyperlink r:id="rId449" w:anchor="id=10LX0000156535ART2,__m=document" w:history="1">
        <w:r w:rsidRPr="008C59B4">
          <w:t>articolo 1 del decreto legislativo 27 giugno 2003, n. 168</w:t>
        </w:r>
      </w:hyperlink>
      <w:r w:rsidRPr="008C59B4">
        <w:t>, individuata a norma dell'articolo 4 del medesimo decreto legislativo, avuto riguardo al luogo in cui si trova la sede dell'impresa, le misure protettive necessarie per condurre a termine le trattative in corso.</w:t>
      </w:r>
    </w:p>
    <w:p w14:paraId="361FDF59" w14:textId="77777777" w:rsidR="00031939" w:rsidRPr="008C59B4" w:rsidRDefault="00031939" w:rsidP="00031939">
      <w:pPr>
        <w:jc w:val="both"/>
      </w:pPr>
      <w:r w:rsidRPr="008C59B4">
        <w:t>2. Il procedimento è regolato dagli articoli 54 e 55 in quanto compatibili. Il tribunale può sentire i soggetti che abbiano effettuato la segnalazione o il presidente del collegio di cui all'articolo 17.</w:t>
      </w:r>
    </w:p>
    <w:p w14:paraId="7FC81CB0" w14:textId="77777777" w:rsidR="00031939" w:rsidRPr="008C59B4" w:rsidRDefault="00031939" w:rsidP="00031939">
      <w:pPr>
        <w:jc w:val="both"/>
      </w:pPr>
      <w:r w:rsidRPr="008C59B4">
        <w:t>3. La durata iniziale delle misure protettive non può essere superiore a tre mesi e può essere prorogata anche più volte, su istanza del debitore, fino al termine massimo di cui all'articolo 19, comma 1, a condizione che siano stati compiuti progressi significativi nelle trattative tali da rendere probabile il raggiungimento dell'accordo, su conforme attestazione resa dal collegio di cui all'articolo 17.</w:t>
      </w:r>
    </w:p>
    <w:p w14:paraId="3B019774" w14:textId="77777777" w:rsidR="00031939" w:rsidRPr="008C59B4" w:rsidRDefault="00031939" w:rsidP="00031939">
      <w:pPr>
        <w:jc w:val="both"/>
      </w:pPr>
      <w:r w:rsidRPr="008C59B4">
        <w:t xml:space="preserve">4. Durante il procedimento di composizione assistita della crisi di cui all'articolo 19 e fino alla sua conclusione, il debitore può chiedere al giudice competente ai sensi del comma 1, che siano disposti il differimento degli obblighi previsti dagli </w:t>
      </w:r>
      <w:hyperlink r:id="rId450" w:anchor="id=05AC00011505,__m=document" w:history="1">
        <w:r w:rsidRPr="008C59B4">
          <w:t>articoli 2446, secondo e terzo comma</w:t>
        </w:r>
      </w:hyperlink>
      <w:r w:rsidRPr="008C59B4">
        <w:t xml:space="preserve">, </w:t>
      </w:r>
      <w:hyperlink r:id="rId451" w:anchor="id=05AC00001672,__m=document" w:history="1">
        <w:r w:rsidRPr="008C59B4">
          <w:t>2447</w:t>
        </w:r>
      </w:hyperlink>
      <w:r w:rsidRPr="008C59B4">
        <w:t xml:space="preserve">, </w:t>
      </w:r>
      <w:hyperlink r:id="rId452" w:anchor="id=05AC00011506,__m=document" w:history="1">
        <w:r w:rsidRPr="008C59B4">
          <w:t>2482-bis, quarto, quinto e sesto comma</w:t>
        </w:r>
      </w:hyperlink>
      <w:r w:rsidRPr="008C59B4">
        <w:t xml:space="preserve"> e </w:t>
      </w:r>
      <w:hyperlink r:id="rId453" w:anchor="id=05AC00011505,__m=document" w:history="1">
        <w:r w:rsidRPr="008C59B4">
          <w:t>2482-ter del codice civile</w:t>
        </w:r>
      </w:hyperlink>
      <w:r w:rsidRPr="008C59B4">
        <w:t xml:space="preserve">, e la non operatività della causa di scioglimento della società per riduzione o perdita del capitale sociale di cui agli </w:t>
      </w:r>
      <w:hyperlink r:id="rId454" w:anchor="id=05AC00001626,__m=document" w:history="1">
        <w:r w:rsidRPr="008C59B4">
          <w:t>articoli 2484, primo comma, n. 4)</w:t>
        </w:r>
      </w:hyperlink>
      <w:r w:rsidRPr="008C59B4">
        <w:t xml:space="preserve">, e </w:t>
      </w:r>
      <w:hyperlink r:id="rId455" w:anchor="id=05AC00011553,__m=document" w:history="1">
        <w:r w:rsidRPr="008C59B4">
          <w:t>2545-duodecies del codice civile</w:t>
        </w:r>
      </w:hyperlink>
      <w:r w:rsidRPr="008C59B4">
        <w:t>. Su istanza del debitore, il provvedimento può essere pubblicato nel registro delle imprese.</w:t>
      </w:r>
    </w:p>
    <w:p w14:paraId="471C1F5F" w14:textId="77777777" w:rsidR="00031939" w:rsidRPr="008C59B4" w:rsidRDefault="00031939" w:rsidP="00031939">
      <w:pPr>
        <w:jc w:val="both"/>
      </w:pPr>
      <w:r w:rsidRPr="008C59B4">
        <w:t>5. Le misure concesse possono essere revocate in ogni momento, anche d'ufficio, se risultano commessi atti di frode nei confronti dei creditori o se il collegio di cui all'articolo 17 segnala al giudice competente che non è possibile addivenire a una soluzione concordata della crisi o che non vi sono significativi progressi nell'attuazione delle misure adottate per superare la crisi.</w:t>
      </w:r>
    </w:p>
    <w:p w14:paraId="1CEC5E60" w14:textId="77777777" w:rsidR="00031939" w:rsidRPr="008C59B4" w:rsidRDefault="00031939" w:rsidP="00031939">
      <w:pPr>
        <w:jc w:val="both"/>
      </w:pPr>
      <w:r w:rsidRPr="008C59B4">
        <w:pict w14:anchorId="3095D2A2">
          <v:rect id="_x0000_i1047" style="width:225pt;height:.5pt" o:hrpct="0" o:hrstd="t" o:hr="t" fillcolor="#a0a0a0" stroked="f"/>
        </w:pict>
      </w:r>
    </w:p>
    <w:p w14:paraId="32ED3AB4" w14:textId="77777777" w:rsidR="00031939" w:rsidRPr="008C59B4" w:rsidRDefault="00031939" w:rsidP="00031939">
      <w:pPr>
        <w:jc w:val="both"/>
      </w:pPr>
      <w:r w:rsidRPr="008C59B4">
        <w:br/>
      </w:r>
    </w:p>
    <w:p w14:paraId="51F1DD36" w14:textId="77777777" w:rsidR="00031939" w:rsidRPr="008C59B4" w:rsidRDefault="00031939" w:rsidP="00031939">
      <w:pPr>
        <w:jc w:val="both"/>
      </w:pPr>
      <w:r w:rsidRPr="008C59B4">
        <w:t xml:space="preserve">D.Lgs. 12/01/2019, n. 14 </w:t>
      </w:r>
    </w:p>
    <w:p w14:paraId="46C047F1" w14:textId="77777777" w:rsidR="00031939" w:rsidRPr="008C59B4" w:rsidRDefault="00031939" w:rsidP="00031939">
      <w:pPr>
        <w:jc w:val="both"/>
      </w:pPr>
      <w:r w:rsidRPr="008C59B4">
        <w:t xml:space="preserve">Codice della crisi d'impresa e dell'insolvenza in attuazione della legge 19 ottobre 2017, n. 155. </w:t>
      </w:r>
    </w:p>
    <w:p w14:paraId="5994D4E5" w14:textId="77777777" w:rsidR="00031939" w:rsidRPr="008C59B4" w:rsidRDefault="00031939" w:rsidP="00031939">
      <w:pPr>
        <w:jc w:val="both"/>
      </w:pPr>
      <w:r w:rsidRPr="008C59B4">
        <w:t xml:space="preserve">Pubblicato nella Gazz. Uff. 14 febbraio 2019, n. 38, S.O. </w:t>
      </w:r>
    </w:p>
    <w:p w14:paraId="3DB8480F" w14:textId="77777777" w:rsidR="00031939" w:rsidRPr="008C59B4" w:rsidRDefault="00031939" w:rsidP="00031939">
      <w:pPr>
        <w:jc w:val="both"/>
      </w:pPr>
      <w:r w:rsidRPr="008C59B4">
        <w:lastRenderedPageBreak/>
        <w:t xml:space="preserve">Art. 21. Conclusione del procedimento </w:t>
      </w:r>
    </w:p>
    <w:p w14:paraId="61B12C62" w14:textId="77777777" w:rsidR="00031939" w:rsidRPr="008C59B4" w:rsidRDefault="00031939" w:rsidP="00031939">
      <w:pPr>
        <w:jc w:val="both"/>
      </w:pPr>
      <w:r w:rsidRPr="008C59B4">
        <w:t>In vigore dal 1 settembre 2021</w:t>
      </w:r>
    </w:p>
    <w:p w14:paraId="650089A2" w14:textId="77777777" w:rsidR="00031939" w:rsidRPr="008C59B4" w:rsidRDefault="00031939" w:rsidP="00031939">
      <w:pPr>
        <w:jc w:val="both"/>
      </w:pPr>
      <w:r w:rsidRPr="008C59B4">
        <w:t>1. Se allo scadere del termine di cui all'articolo 19, comma 1, non è stato concluso un accordo con i creditori coinvolti e permane una situazione di crisi, il collegio di cui all'articolo 17 invita il debitore a presentare domanda di accesso ad una delle procedure previste dall'articolo 37 nel termine di trenta giorni.</w:t>
      </w:r>
    </w:p>
    <w:p w14:paraId="60AD0A7B" w14:textId="77777777" w:rsidR="00031939" w:rsidRPr="008C59B4" w:rsidRDefault="00031939" w:rsidP="00031939">
      <w:pPr>
        <w:jc w:val="both"/>
      </w:pPr>
      <w:r w:rsidRPr="008C59B4">
        <w:t>2. Il debitore può utilizzare la documentazione di cui all'articolo 19, commi 2 e 3.</w:t>
      </w:r>
    </w:p>
    <w:p w14:paraId="6977E979" w14:textId="77777777" w:rsidR="00031939" w:rsidRPr="008C59B4" w:rsidRDefault="00031939" w:rsidP="00031939">
      <w:pPr>
        <w:jc w:val="both"/>
      </w:pPr>
      <w:r w:rsidRPr="008C59B4">
        <w:t>3. Della conclusione negativa del procedimento di composizione assistita della crisi l'OCRI dà comunicazione ai soggetti di cui agli articoli 14 e 15 che non vi hanno partecipato.</w:t>
      </w:r>
    </w:p>
    <w:p w14:paraId="3844AA2A" w14:textId="77777777" w:rsidR="00031939" w:rsidRPr="008C59B4" w:rsidRDefault="00031939" w:rsidP="00031939">
      <w:pPr>
        <w:jc w:val="both"/>
      </w:pPr>
      <w:r w:rsidRPr="008C59B4">
        <w:t>4. Gli atti relativi al procedimento e i documenti prodotti o acquisiti nel corso dello stesso possono essere utilizzati unicamente nell'ambito della procedura di liquidazione giudiziale o di un procedimento penale.</w:t>
      </w:r>
    </w:p>
    <w:p w14:paraId="3D40D39E" w14:textId="77777777" w:rsidR="00031939" w:rsidRPr="008C59B4" w:rsidRDefault="00031939" w:rsidP="00031939">
      <w:pPr>
        <w:jc w:val="both"/>
      </w:pPr>
      <w:r w:rsidRPr="008C59B4">
        <w:pict w14:anchorId="7EBE5FBF">
          <v:rect id="_x0000_i1048" style="width:225pt;height:.5pt" o:hrpct="0" o:hrstd="t" o:hr="t" fillcolor="#a0a0a0" stroked="f"/>
        </w:pict>
      </w:r>
    </w:p>
    <w:p w14:paraId="7B031D60" w14:textId="77777777" w:rsidR="00031939" w:rsidRPr="008C59B4" w:rsidRDefault="00031939" w:rsidP="00031939">
      <w:pPr>
        <w:jc w:val="both"/>
      </w:pPr>
      <w:r w:rsidRPr="008C59B4">
        <w:br/>
      </w:r>
    </w:p>
    <w:p w14:paraId="418AE8EE" w14:textId="77777777" w:rsidR="00031939" w:rsidRPr="008C59B4" w:rsidRDefault="00031939" w:rsidP="00031939">
      <w:pPr>
        <w:jc w:val="both"/>
      </w:pPr>
      <w:r w:rsidRPr="008C59B4">
        <w:t xml:space="preserve">D.Lgs. 12/01/2019, n. 14 </w:t>
      </w:r>
    </w:p>
    <w:p w14:paraId="0916D273" w14:textId="77777777" w:rsidR="00031939" w:rsidRPr="008C59B4" w:rsidRDefault="00031939" w:rsidP="00031939">
      <w:pPr>
        <w:jc w:val="both"/>
      </w:pPr>
      <w:r w:rsidRPr="008C59B4">
        <w:t xml:space="preserve">Codice della crisi d'impresa e dell'insolvenza in attuazione della legge 19 ottobre 2017, n. 155. </w:t>
      </w:r>
    </w:p>
    <w:p w14:paraId="4B942D0A" w14:textId="77777777" w:rsidR="00031939" w:rsidRPr="008C59B4" w:rsidRDefault="00031939" w:rsidP="00031939">
      <w:pPr>
        <w:jc w:val="both"/>
      </w:pPr>
      <w:r w:rsidRPr="008C59B4">
        <w:t xml:space="preserve">Pubblicato nella Gazz. Uff. 14 febbraio 2019, n. 38, S.O. </w:t>
      </w:r>
    </w:p>
    <w:p w14:paraId="0E90B95E" w14:textId="77777777" w:rsidR="00031939" w:rsidRPr="008C59B4" w:rsidRDefault="00031939" w:rsidP="00031939">
      <w:pPr>
        <w:jc w:val="both"/>
      </w:pPr>
      <w:r w:rsidRPr="008C59B4">
        <w:t xml:space="preserve">Art. 22. Segnalazione al pubblico ministero </w:t>
      </w:r>
    </w:p>
    <w:p w14:paraId="612411BB" w14:textId="77777777" w:rsidR="00031939" w:rsidRPr="008C59B4" w:rsidRDefault="00031939" w:rsidP="00031939">
      <w:pPr>
        <w:jc w:val="both"/>
      </w:pPr>
      <w:r w:rsidRPr="008C59B4">
        <w:t>In vigore dal 1 settembre 2021</w:t>
      </w:r>
    </w:p>
    <w:p w14:paraId="3FC910D2" w14:textId="77777777" w:rsidR="00031939" w:rsidRPr="008C59B4" w:rsidRDefault="00031939" w:rsidP="00031939">
      <w:pPr>
        <w:jc w:val="both"/>
      </w:pPr>
      <w:r w:rsidRPr="008C59B4">
        <w:t>1. Se il debitore non compare per l'audizione, o dopo l'audizione non deposita l'istanza di cui all'articolo 19, comma 1, senza che sia stata disposta dal collegio l'archiviazione di cui all'articolo 18, comma 3, o all'esito delle trattative non deposita domanda di accesso ad una procedura di regolazione della crisi e dell'insolvenza nel termine assegnato ai sensi dell'articolo 21, comma 1, il collegio, se ritiene che gli elementi acquisti rendano evidente la sussistenza di uno stato di insolvenza del debitore, lo segnala con relazione motivata al referente che ne dà notizia al pubblico ministero presso il tribunale competente ai sensi dell'articolo 27, con atto redatto secondo la normativa anche regolamentare concernente la sottoscrizione, la trasmissione e la ricezione dei documenti informatici.</w:t>
      </w:r>
    </w:p>
    <w:p w14:paraId="1F97129F" w14:textId="77777777" w:rsidR="00031939" w:rsidRPr="008C59B4" w:rsidRDefault="00031939" w:rsidP="00031939">
      <w:pPr>
        <w:jc w:val="both"/>
      </w:pPr>
      <w:r w:rsidRPr="008C59B4">
        <w:t>2. Il pubblico ministero, quando ritiene fondata la notizia di insolvenza, esercita tempestivamente, e comunque entro sessanta giorni dalla sua ricezione, l'iniziativa di cui all'articolo 38, comma 1.</w:t>
      </w:r>
    </w:p>
    <w:p w14:paraId="01B2186F" w14:textId="77777777" w:rsidR="00031939" w:rsidRPr="008C59B4" w:rsidRDefault="00031939" w:rsidP="00031939">
      <w:pPr>
        <w:jc w:val="both"/>
      </w:pPr>
      <w:r w:rsidRPr="008C59B4">
        <w:pict w14:anchorId="686C2CDA">
          <v:rect id="_x0000_i1049" style="width:225pt;height:.5pt" o:hrpct="0" o:hrstd="t" o:hr="t" fillcolor="#a0a0a0" stroked="f"/>
        </w:pict>
      </w:r>
    </w:p>
    <w:p w14:paraId="2860166B" w14:textId="77777777" w:rsidR="00031939" w:rsidRPr="008C59B4" w:rsidRDefault="00031939" w:rsidP="00031939">
      <w:pPr>
        <w:jc w:val="both"/>
      </w:pPr>
      <w:r w:rsidRPr="008C59B4">
        <w:br/>
      </w:r>
    </w:p>
    <w:p w14:paraId="0948D447" w14:textId="77777777" w:rsidR="00031939" w:rsidRPr="008C59B4" w:rsidRDefault="00031939" w:rsidP="00031939">
      <w:pPr>
        <w:jc w:val="both"/>
      </w:pPr>
      <w:r w:rsidRPr="008C59B4">
        <w:t xml:space="preserve">D.Lgs. 12/01/2019, n. 14 </w:t>
      </w:r>
    </w:p>
    <w:p w14:paraId="4A046443" w14:textId="77777777" w:rsidR="00031939" w:rsidRPr="008C59B4" w:rsidRDefault="00031939" w:rsidP="00031939">
      <w:pPr>
        <w:jc w:val="both"/>
      </w:pPr>
      <w:r w:rsidRPr="008C59B4">
        <w:t xml:space="preserve">Codice della crisi d'impresa e dell'insolvenza in attuazione della legge 19 ottobre 2017, n. 155. </w:t>
      </w:r>
    </w:p>
    <w:p w14:paraId="25872839" w14:textId="77777777" w:rsidR="00031939" w:rsidRPr="008C59B4" w:rsidRDefault="00031939" w:rsidP="00031939">
      <w:pPr>
        <w:jc w:val="both"/>
      </w:pPr>
      <w:r w:rsidRPr="008C59B4">
        <w:t xml:space="preserve">Pubblicato nella Gazz. Uff. 14 febbraio 2019, n. 38, S.O. </w:t>
      </w:r>
    </w:p>
    <w:p w14:paraId="4D1EC9EE" w14:textId="77777777" w:rsidR="00031939" w:rsidRPr="008C59B4" w:rsidRDefault="00031939" w:rsidP="00031939">
      <w:pPr>
        <w:jc w:val="both"/>
      </w:pPr>
      <w:r w:rsidRPr="008C59B4">
        <w:t xml:space="preserve">Art. 23. Liquidazione del compenso </w:t>
      </w:r>
    </w:p>
    <w:p w14:paraId="31358448" w14:textId="77777777" w:rsidR="00031939" w:rsidRPr="008C59B4" w:rsidRDefault="00031939" w:rsidP="00031939">
      <w:pPr>
        <w:jc w:val="both"/>
      </w:pPr>
      <w:r w:rsidRPr="008C59B4">
        <w:t>In vigore dal 1 settembre 2021</w:t>
      </w:r>
    </w:p>
    <w:p w14:paraId="6D20894F" w14:textId="77777777" w:rsidR="00031939" w:rsidRPr="008C59B4" w:rsidRDefault="00031939" w:rsidP="00031939">
      <w:pPr>
        <w:jc w:val="both"/>
      </w:pPr>
      <w:r w:rsidRPr="008C59B4">
        <w:lastRenderedPageBreak/>
        <w:t>1. Il compenso dell'OCRI, se non concordato con l'imprenditore, è liquidato ai sensi dell'articolo 351, tenuto conto, separatamente, dell'attività svolta per l'audizione del debitore e per l'eventuale procedura di composizione assistita della crisi, nonché dell'impegno in concreto richiesto e degli esiti del procedimento.</w:t>
      </w:r>
    </w:p>
    <w:p w14:paraId="14407CA9" w14:textId="77777777" w:rsidR="00031939" w:rsidRPr="008C59B4" w:rsidRDefault="00031939" w:rsidP="00031939">
      <w:pPr>
        <w:jc w:val="both"/>
      </w:pPr>
      <w:r w:rsidRPr="008C59B4">
        <w:pict w14:anchorId="19019AD0">
          <v:rect id="_x0000_i1050" style="width:225pt;height:.5pt" o:hrpct="0" o:hrstd="t" o:hr="t" fillcolor="#a0a0a0" stroked="f"/>
        </w:pict>
      </w:r>
    </w:p>
    <w:p w14:paraId="08FB14AC" w14:textId="77777777" w:rsidR="00031939" w:rsidRPr="008C59B4" w:rsidRDefault="00031939" w:rsidP="00031939">
      <w:pPr>
        <w:jc w:val="both"/>
      </w:pPr>
      <w:r w:rsidRPr="008C59B4">
        <w:br/>
      </w:r>
    </w:p>
    <w:p w14:paraId="2354C395" w14:textId="77777777" w:rsidR="00031939" w:rsidRPr="008C59B4" w:rsidRDefault="00031939" w:rsidP="00031939">
      <w:pPr>
        <w:jc w:val="both"/>
      </w:pPr>
      <w:r w:rsidRPr="008C59B4">
        <w:t xml:space="preserve">D.Lgs. 12/01/2019, n. 14 </w:t>
      </w:r>
    </w:p>
    <w:p w14:paraId="05DFEE58" w14:textId="77777777" w:rsidR="00031939" w:rsidRPr="008C59B4" w:rsidRDefault="00031939" w:rsidP="00031939">
      <w:pPr>
        <w:jc w:val="both"/>
      </w:pPr>
      <w:r w:rsidRPr="008C59B4">
        <w:t xml:space="preserve">Codice della crisi d'impresa e dell'insolvenza in attuazione della legge 19 ottobre 2017, n. 155. </w:t>
      </w:r>
    </w:p>
    <w:p w14:paraId="7AC756D2" w14:textId="77777777" w:rsidR="00031939" w:rsidRPr="008C59B4" w:rsidRDefault="00031939" w:rsidP="00031939">
      <w:pPr>
        <w:jc w:val="both"/>
      </w:pPr>
      <w:r w:rsidRPr="008C59B4">
        <w:t xml:space="preserve">Pubblicato nella Gazz. Uff. 14 febbraio 2019, n. 38, S.O. </w:t>
      </w:r>
    </w:p>
    <w:p w14:paraId="4C5AA09D" w14:textId="77777777" w:rsidR="00031939" w:rsidRPr="008C59B4" w:rsidRDefault="00031939" w:rsidP="00031939">
      <w:pPr>
        <w:jc w:val="both"/>
      </w:pPr>
      <w:r w:rsidRPr="008C59B4">
        <w:t xml:space="preserve">Capo IV </w:t>
      </w:r>
    </w:p>
    <w:p w14:paraId="4BD07748" w14:textId="77777777" w:rsidR="00031939" w:rsidRPr="008C59B4" w:rsidRDefault="00031939" w:rsidP="00031939">
      <w:pPr>
        <w:jc w:val="both"/>
      </w:pPr>
      <w:r w:rsidRPr="008C59B4">
        <w:t xml:space="preserve">Misure premiali </w:t>
      </w:r>
    </w:p>
    <w:p w14:paraId="177CF39A" w14:textId="77777777" w:rsidR="00031939" w:rsidRPr="008C59B4" w:rsidRDefault="00031939" w:rsidP="00031939">
      <w:pPr>
        <w:jc w:val="both"/>
      </w:pPr>
      <w:r w:rsidRPr="008C59B4">
        <w:t xml:space="preserve">Art. 24. Tempestività dell'iniziativa </w:t>
      </w:r>
    </w:p>
    <w:p w14:paraId="2F9A2ABF" w14:textId="77777777" w:rsidR="00031939" w:rsidRPr="008C59B4" w:rsidRDefault="00031939" w:rsidP="00031939">
      <w:pPr>
        <w:jc w:val="both"/>
      </w:pPr>
      <w:r w:rsidRPr="008C59B4">
        <w:t>In vigore dal 1 settembre 2021</w:t>
      </w:r>
    </w:p>
    <w:p w14:paraId="4866A605" w14:textId="77777777" w:rsidR="00031939" w:rsidRPr="008C59B4" w:rsidRDefault="00031939" w:rsidP="00031939">
      <w:pPr>
        <w:jc w:val="both"/>
      </w:pPr>
      <w:r w:rsidRPr="008C59B4">
        <w:t>1. Ai fini dell'applicazione delle misure premiali di cui all'articolo 25, l'iniziativa del debitore volta a prevenire l'aggravarsi della crisi non è tempestiva se egli propone una domanda di accesso ad una delle procedure regolate dal presente codice oltre il termine di sei mesi, ovvero l'istanza di cui all'articolo 19 oltre il termine di tre mesi, a decorrere da quando si verifica, alternativamente:</w:t>
      </w:r>
    </w:p>
    <w:p w14:paraId="24FBF658" w14:textId="77777777" w:rsidR="00031939" w:rsidRPr="008C59B4" w:rsidRDefault="00031939" w:rsidP="00031939">
      <w:pPr>
        <w:jc w:val="both"/>
      </w:pPr>
      <w:r w:rsidRPr="008C59B4">
        <w:t xml:space="preserve">a) l'esistenza di debiti per retribuzioni scaduti da almeno sessanta giorni per un ammontare pari ad oltre la metà dell'ammontare complessivo mensile delle retribuzioni; </w:t>
      </w:r>
    </w:p>
    <w:p w14:paraId="7126505A" w14:textId="77777777" w:rsidR="00031939" w:rsidRPr="008C59B4" w:rsidRDefault="00031939" w:rsidP="00031939">
      <w:pPr>
        <w:jc w:val="both"/>
      </w:pPr>
      <w:r w:rsidRPr="008C59B4">
        <w:t xml:space="preserve">b) l'esistenza di debiti verso fornitori scaduti da almeno centoventi giorni per un ammontare superiore a quello dei debiti non scaduti; </w:t>
      </w:r>
    </w:p>
    <w:p w14:paraId="65E58A59" w14:textId="77777777" w:rsidR="00031939" w:rsidRPr="008C59B4" w:rsidRDefault="00031939" w:rsidP="00031939">
      <w:pPr>
        <w:jc w:val="both"/>
      </w:pPr>
      <w:r w:rsidRPr="008C59B4">
        <w:t xml:space="preserve">c) il superamento, nell'ultimo bilancio approvato, o comunque per oltre tre mesi, degli indici elaborati ai sensi dell'articolo 13, commi 2 e 3. </w:t>
      </w:r>
    </w:p>
    <w:p w14:paraId="31F969B3" w14:textId="77777777" w:rsidR="00031939" w:rsidRPr="008C59B4" w:rsidRDefault="00031939" w:rsidP="00031939">
      <w:pPr>
        <w:jc w:val="both"/>
      </w:pPr>
      <w:r w:rsidRPr="008C59B4">
        <w:t>2. Su richiesta del debitore, il presidente del collegio di cui all'articolo 17 attesta l'esistenza dei requisiti di tempestività previsti dal presente articolo.</w:t>
      </w:r>
    </w:p>
    <w:p w14:paraId="4858CB0C" w14:textId="77777777" w:rsidR="00031939" w:rsidRPr="008C59B4" w:rsidRDefault="00031939" w:rsidP="00031939">
      <w:pPr>
        <w:jc w:val="both"/>
      </w:pPr>
      <w:r w:rsidRPr="008C59B4">
        <w:pict w14:anchorId="6D9CDB73">
          <v:rect id="_x0000_i1051" style="width:225pt;height:.5pt" o:hrpct="0" o:hrstd="t" o:hr="t" fillcolor="#a0a0a0" stroked="f"/>
        </w:pict>
      </w:r>
    </w:p>
    <w:p w14:paraId="11726F18" w14:textId="77777777" w:rsidR="00031939" w:rsidRPr="008C59B4" w:rsidRDefault="00031939" w:rsidP="00031939">
      <w:pPr>
        <w:jc w:val="both"/>
      </w:pPr>
      <w:r w:rsidRPr="008C59B4">
        <w:br/>
      </w:r>
    </w:p>
    <w:p w14:paraId="6E1C9620" w14:textId="77777777" w:rsidR="00031939" w:rsidRPr="008C59B4" w:rsidRDefault="00031939" w:rsidP="00031939">
      <w:pPr>
        <w:jc w:val="both"/>
      </w:pPr>
      <w:r w:rsidRPr="008C59B4">
        <w:t xml:space="preserve">D.Lgs. 12/01/2019, n. 14 </w:t>
      </w:r>
    </w:p>
    <w:p w14:paraId="59B8427C" w14:textId="77777777" w:rsidR="00031939" w:rsidRPr="008C59B4" w:rsidRDefault="00031939" w:rsidP="00031939">
      <w:pPr>
        <w:jc w:val="both"/>
      </w:pPr>
      <w:r w:rsidRPr="008C59B4">
        <w:t xml:space="preserve">Codice della crisi d'impresa e dell'insolvenza in attuazione della legge 19 ottobre 2017, n. 155. </w:t>
      </w:r>
    </w:p>
    <w:p w14:paraId="0CDB6871" w14:textId="77777777" w:rsidR="00031939" w:rsidRPr="008C59B4" w:rsidRDefault="00031939" w:rsidP="00031939">
      <w:pPr>
        <w:jc w:val="both"/>
      </w:pPr>
      <w:r w:rsidRPr="008C59B4">
        <w:t xml:space="preserve">Pubblicato nella Gazz. Uff. 14 febbraio 2019, n. 38, S.O. </w:t>
      </w:r>
    </w:p>
    <w:p w14:paraId="58425EE9" w14:textId="77777777" w:rsidR="00031939" w:rsidRPr="008C59B4" w:rsidRDefault="00031939" w:rsidP="00031939">
      <w:pPr>
        <w:jc w:val="both"/>
      </w:pPr>
      <w:r w:rsidRPr="008C59B4">
        <w:t xml:space="preserve">Art. 25. Misure premiali </w:t>
      </w:r>
    </w:p>
    <w:p w14:paraId="054002C4" w14:textId="77777777" w:rsidR="00031939" w:rsidRPr="008C59B4" w:rsidRDefault="00031939" w:rsidP="00031939">
      <w:pPr>
        <w:jc w:val="both"/>
      </w:pPr>
      <w:r w:rsidRPr="008C59B4">
        <w:t>In vigore dal 1 settembre 2021</w:t>
      </w:r>
    </w:p>
    <w:p w14:paraId="03B6BED2" w14:textId="77777777" w:rsidR="00031939" w:rsidRPr="008C59B4" w:rsidRDefault="00031939" w:rsidP="00031939">
      <w:pPr>
        <w:jc w:val="both"/>
      </w:pPr>
      <w:r w:rsidRPr="008C59B4">
        <w:t>1. All'imprenditore che ha presentato all'OCRI istanza tempestiva a norma dell'articolo 24 e che ne ha seguito in buona fede le indicazioni, ovvero ha proposto tempestivamente ai sensi del medesimo articolo domanda di accesso a una delle procedure regolatrici della crisi o dell'insolvenza di cui al presente codice che non sia stata in seguito dichiarata inammissibile, sono riconosciuti i seguenti benefici, cumulabili tra loro:</w:t>
      </w:r>
    </w:p>
    <w:p w14:paraId="14C338D0" w14:textId="77777777" w:rsidR="00031939" w:rsidRPr="008C59B4" w:rsidRDefault="00031939" w:rsidP="00031939">
      <w:pPr>
        <w:jc w:val="both"/>
      </w:pPr>
      <w:r w:rsidRPr="008C59B4">
        <w:lastRenderedPageBreak/>
        <w:t xml:space="preserve">a) durante la procedura di composizione assistita della crisi e sino alla sua conclusione gli interessi che maturano sui debiti tributari dell'impresa sono ridotti alla misura legale; </w:t>
      </w:r>
    </w:p>
    <w:p w14:paraId="206731B8" w14:textId="77777777" w:rsidR="00031939" w:rsidRPr="008C59B4" w:rsidRDefault="00031939" w:rsidP="00031939">
      <w:pPr>
        <w:jc w:val="both"/>
      </w:pPr>
      <w:r w:rsidRPr="008C59B4">
        <w:t xml:space="preserve">b) le sanzioni tributarie per le quali è prevista l'applicazione in misura ridotta in caso di pagamento entro un determinato termine dalla comunicazione dell'ufficio che le irroga sono ridotte alla misura minima se il termine per il pagamento scade dopo la presentazione dell'istanza di cui all'articolo 19, comma 1, o della domanda di accesso ad una procedura di regolazione della crisi o dell'insolvenza; </w:t>
      </w:r>
    </w:p>
    <w:p w14:paraId="31EB357D" w14:textId="77777777" w:rsidR="00031939" w:rsidRPr="008C59B4" w:rsidRDefault="00031939" w:rsidP="00031939">
      <w:pPr>
        <w:jc w:val="both"/>
      </w:pPr>
      <w:r w:rsidRPr="008C59B4">
        <w:t xml:space="preserve">c) le sanzioni e gli interessi sui debiti tributari oggetto della procedura di composizione assistita della crisi sono ridotti della metà nella eventuale procedura di regolazione della crisi o dell'insolvenza successivamente aperta; </w:t>
      </w:r>
    </w:p>
    <w:p w14:paraId="276FC77D" w14:textId="77777777" w:rsidR="00031939" w:rsidRPr="008C59B4" w:rsidRDefault="00031939" w:rsidP="00031939">
      <w:pPr>
        <w:jc w:val="both"/>
      </w:pPr>
      <w:r w:rsidRPr="008C59B4">
        <w:t xml:space="preserve">d) la proroga del termine fissato dal giudice ai sensi dell'articolo 44 per il deposito della proposta di concordato preventivo o dell'accordo di ristrutturazione dei debiti è pari al doppio di quella che ordinariamente il giudice può concedere, se l'organismo di composizione della crisi non ha dato notizia di insolvenza al pubblico ministero ai sensi dell'articolo 22; </w:t>
      </w:r>
    </w:p>
    <w:p w14:paraId="0644E067" w14:textId="77777777" w:rsidR="00031939" w:rsidRPr="008C59B4" w:rsidRDefault="00031939" w:rsidP="00031939">
      <w:pPr>
        <w:jc w:val="both"/>
      </w:pPr>
      <w:r w:rsidRPr="008C59B4">
        <w:t xml:space="preserve">e) la proposta di concordato preventivo in continuità aziendale concorrente con quella da lui presentata non è ammissibile se il professionista incaricato attesta che la proposta del debitore assicura il soddisfacimento dei creditori chirografari in misura non inferiore al 20%(percento) dell'ammontare complessivo dei crediti. </w:t>
      </w:r>
    </w:p>
    <w:p w14:paraId="1B6188AA" w14:textId="77777777" w:rsidR="00031939" w:rsidRPr="008C59B4" w:rsidRDefault="00031939" w:rsidP="00031939">
      <w:pPr>
        <w:jc w:val="both"/>
      </w:pPr>
      <w:r w:rsidRPr="008C59B4">
        <w:t>2. Quando, nei reati di cui agli articoli 322, 323, 325, 328, 329, 330, 331, 333 e 341, comma 2, lettere a) e b), limitatamente alle condotte poste in essere prima dell'apertura della procedura, il danno cagionato è di speciale tenuità, non è punibile chi ha tempestivamente presentato l'istanza all'organismo di composizione assistita della crisi d'impresa ovvero la domanda di accesso a una delle procedure di regolazione della crisi o dell'insolvenza di cui al presente codice se, a seguito delle stesse, viene aperta una procedura di liquidazione giudiziale o di concordato preventivo ovvero viene omologato un accordo di ristrutturazione dei debiti. Fuori dai casi in cui risulta un danno di speciale tenuità, per chi ha presentato l'istanza o la domanda la pena è ridotta fino alla metà quando, alla data di apertura della procedura di regolazione della crisi o dell'insolvenza, il valore dell'attivo inventariato o offerto ai creditori assicura il soddisfacimento di almeno un quinto dell'ammontare dei debiti chirografari e, comunque, il danno complessivo cagionato non supera l'importo di 2.000.000 euro.</w:t>
      </w:r>
    </w:p>
    <w:p w14:paraId="07C4B2E9" w14:textId="77777777" w:rsidR="00031939" w:rsidRPr="008C59B4" w:rsidRDefault="00031939" w:rsidP="00031939">
      <w:pPr>
        <w:jc w:val="both"/>
      </w:pPr>
      <w:r w:rsidRPr="008C59B4">
        <w:pict w14:anchorId="359BCC54">
          <v:rect id="_x0000_i1052" style="width:225pt;height:.5pt" o:hrpct="0" o:hrstd="t" o:hr="t" fillcolor="#a0a0a0" stroked="f"/>
        </w:pict>
      </w:r>
    </w:p>
    <w:p w14:paraId="20103D42" w14:textId="77777777" w:rsidR="00031939" w:rsidRPr="008C59B4" w:rsidRDefault="00031939" w:rsidP="00031939">
      <w:pPr>
        <w:jc w:val="both"/>
      </w:pPr>
      <w:r w:rsidRPr="008C59B4">
        <w:br/>
      </w:r>
    </w:p>
    <w:p w14:paraId="2A0AD1B0" w14:textId="77777777" w:rsidR="00031939" w:rsidRPr="008C59B4" w:rsidRDefault="00031939" w:rsidP="00031939">
      <w:pPr>
        <w:jc w:val="both"/>
      </w:pPr>
      <w:r w:rsidRPr="008C59B4">
        <w:t xml:space="preserve">D.Lgs. 12/01/2019, n. 14 </w:t>
      </w:r>
    </w:p>
    <w:p w14:paraId="7C1B1610" w14:textId="77777777" w:rsidR="00031939" w:rsidRPr="008C59B4" w:rsidRDefault="00031939" w:rsidP="00031939">
      <w:pPr>
        <w:jc w:val="both"/>
      </w:pPr>
      <w:r w:rsidRPr="008C59B4">
        <w:t xml:space="preserve">Codice della crisi d'impresa e dell'insolvenza in attuazione della legge 19 ottobre 2017, n. 155. </w:t>
      </w:r>
    </w:p>
    <w:p w14:paraId="362A6ECE" w14:textId="77777777" w:rsidR="00031939" w:rsidRPr="008C59B4" w:rsidRDefault="00031939" w:rsidP="00031939">
      <w:pPr>
        <w:jc w:val="both"/>
      </w:pPr>
      <w:r w:rsidRPr="008C59B4">
        <w:t xml:space="preserve">Pubblicato nella Gazz. Uff. 14 febbraio 2019, n. 38, S.O. </w:t>
      </w:r>
    </w:p>
    <w:p w14:paraId="14E9AC94" w14:textId="77777777" w:rsidR="00031939" w:rsidRPr="008C59B4" w:rsidRDefault="00031939" w:rsidP="00031939">
      <w:pPr>
        <w:jc w:val="both"/>
      </w:pPr>
      <w:r w:rsidRPr="008C59B4">
        <w:t xml:space="preserve">Titolo III </w:t>
      </w:r>
    </w:p>
    <w:p w14:paraId="638E7824" w14:textId="77777777" w:rsidR="00031939" w:rsidRPr="008C59B4" w:rsidRDefault="00031939" w:rsidP="00031939">
      <w:pPr>
        <w:jc w:val="both"/>
      </w:pPr>
      <w:r w:rsidRPr="008C59B4">
        <w:t xml:space="preserve">Procedure di regolazione della crisi e dell'insolvenza </w:t>
      </w:r>
    </w:p>
    <w:p w14:paraId="6BA3D6C4" w14:textId="77777777" w:rsidR="00031939" w:rsidRPr="008C59B4" w:rsidRDefault="00031939" w:rsidP="00031939">
      <w:pPr>
        <w:jc w:val="both"/>
      </w:pPr>
      <w:r w:rsidRPr="008C59B4">
        <w:t xml:space="preserve">Capo I </w:t>
      </w:r>
    </w:p>
    <w:p w14:paraId="0773074E" w14:textId="77777777" w:rsidR="00031939" w:rsidRPr="008C59B4" w:rsidRDefault="00031939" w:rsidP="00031939">
      <w:pPr>
        <w:jc w:val="both"/>
      </w:pPr>
      <w:r w:rsidRPr="008C59B4">
        <w:t xml:space="preserve">Giurisdizione </w:t>
      </w:r>
    </w:p>
    <w:p w14:paraId="62EBF69A" w14:textId="77777777" w:rsidR="00031939" w:rsidRPr="008C59B4" w:rsidRDefault="00031939" w:rsidP="00031939">
      <w:pPr>
        <w:jc w:val="both"/>
      </w:pPr>
      <w:r w:rsidRPr="008C59B4">
        <w:t xml:space="preserve">Art. 26. Giurisdizione italiana </w:t>
      </w:r>
    </w:p>
    <w:p w14:paraId="116065CA" w14:textId="77777777" w:rsidR="00031939" w:rsidRPr="008C59B4" w:rsidRDefault="00031939" w:rsidP="00031939">
      <w:pPr>
        <w:jc w:val="both"/>
      </w:pPr>
      <w:r w:rsidRPr="008C59B4">
        <w:t>In vigore dal 1 settembre 2021</w:t>
      </w:r>
    </w:p>
    <w:p w14:paraId="3A2DA2D1" w14:textId="77777777" w:rsidR="00031939" w:rsidRPr="008C59B4" w:rsidRDefault="00031939" w:rsidP="00031939">
      <w:pPr>
        <w:jc w:val="both"/>
      </w:pPr>
      <w:r w:rsidRPr="008C59B4">
        <w:lastRenderedPageBreak/>
        <w:t>1. L'imprenditore che ha all'estero il centro degli interessi principali, può essere assoggettato ad una procedura di regolazione della crisi e dell'insolvenza nella Repubblica italiana anche se è stata aperta analoga procedura all'estero, quando ha una dipendenza in Italia.</w:t>
      </w:r>
    </w:p>
    <w:p w14:paraId="03CBFAC1" w14:textId="77777777" w:rsidR="00031939" w:rsidRPr="008C59B4" w:rsidRDefault="00031939" w:rsidP="00031939">
      <w:pPr>
        <w:jc w:val="both"/>
      </w:pPr>
      <w:r w:rsidRPr="008C59B4">
        <w:t>2. Il trasferimento del centro degli interessi principali all'estero non esclude la sussistenza della giurisdizione italiana se è avvenuto nell'anno antecedente il deposito della domanda di regolazione concordata della crisi o della insolvenza o di apertura della liquidazione giudiziale ovvero dopo l'inizio della procedura di composizione assistita della crisi, se anteriore.</w:t>
      </w:r>
    </w:p>
    <w:p w14:paraId="435F74E3" w14:textId="77777777" w:rsidR="00031939" w:rsidRPr="008C59B4" w:rsidRDefault="00031939" w:rsidP="00031939">
      <w:pPr>
        <w:jc w:val="both"/>
      </w:pPr>
      <w:r w:rsidRPr="008C59B4">
        <w:t>3. Sono fatte salve le convenzioni internazionali e la normativa dell'Unione europea.</w:t>
      </w:r>
    </w:p>
    <w:p w14:paraId="4013F9D6" w14:textId="77777777" w:rsidR="00031939" w:rsidRPr="008C59B4" w:rsidRDefault="00031939" w:rsidP="00031939">
      <w:pPr>
        <w:jc w:val="both"/>
      </w:pPr>
      <w:r w:rsidRPr="008C59B4">
        <w:t xml:space="preserve">4. Il tribunale, quando apre una procedura di insolvenza transfrontaliera ai sensi del </w:t>
      </w:r>
      <w:hyperlink r:id="rId456" w:anchor="id=10LX0000814607ART0,__m=document" w:history="1">
        <w:r w:rsidRPr="008C59B4">
          <w:t>regolamento (UE) 2015/848 del Parlamento europeo e del Consiglio del 20 maggio 2015</w:t>
        </w:r>
      </w:hyperlink>
      <w:r w:rsidRPr="008C59B4">
        <w:t>, dichiara se la procedura è principale, secondaria o territoriale.</w:t>
      </w:r>
    </w:p>
    <w:p w14:paraId="59646A9F" w14:textId="77777777" w:rsidR="00031939" w:rsidRPr="008C59B4" w:rsidRDefault="00031939" w:rsidP="00031939">
      <w:pPr>
        <w:jc w:val="both"/>
      </w:pPr>
      <w:r w:rsidRPr="008C59B4">
        <w:pict w14:anchorId="34FA8E9A">
          <v:rect id="_x0000_i1053" style="width:225pt;height:.5pt" o:hrpct="0" o:hrstd="t" o:hr="t" fillcolor="#a0a0a0" stroked="f"/>
        </w:pict>
      </w:r>
    </w:p>
    <w:p w14:paraId="7C5B3478" w14:textId="77777777" w:rsidR="00031939" w:rsidRPr="008C59B4" w:rsidRDefault="00031939" w:rsidP="00031939">
      <w:pPr>
        <w:jc w:val="both"/>
      </w:pPr>
      <w:r w:rsidRPr="008C59B4">
        <w:br/>
      </w:r>
    </w:p>
    <w:p w14:paraId="51F8D036" w14:textId="77777777" w:rsidR="00031939" w:rsidRPr="008C59B4" w:rsidRDefault="00031939" w:rsidP="00031939">
      <w:pPr>
        <w:jc w:val="both"/>
      </w:pPr>
      <w:r w:rsidRPr="008C59B4">
        <w:t xml:space="preserve">D.Lgs. 12/01/2019, n. 14 </w:t>
      </w:r>
    </w:p>
    <w:p w14:paraId="515881C1" w14:textId="77777777" w:rsidR="00031939" w:rsidRPr="008C59B4" w:rsidRDefault="00031939" w:rsidP="00031939">
      <w:pPr>
        <w:jc w:val="both"/>
      </w:pPr>
      <w:r w:rsidRPr="008C59B4">
        <w:t xml:space="preserve">Codice della crisi d'impresa e dell'insolvenza in attuazione della legge 19 ottobre 2017, n. 155. </w:t>
      </w:r>
    </w:p>
    <w:p w14:paraId="4B76B6A8" w14:textId="77777777" w:rsidR="00031939" w:rsidRPr="008C59B4" w:rsidRDefault="00031939" w:rsidP="00031939">
      <w:pPr>
        <w:jc w:val="both"/>
      </w:pPr>
      <w:r w:rsidRPr="008C59B4">
        <w:t xml:space="preserve">Pubblicato nella Gazz. Uff. 14 febbraio 2019, n. 38, S.O. </w:t>
      </w:r>
    </w:p>
    <w:p w14:paraId="244A3A4D" w14:textId="77777777" w:rsidR="00031939" w:rsidRPr="008C59B4" w:rsidRDefault="00031939" w:rsidP="00031939">
      <w:pPr>
        <w:jc w:val="both"/>
      </w:pPr>
      <w:r w:rsidRPr="008C59B4">
        <w:t xml:space="preserve">Capo II </w:t>
      </w:r>
    </w:p>
    <w:p w14:paraId="4EAB6BB2" w14:textId="77777777" w:rsidR="00031939" w:rsidRPr="008C59B4" w:rsidRDefault="00031939" w:rsidP="00031939">
      <w:pPr>
        <w:jc w:val="both"/>
      </w:pPr>
      <w:r w:rsidRPr="008C59B4">
        <w:t xml:space="preserve">Competenza </w:t>
      </w:r>
    </w:p>
    <w:p w14:paraId="214F6FB2" w14:textId="77777777" w:rsidR="00031939" w:rsidRPr="008C59B4" w:rsidRDefault="00031939" w:rsidP="00031939">
      <w:pPr>
        <w:jc w:val="both"/>
      </w:pPr>
      <w:r w:rsidRPr="008C59B4">
        <w:t xml:space="preserve">Art. 27. Competenza per materia e per territorio </w:t>
      </w:r>
    </w:p>
    <w:p w14:paraId="7F7CC5F1" w14:textId="77777777" w:rsidR="00031939" w:rsidRPr="008C59B4" w:rsidRDefault="00031939" w:rsidP="00031939">
      <w:pPr>
        <w:jc w:val="both"/>
      </w:pPr>
      <w:r w:rsidRPr="008C59B4">
        <w:t>In vigore dal 1 settembre 2021</w:t>
      </w:r>
    </w:p>
    <w:p w14:paraId="70C2BD49" w14:textId="77777777" w:rsidR="00031939" w:rsidRPr="008C59B4" w:rsidRDefault="00031939" w:rsidP="00031939">
      <w:pPr>
        <w:jc w:val="both"/>
      </w:pPr>
      <w:r w:rsidRPr="008C59B4">
        <w:t>1. Per i procedimenti di regolazione della crisi o dell'insolvenza e le controversie che ne derivano relativi alle imprese in amministrazione straordinaria e ai gruppi di imprese di rilevante dimensione è competente il tribunale sede delle sezioni specializzate in materia di imprese di cui all'</w:t>
      </w:r>
      <w:hyperlink r:id="rId457" w:anchor="id=10LX0000156535ART2,__m=document" w:history="1">
        <w:r w:rsidRPr="008C59B4">
          <w:t>articolo 1 del decreto legislativo 27 giugno 2003, n. 168</w:t>
        </w:r>
      </w:hyperlink>
      <w:r w:rsidRPr="008C59B4">
        <w:t>. Il tribunale sede della sezione specializzata in materia di imprese è individuato a norma dell'</w:t>
      </w:r>
      <w:hyperlink r:id="rId458" w:anchor="id=10LX0000156535ART5,__m=document" w:history="1">
        <w:r w:rsidRPr="008C59B4">
          <w:t>articolo 4 del decreto legislativo 27 giugno 2003, n. 168</w:t>
        </w:r>
      </w:hyperlink>
      <w:r w:rsidRPr="008C59B4">
        <w:t xml:space="preserve">, avuto riguardo al luogo in cui il debitore ha il centro degli interessi principali. </w:t>
      </w:r>
      <w:bookmarkStart w:id="3" w:name="2up"/>
      <w:r w:rsidRPr="008C59B4">
        <w:fldChar w:fldCharType="begin"/>
      </w:r>
      <w:r w:rsidRPr="008C59B4">
        <w:instrText xml:space="preserve"> HYPERLINK "http://pa.leggiditalia.it/rest?print=1" \l "2" </w:instrText>
      </w:r>
      <w:r w:rsidRPr="008C59B4">
        <w:fldChar w:fldCharType="separate"/>
      </w:r>
      <w:r w:rsidRPr="008C59B4">
        <w:t>(2)</w:t>
      </w:r>
      <w:r w:rsidRPr="008C59B4">
        <w:fldChar w:fldCharType="end"/>
      </w:r>
      <w:bookmarkEnd w:id="3"/>
    </w:p>
    <w:p w14:paraId="79E49AC5" w14:textId="77777777" w:rsidR="00031939" w:rsidRPr="008C59B4" w:rsidRDefault="00031939" w:rsidP="00031939">
      <w:pPr>
        <w:jc w:val="both"/>
      </w:pPr>
      <w:r w:rsidRPr="008C59B4">
        <w:t>2. Per i procedimenti di regolazione della crisi o dell'insolvenza diversi da quelli di cui al comma 1 e le controversie che ne derivano è competente il tribunale nel cui circondario il debitore ha il centro degli interessi principali.</w:t>
      </w:r>
    </w:p>
    <w:p w14:paraId="52125E24" w14:textId="77777777" w:rsidR="00031939" w:rsidRPr="008C59B4" w:rsidRDefault="00031939" w:rsidP="00031939">
      <w:pPr>
        <w:jc w:val="both"/>
      </w:pPr>
      <w:r w:rsidRPr="008C59B4">
        <w:t>3. Il centro degli interessi principali del debitore si presume coincidente:</w:t>
      </w:r>
    </w:p>
    <w:p w14:paraId="25B27E8B" w14:textId="77777777" w:rsidR="00031939" w:rsidRPr="008C59B4" w:rsidRDefault="00031939" w:rsidP="00031939">
      <w:pPr>
        <w:jc w:val="both"/>
      </w:pPr>
      <w:r w:rsidRPr="008C59B4">
        <w:t xml:space="preserve">a) per la persona fisica esercente attività impresa, con la sede legale risultante dal registro delle imprese o, in mancanza, con la sede effettiva dell'attività abituale; </w:t>
      </w:r>
    </w:p>
    <w:p w14:paraId="4BAD70D0" w14:textId="77777777" w:rsidR="00031939" w:rsidRPr="008C59B4" w:rsidRDefault="00031939" w:rsidP="00031939">
      <w:pPr>
        <w:jc w:val="both"/>
      </w:pPr>
      <w:r w:rsidRPr="008C59B4">
        <w:t xml:space="preserve">b) per la persona fisica non esercente attività d'impresa, con la residenza o il domicilio e, se questi sono sconosciuti, con l'ultima dimora nota o, in mancanza, con il luogo di nascita. Se questo non è in Italia, la competenza è del Tribunale di Roma; </w:t>
      </w:r>
    </w:p>
    <w:p w14:paraId="57CDBEFE" w14:textId="77777777" w:rsidR="00031939" w:rsidRPr="008C59B4" w:rsidRDefault="00031939" w:rsidP="00031939">
      <w:pPr>
        <w:jc w:val="both"/>
      </w:pPr>
      <w:r w:rsidRPr="008C59B4">
        <w:t xml:space="preserve">c) per la persona giuridica e gli enti, anche non esercenti attività impresa, con la sede legale risultante dal registro delle imprese o, in mancanza, con la sede effettiva dell'attività abituale o, se sconosciuta, secondo quanto previsto nella lettera b), con riguardo al legale rappresentante. </w:t>
      </w:r>
    </w:p>
    <w:p w14:paraId="0B24F18A" w14:textId="77777777" w:rsidR="00031939" w:rsidRPr="008C59B4" w:rsidRDefault="00031939" w:rsidP="00031939">
      <w:pPr>
        <w:jc w:val="both"/>
      </w:pPr>
      <w:r w:rsidRPr="008C59B4">
        <w:lastRenderedPageBreak/>
        <w:pict w14:anchorId="0B3D8CDB">
          <v:rect id="_x0000_i1054" style="width:225pt;height:.5pt" o:hrpct="0" o:hrstd="t" o:hr="t" fillcolor="#a0a0a0" stroked="f"/>
        </w:pict>
      </w:r>
    </w:p>
    <w:bookmarkStart w:id="4" w:name="2"/>
    <w:p w14:paraId="2352F7C0" w14:textId="77777777" w:rsidR="00031939" w:rsidRPr="008C59B4" w:rsidRDefault="00031939" w:rsidP="00031939">
      <w:pPr>
        <w:jc w:val="both"/>
      </w:pPr>
      <w:r w:rsidRPr="008C59B4">
        <w:fldChar w:fldCharType="begin"/>
      </w:r>
      <w:r w:rsidRPr="008C59B4">
        <w:instrText xml:space="preserve"> HYPERLINK "http://pa.leggiditalia.it/rest?print=1" \l "2up" </w:instrText>
      </w:r>
      <w:r w:rsidRPr="008C59B4">
        <w:fldChar w:fldCharType="separate"/>
      </w:r>
      <w:r w:rsidRPr="008C59B4">
        <w:t>(2)</w:t>
      </w:r>
      <w:r w:rsidRPr="008C59B4">
        <w:fldChar w:fldCharType="end"/>
      </w:r>
      <w:bookmarkEnd w:id="4"/>
      <w:r w:rsidRPr="008C59B4">
        <w:t xml:space="preserve"> Le disposizioni del presente comma entrano in vigore il 16 marzo 2019. </w:t>
      </w:r>
    </w:p>
    <w:p w14:paraId="40F75891" w14:textId="77777777" w:rsidR="00031939" w:rsidRPr="008C59B4" w:rsidRDefault="00031939" w:rsidP="00031939">
      <w:pPr>
        <w:jc w:val="both"/>
      </w:pPr>
      <w:r w:rsidRPr="008C59B4">
        <w:br/>
      </w:r>
    </w:p>
    <w:p w14:paraId="6C0D8804" w14:textId="77777777" w:rsidR="00031939" w:rsidRPr="008C59B4" w:rsidRDefault="00031939" w:rsidP="00031939">
      <w:pPr>
        <w:jc w:val="both"/>
      </w:pPr>
      <w:r w:rsidRPr="008C59B4">
        <w:t xml:space="preserve">D.Lgs. 12/01/2019, n. 14 </w:t>
      </w:r>
    </w:p>
    <w:p w14:paraId="5E27FD62" w14:textId="77777777" w:rsidR="00031939" w:rsidRPr="008C59B4" w:rsidRDefault="00031939" w:rsidP="00031939">
      <w:pPr>
        <w:jc w:val="both"/>
      </w:pPr>
      <w:r w:rsidRPr="008C59B4">
        <w:t xml:space="preserve">Codice della crisi d'impresa e dell'insolvenza in attuazione della legge 19 ottobre 2017, n. 155. </w:t>
      </w:r>
    </w:p>
    <w:p w14:paraId="3F30833A" w14:textId="77777777" w:rsidR="00031939" w:rsidRPr="008C59B4" w:rsidRDefault="00031939" w:rsidP="00031939">
      <w:pPr>
        <w:jc w:val="both"/>
      </w:pPr>
      <w:r w:rsidRPr="008C59B4">
        <w:t xml:space="preserve">Pubblicato nella Gazz. Uff. 14 febbraio 2019, n. 38, S.O. </w:t>
      </w:r>
    </w:p>
    <w:p w14:paraId="43270DC1" w14:textId="77777777" w:rsidR="00031939" w:rsidRPr="008C59B4" w:rsidRDefault="00031939" w:rsidP="00031939">
      <w:pPr>
        <w:jc w:val="both"/>
      </w:pPr>
      <w:r w:rsidRPr="008C59B4">
        <w:t xml:space="preserve">Art. 28. Trasferimento del centro degli interessi principali </w:t>
      </w:r>
    </w:p>
    <w:p w14:paraId="4C477C1B" w14:textId="77777777" w:rsidR="00031939" w:rsidRPr="008C59B4" w:rsidRDefault="00031939" w:rsidP="00031939">
      <w:pPr>
        <w:jc w:val="both"/>
      </w:pPr>
      <w:r w:rsidRPr="008C59B4">
        <w:t>In vigore dal 1 settembre 2021</w:t>
      </w:r>
    </w:p>
    <w:p w14:paraId="6D70ED39" w14:textId="77777777" w:rsidR="00031939" w:rsidRPr="008C59B4" w:rsidRDefault="00031939" w:rsidP="00031939">
      <w:pPr>
        <w:jc w:val="both"/>
      </w:pPr>
      <w:r w:rsidRPr="008C59B4">
        <w:t>1. Il trasferimento del centro degli interessi principali non rileva ai fini della competenza quando è intervenuto nell'anno antecedente al deposito della domanda di regolazione concordata della crisi o della insolvenza o di apertura della liquidazione giudiziale ovvero dopo l'inizio della procedura di composizione assistita della crisi, se anteriore.</w:t>
      </w:r>
    </w:p>
    <w:p w14:paraId="2049A69C" w14:textId="77777777" w:rsidR="00031939" w:rsidRPr="008C59B4" w:rsidRDefault="00031939" w:rsidP="00031939">
      <w:pPr>
        <w:jc w:val="both"/>
      </w:pPr>
      <w:r w:rsidRPr="008C59B4">
        <w:pict w14:anchorId="5351580B">
          <v:rect id="_x0000_i1055" style="width:225pt;height:.5pt" o:hrpct="0" o:hrstd="t" o:hr="t" fillcolor="#a0a0a0" stroked="f"/>
        </w:pict>
      </w:r>
    </w:p>
    <w:p w14:paraId="44896EBC" w14:textId="77777777" w:rsidR="00031939" w:rsidRPr="008C59B4" w:rsidRDefault="00031939" w:rsidP="00031939">
      <w:pPr>
        <w:jc w:val="both"/>
      </w:pPr>
      <w:r w:rsidRPr="008C59B4">
        <w:br/>
      </w:r>
    </w:p>
    <w:p w14:paraId="676A07BF" w14:textId="77777777" w:rsidR="00031939" w:rsidRPr="008C59B4" w:rsidRDefault="00031939" w:rsidP="00031939">
      <w:pPr>
        <w:jc w:val="both"/>
      </w:pPr>
      <w:r w:rsidRPr="008C59B4">
        <w:t xml:space="preserve">D.Lgs. 12/01/2019, n. 14 </w:t>
      </w:r>
    </w:p>
    <w:p w14:paraId="69B82857" w14:textId="77777777" w:rsidR="00031939" w:rsidRPr="008C59B4" w:rsidRDefault="00031939" w:rsidP="00031939">
      <w:pPr>
        <w:jc w:val="both"/>
      </w:pPr>
      <w:r w:rsidRPr="008C59B4">
        <w:t xml:space="preserve">Codice della crisi d'impresa e dell'insolvenza in attuazione della legge 19 ottobre 2017, n. 155. </w:t>
      </w:r>
    </w:p>
    <w:p w14:paraId="58F07868" w14:textId="77777777" w:rsidR="00031939" w:rsidRPr="008C59B4" w:rsidRDefault="00031939" w:rsidP="00031939">
      <w:pPr>
        <w:jc w:val="both"/>
      </w:pPr>
      <w:r w:rsidRPr="008C59B4">
        <w:t xml:space="preserve">Pubblicato nella Gazz. Uff. 14 febbraio 2019, n. 38, S.O. </w:t>
      </w:r>
    </w:p>
    <w:p w14:paraId="1C480FB7" w14:textId="77777777" w:rsidR="00031939" w:rsidRPr="008C59B4" w:rsidRDefault="00031939" w:rsidP="00031939">
      <w:pPr>
        <w:jc w:val="both"/>
      </w:pPr>
      <w:r w:rsidRPr="008C59B4">
        <w:t xml:space="preserve">Art. 29. Incompetenza </w:t>
      </w:r>
    </w:p>
    <w:p w14:paraId="138FA278" w14:textId="77777777" w:rsidR="00031939" w:rsidRPr="008C59B4" w:rsidRDefault="00031939" w:rsidP="00031939">
      <w:pPr>
        <w:jc w:val="both"/>
      </w:pPr>
      <w:r w:rsidRPr="008C59B4">
        <w:t>In vigore dal 1 settembre 2021</w:t>
      </w:r>
    </w:p>
    <w:p w14:paraId="085897E9" w14:textId="77777777" w:rsidR="00031939" w:rsidRPr="008C59B4" w:rsidRDefault="00031939" w:rsidP="00031939">
      <w:pPr>
        <w:jc w:val="both"/>
      </w:pPr>
      <w:r w:rsidRPr="008C59B4">
        <w:t>1. Il tribunale decide con ordinanza quando dichiara l'incompetenza. L'ordinanza è trasmessa in copia al tribunale dichiarato competente, unitamente agli atti del procedimento.</w:t>
      </w:r>
    </w:p>
    <w:p w14:paraId="49C86F9B" w14:textId="77777777" w:rsidR="00031939" w:rsidRPr="008C59B4" w:rsidRDefault="00031939" w:rsidP="00031939">
      <w:pPr>
        <w:jc w:val="both"/>
      </w:pPr>
      <w:r w:rsidRPr="008C59B4">
        <w:t>2. Il tribunale dichiarato competente, se non richiede d'ufficio il regolamento di competenza ai sensi dell'</w:t>
      </w:r>
      <w:hyperlink r:id="rId459" w:anchor="id=05AC00004930,__m=document" w:history="1">
        <w:r w:rsidRPr="008C59B4">
          <w:t>articolo 45 del codice di procedura civile</w:t>
        </w:r>
      </w:hyperlink>
      <w:r w:rsidRPr="008C59B4">
        <w:t>, dispone la prosecuzione del procedimento pendente, dandone comunicazione alle parti.</w:t>
      </w:r>
    </w:p>
    <w:p w14:paraId="296E5C5C" w14:textId="77777777" w:rsidR="00031939" w:rsidRPr="008C59B4" w:rsidRDefault="00031939" w:rsidP="00031939">
      <w:pPr>
        <w:jc w:val="both"/>
      </w:pPr>
      <w:r w:rsidRPr="008C59B4">
        <w:t>3. Quando l'incompetenza è dichiarata all'esito del giudizio di cui all'articolo 51, il reclamo, per le questioni diverse dalla competenza, è riassunto, a norma dell'</w:t>
      </w:r>
      <w:hyperlink r:id="rId460" w:anchor="id=05AC00004874,__m=document" w:history="1">
        <w:r w:rsidRPr="008C59B4">
          <w:t>articolo 50 del codice di procedura civile</w:t>
        </w:r>
      </w:hyperlink>
      <w:r w:rsidRPr="008C59B4">
        <w:t>, dinanzi alla corte di appello competente.</w:t>
      </w:r>
    </w:p>
    <w:p w14:paraId="09DA011A" w14:textId="77777777" w:rsidR="00031939" w:rsidRPr="008C59B4" w:rsidRDefault="00031939" w:rsidP="00031939">
      <w:pPr>
        <w:jc w:val="both"/>
      </w:pPr>
      <w:r w:rsidRPr="008C59B4">
        <w:pict w14:anchorId="72AB7775">
          <v:rect id="_x0000_i1056" style="width:225pt;height:.5pt" o:hrpct="0" o:hrstd="t" o:hr="t" fillcolor="#a0a0a0" stroked="f"/>
        </w:pict>
      </w:r>
    </w:p>
    <w:p w14:paraId="0B690775" w14:textId="77777777" w:rsidR="00031939" w:rsidRPr="008C59B4" w:rsidRDefault="00031939" w:rsidP="00031939">
      <w:pPr>
        <w:jc w:val="both"/>
      </w:pPr>
      <w:r w:rsidRPr="008C59B4">
        <w:br/>
      </w:r>
    </w:p>
    <w:p w14:paraId="574FD225" w14:textId="77777777" w:rsidR="00031939" w:rsidRPr="008C59B4" w:rsidRDefault="00031939" w:rsidP="00031939">
      <w:pPr>
        <w:jc w:val="both"/>
      </w:pPr>
      <w:r w:rsidRPr="008C59B4">
        <w:t xml:space="preserve">D.Lgs. 12/01/2019, n. 14 </w:t>
      </w:r>
    </w:p>
    <w:p w14:paraId="2C3DA996" w14:textId="77777777" w:rsidR="00031939" w:rsidRPr="008C59B4" w:rsidRDefault="00031939" w:rsidP="00031939">
      <w:pPr>
        <w:jc w:val="both"/>
      </w:pPr>
      <w:r w:rsidRPr="008C59B4">
        <w:t xml:space="preserve">Codice della crisi d'impresa e dell'insolvenza in attuazione della legge 19 ottobre 2017, n. 155. </w:t>
      </w:r>
    </w:p>
    <w:p w14:paraId="549FB8A8" w14:textId="77777777" w:rsidR="00031939" w:rsidRPr="008C59B4" w:rsidRDefault="00031939" w:rsidP="00031939">
      <w:pPr>
        <w:jc w:val="both"/>
      </w:pPr>
      <w:r w:rsidRPr="008C59B4">
        <w:t xml:space="preserve">Pubblicato nella Gazz. Uff. 14 febbraio 2019, n. 38, S.O. </w:t>
      </w:r>
    </w:p>
    <w:p w14:paraId="0E7BE4B8" w14:textId="77777777" w:rsidR="00031939" w:rsidRPr="008C59B4" w:rsidRDefault="00031939" w:rsidP="00031939">
      <w:pPr>
        <w:jc w:val="both"/>
      </w:pPr>
      <w:r w:rsidRPr="008C59B4">
        <w:t xml:space="preserve">Art. 30. Conflitto positivo di competenza </w:t>
      </w:r>
    </w:p>
    <w:p w14:paraId="42021899" w14:textId="77777777" w:rsidR="00031939" w:rsidRPr="008C59B4" w:rsidRDefault="00031939" w:rsidP="00031939">
      <w:pPr>
        <w:jc w:val="both"/>
      </w:pPr>
      <w:r w:rsidRPr="008C59B4">
        <w:lastRenderedPageBreak/>
        <w:t>In vigore dal 1 settembre 2021</w:t>
      </w:r>
    </w:p>
    <w:p w14:paraId="6576706F" w14:textId="77777777" w:rsidR="00031939" w:rsidRPr="008C59B4" w:rsidRDefault="00031939" w:rsidP="00031939">
      <w:pPr>
        <w:jc w:val="both"/>
      </w:pPr>
      <w:r w:rsidRPr="008C59B4">
        <w:t>1. Quando una procedura regolatrice delle crisi o dell'insolvenza è stata aperta da più tribunali, il procedimento prosegue avanti al tribunale competente che si è pronunciato per primo.</w:t>
      </w:r>
    </w:p>
    <w:p w14:paraId="0BC43DC6" w14:textId="77777777" w:rsidR="00031939" w:rsidRPr="008C59B4" w:rsidRDefault="00031939" w:rsidP="00031939">
      <w:pPr>
        <w:jc w:val="both"/>
      </w:pPr>
      <w:r w:rsidRPr="008C59B4">
        <w:t>2. Il tribunale che si è pronunciato successivamente, se non richiede d'ufficio il regolamento di competenza ai sensi dell'</w:t>
      </w:r>
      <w:hyperlink r:id="rId461" w:anchor="id=05AC00004930,__m=document" w:history="1">
        <w:r w:rsidRPr="008C59B4">
          <w:t>articolo 45 del codice di procedura civile</w:t>
        </w:r>
      </w:hyperlink>
      <w:r w:rsidRPr="008C59B4">
        <w:t>, dispone la trasmissione degli atti al tribunale che si è pronunziato per primo. Si applica l'articolo 29, in quanto compatibile.</w:t>
      </w:r>
    </w:p>
    <w:p w14:paraId="02829A8B" w14:textId="77777777" w:rsidR="00031939" w:rsidRPr="008C59B4" w:rsidRDefault="00031939" w:rsidP="00031939">
      <w:pPr>
        <w:jc w:val="both"/>
      </w:pPr>
      <w:r w:rsidRPr="008C59B4">
        <w:pict w14:anchorId="3712BF10">
          <v:rect id="_x0000_i1057" style="width:225pt;height:.5pt" o:hrpct="0" o:hrstd="t" o:hr="t" fillcolor="#a0a0a0" stroked="f"/>
        </w:pict>
      </w:r>
    </w:p>
    <w:p w14:paraId="676F7027" w14:textId="77777777" w:rsidR="00031939" w:rsidRPr="008C59B4" w:rsidRDefault="00031939" w:rsidP="00031939">
      <w:pPr>
        <w:jc w:val="both"/>
      </w:pPr>
      <w:r w:rsidRPr="008C59B4">
        <w:br/>
      </w:r>
    </w:p>
    <w:p w14:paraId="392E8813" w14:textId="77777777" w:rsidR="00031939" w:rsidRPr="008C59B4" w:rsidRDefault="00031939" w:rsidP="00031939">
      <w:pPr>
        <w:jc w:val="both"/>
      </w:pPr>
      <w:r w:rsidRPr="008C59B4">
        <w:t xml:space="preserve">D.Lgs. 12/01/2019, n. 14 </w:t>
      </w:r>
    </w:p>
    <w:p w14:paraId="49270DB4" w14:textId="77777777" w:rsidR="00031939" w:rsidRPr="008C59B4" w:rsidRDefault="00031939" w:rsidP="00031939">
      <w:pPr>
        <w:jc w:val="both"/>
      </w:pPr>
      <w:r w:rsidRPr="008C59B4">
        <w:t xml:space="preserve">Codice della crisi d'impresa e dell'insolvenza in attuazione della legge 19 ottobre 2017, n. 155. </w:t>
      </w:r>
    </w:p>
    <w:p w14:paraId="7A459332" w14:textId="77777777" w:rsidR="00031939" w:rsidRPr="008C59B4" w:rsidRDefault="00031939" w:rsidP="00031939">
      <w:pPr>
        <w:jc w:val="both"/>
      </w:pPr>
      <w:r w:rsidRPr="008C59B4">
        <w:t xml:space="preserve">Pubblicato nella Gazz. Uff. 14 febbraio 2019, n. 38, S.O. </w:t>
      </w:r>
    </w:p>
    <w:p w14:paraId="5A2CD914" w14:textId="77777777" w:rsidR="00031939" w:rsidRPr="008C59B4" w:rsidRDefault="00031939" w:rsidP="00031939">
      <w:pPr>
        <w:jc w:val="both"/>
      </w:pPr>
      <w:r w:rsidRPr="008C59B4">
        <w:t xml:space="preserve">Art. 31. Salvezza degli effetti </w:t>
      </w:r>
    </w:p>
    <w:p w14:paraId="0590AE1C" w14:textId="77777777" w:rsidR="00031939" w:rsidRPr="008C59B4" w:rsidRDefault="00031939" w:rsidP="00031939">
      <w:pPr>
        <w:jc w:val="both"/>
      </w:pPr>
      <w:r w:rsidRPr="008C59B4">
        <w:t>In vigore dal 1 settembre 2021</w:t>
      </w:r>
    </w:p>
    <w:p w14:paraId="1A74137C" w14:textId="77777777" w:rsidR="00031939" w:rsidRPr="008C59B4" w:rsidRDefault="00031939" w:rsidP="00031939">
      <w:pPr>
        <w:jc w:val="both"/>
      </w:pPr>
      <w:r w:rsidRPr="008C59B4">
        <w:t>1. A seguito del trasferimento del procedimento da un tribunale all'altro restano salvi gli effetti degli atti compiuti nel procedimento davanti al giudice incompetente.</w:t>
      </w:r>
    </w:p>
    <w:p w14:paraId="721C2F12" w14:textId="77777777" w:rsidR="00031939" w:rsidRPr="008C59B4" w:rsidRDefault="00031939" w:rsidP="00031939">
      <w:pPr>
        <w:jc w:val="both"/>
      </w:pPr>
      <w:r w:rsidRPr="008C59B4">
        <w:pict w14:anchorId="65389084">
          <v:rect id="_x0000_i1058" style="width:225pt;height:.5pt" o:hrpct="0" o:hrstd="t" o:hr="t" fillcolor="#a0a0a0" stroked="f"/>
        </w:pict>
      </w:r>
    </w:p>
    <w:p w14:paraId="3E46BA21" w14:textId="77777777" w:rsidR="00031939" w:rsidRPr="008C59B4" w:rsidRDefault="00031939" w:rsidP="00031939">
      <w:pPr>
        <w:jc w:val="both"/>
      </w:pPr>
      <w:r w:rsidRPr="008C59B4">
        <w:br/>
      </w:r>
    </w:p>
    <w:p w14:paraId="3A5F4FBE" w14:textId="77777777" w:rsidR="00031939" w:rsidRPr="008C59B4" w:rsidRDefault="00031939" w:rsidP="00031939">
      <w:pPr>
        <w:jc w:val="both"/>
      </w:pPr>
      <w:r w:rsidRPr="008C59B4">
        <w:t xml:space="preserve">D.Lgs. 12/01/2019, n. 14 </w:t>
      </w:r>
    </w:p>
    <w:p w14:paraId="7582F7FF" w14:textId="77777777" w:rsidR="00031939" w:rsidRPr="008C59B4" w:rsidRDefault="00031939" w:rsidP="00031939">
      <w:pPr>
        <w:jc w:val="both"/>
      </w:pPr>
      <w:r w:rsidRPr="008C59B4">
        <w:t xml:space="preserve">Codice della crisi d'impresa e dell'insolvenza in attuazione della legge 19 ottobre 2017, n. 155. </w:t>
      </w:r>
    </w:p>
    <w:p w14:paraId="3C70F8E2" w14:textId="77777777" w:rsidR="00031939" w:rsidRPr="008C59B4" w:rsidRDefault="00031939" w:rsidP="00031939">
      <w:pPr>
        <w:jc w:val="both"/>
      </w:pPr>
      <w:r w:rsidRPr="008C59B4">
        <w:t xml:space="preserve">Pubblicato nella Gazz. Uff. 14 febbraio 2019, n. 38, S.O. </w:t>
      </w:r>
    </w:p>
    <w:p w14:paraId="5508CAB2" w14:textId="77777777" w:rsidR="00031939" w:rsidRPr="008C59B4" w:rsidRDefault="00031939" w:rsidP="00031939">
      <w:pPr>
        <w:jc w:val="both"/>
      </w:pPr>
      <w:r w:rsidRPr="008C59B4">
        <w:t xml:space="preserve">Art. 32. Competenza sulle azioni che derivano dall'apertura delle procedure di liquidazione </w:t>
      </w:r>
    </w:p>
    <w:p w14:paraId="4D54EB46" w14:textId="77777777" w:rsidR="00031939" w:rsidRPr="008C59B4" w:rsidRDefault="00031939" w:rsidP="00031939">
      <w:pPr>
        <w:jc w:val="both"/>
      </w:pPr>
      <w:r w:rsidRPr="008C59B4">
        <w:t>In vigore dal 1 settembre 2021</w:t>
      </w:r>
    </w:p>
    <w:p w14:paraId="4DD2C9C0" w14:textId="77777777" w:rsidR="00031939" w:rsidRPr="008C59B4" w:rsidRDefault="00031939" w:rsidP="00031939">
      <w:pPr>
        <w:jc w:val="both"/>
      </w:pPr>
      <w:r w:rsidRPr="008C59B4">
        <w:t>1. Il tribunale che ha aperto le procedure di liquidazione è competente a conoscere di tutte le azioni che ne derivano, qualunque ne sia il valore.</w:t>
      </w:r>
    </w:p>
    <w:p w14:paraId="2A92A51D" w14:textId="77777777" w:rsidR="00031939" w:rsidRPr="008C59B4" w:rsidRDefault="00031939" w:rsidP="00031939">
      <w:pPr>
        <w:jc w:val="both"/>
      </w:pPr>
      <w:r w:rsidRPr="008C59B4">
        <w:t>2. Nei giudizi che derivano dall'apertura delle procedure di liquidazione promossi innanzi al tribunale incompetente, il giudice, anche d'ufficio, assegna alle parti un termine di non oltre trenta giorni per la riassunzione della causa davanti al giudice competente ai sensi dell'</w:t>
      </w:r>
      <w:hyperlink r:id="rId462" w:anchor="id=05AC00004874,__m=document" w:history="1">
        <w:r w:rsidRPr="008C59B4">
          <w:t>articolo 50 del codice di procedura civile</w:t>
        </w:r>
      </w:hyperlink>
      <w:r w:rsidRPr="008C59B4">
        <w:t xml:space="preserve"> e ordina la cancellazione della causa dal ruolo.</w:t>
      </w:r>
    </w:p>
    <w:p w14:paraId="56D5259F" w14:textId="77777777" w:rsidR="00031939" w:rsidRPr="008C59B4" w:rsidRDefault="00031939" w:rsidP="00031939">
      <w:pPr>
        <w:jc w:val="both"/>
      </w:pPr>
      <w:r w:rsidRPr="008C59B4">
        <w:pict w14:anchorId="460D11A3">
          <v:rect id="_x0000_i1059" style="width:225pt;height:.5pt" o:hrpct="0" o:hrstd="t" o:hr="t" fillcolor="#a0a0a0" stroked="f"/>
        </w:pict>
      </w:r>
    </w:p>
    <w:p w14:paraId="4A1127AB" w14:textId="77777777" w:rsidR="00031939" w:rsidRPr="008C59B4" w:rsidRDefault="00031939" w:rsidP="00031939">
      <w:pPr>
        <w:jc w:val="both"/>
      </w:pPr>
      <w:r w:rsidRPr="008C59B4">
        <w:br/>
      </w:r>
    </w:p>
    <w:p w14:paraId="0F2B9BF9" w14:textId="77777777" w:rsidR="00031939" w:rsidRPr="008C59B4" w:rsidRDefault="00031939" w:rsidP="00031939">
      <w:pPr>
        <w:jc w:val="both"/>
      </w:pPr>
      <w:r w:rsidRPr="008C59B4">
        <w:t xml:space="preserve">D.Lgs. 12/01/2019, n. 14 </w:t>
      </w:r>
    </w:p>
    <w:p w14:paraId="170B5290" w14:textId="77777777" w:rsidR="00031939" w:rsidRPr="008C59B4" w:rsidRDefault="00031939" w:rsidP="00031939">
      <w:pPr>
        <w:jc w:val="both"/>
      </w:pPr>
      <w:r w:rsidRPr="008C59B4">
        <w:t xml:space="preserve">Codice della crisi d'impresa e dell'insolvenza in attuazione della legge 19 ottobre 2017, n. 155. </w:t>
      </w:r>
    </w:p>
    <w:p w14:paraId="286B0D25" w14:textId="77777777" w:rsidR="00031939" w:rsidRPr="008C59B4" w:rsidRDefault="00031939" w:rsidP="00031939">
      <w:pPr>
        <w:jc w:val="both"/>
      </w:pPr>
      <w:r w:rsidRPr="008C59B4">
        <w:t xml:space="preserve">Pubblicato nella Gazz. Uff. 14 febbraio 2019, n. 38, S.O. </w:t>
      </w:r>
    </w:p>
    <w:p w14:paraId="2DE40C13" w14:textId="77777777" w:rsidR="00031939" w:rsidRPr="008C59B4" w:rsidRDefault="00031939" w:rsidP="00031939">
      <w:pPr>
        <w:jc w:val="both"/>
      </w:pPr>
      <w:r w:rsidRPr="008C59B4">
        <w:lastRenderedPageBreak/>
        <w:t xml:space="preserve">Capo III </w:t>
      </w:r>
    </w:p>
    <w:p w14:paraId="20B00142" w14:textId="77777777" w:rsidR="00031939" w:rsidRPr="008C59B4" w:rsidRDefault="00031939" w:rsidP="00031939">
      <w:pPr>
        <w:jc w:val="both"/>
      </w:pPr>
      <w:r w:rsidRPr="008C59B4">
        <w:t xml:space="preserve">Cessazione dell'attività del debitore </w:t>
      </w:r>
    </w:p>
    <w:p w14:paraId="1B2CF7FA" w14:textId="77777777" w:rsidR="00031939" w:rsidRPr="008C59B4" w:rsidRDefault="00031939" w:rsidP="00031939">
      <w:pPr>
        <w:jc w:val="both"/>
      </w:pPr>
      <w:r w:rsidRPr="008C59B4">
        <w:t xml:space="preserve">Art. 33. Cessazione dell'attività </w:t>
      </w:r>
    </w:p>
    <w:p w14:paraId="2731F1BC" w14:textId="77777777" w:rsidR="00031939" w:rsidRPr="008C59B4" w:rsidRDefault="00031939" w:rsidP="00031939">
      <w:pPr>
        <w:jc w:val="both"/>
      </w:pPr>
      <w:r w:rsidRPr="008C59B4">
        <w:t>In vigore dal 1 settembre 2021</w:t>
      </w:r>
    </w:p>
    <w:p w14:paraId="421390D0" w14:textId="77777777" w:rsidR="00031939" w:rsidRPr="008C59B4" w:rsidRDefault="00031939" w:rsidP="00031939">
      <w:pPr>
        <w:jc w:val="both"/>
      </w:pPr>
      <w:r w:rsidRPr="008C59B4">
        <w:t>1. La liquidazione giudiziale può essere aperta entro un anno dalla cessazione dell'attività del debitore, se l'insolvenza si è manifestata anteriormente alla medesima o entro l'anno successivo.</w:t>
      </w:r>
    </w:p>
    <w:p w14:paraId="03A75B66" w14:textId="77777777" w:rsidR="00031939" w:rsidRPr="008C59B4" w:rsidRDefault="00031939" w:rsidP="00031939">
      <w:pPr>
        <w:jc w:val="both"/>
      </w:pPr>
      <w:r w:rsidRPr="008C59B4">
        <w:t>2. Per gli imprenditori la cessazione dell'attività coincide con la cancellazione dal registro delle imprese e, se non iscritti, dal momento in cui i terzi hanno conoscenza della cessazione stessa. E' obbligo dell'imprenditore mantenere attivo l'indirizzo del servizio elettronico di recapito certificato qualificato, o di posta elettronica certificata comunicato all'INI-PEC, per un anno decorrente dalla cancellazione.</w:t>
      </w:r>
    </w:p>
    <w:p w14:paraId="466A17BE" w14:textId="77777777" w:rsidR="00031939" w:rsidRPr="008C59B4" w:rsidRDefault="00031939" w:rsidP="00031939">
      <w:pPr>
        <w:jc w:val="both"/>
      </w:pPr>
      <w:r w:rsidRPr="008C59B4">
        <w:t>3. In caso di impresa individuale o di cancellazione di ufficio degli imprenditori collettivi, è fatta comunque salva la facoltà per il creditore o per il pubblico ministero di dimostrare il momento dell'effettiva cessazione dell'attività da cui decorre il termine del comma 1.</w:t>
      </w:r>
    </w:p>
    <w:p w14:paraId="6F1DBCFF" w14:textId="77777777" w:rsidR="00031939" w:rsidRPr="008C59B4" w:rsidRDefault="00031939" w:rsidP="00031939">
      <w:pPr>
        <w:jc w:val="both"/>
      </w:pPr>
      <w:r w:rsidRPr="008C59B4">
        <w:t>4. La domanda di accesso alla procedura di concordato preventivo o di omologazione degli accordi di ristrutturazione dei debiti presentata dall'imprenditore cancellato dal registro delle imprese è inammissibile.</w:t>
      </w:r>
    </w:p>
    <w:p w14:paraId="62E86ED5" w14:textId="77777777" w:rsidR="00031939" w:rsidRPr="008C59B4" w:rsidRDefault="00031939" w:rsidP="00031939">
      <w:pPr>
        <w:jc w:val="both"/>
      </w:pPr>
      <w:r w:rsidRPr="008C59B4">
        <w:pict w14:anchorId="7E6A7373">
          <v:rect id="_x0000_i1060" style="width:225pt;height:.5pt" o:hrpct="0" o:hrstd="t" o:hr="t" fillcolor="#a0a0a0" stroked="f"/>
        </w:pict>
      </w:r>
    </w:p>
    <w:p w14:paraId="09F0C650" w14:textId="77777777" w:rsidR="00031939" w:rsidRPr="008C59B4" w:rsidRDefault="00031939" w:rsidP="00031939">
      <w:pPr>
        <w:jc w:val="both"/>
      </w:pPr>
      <w:r w:rsidRPr="008C59B4">
        <w:br/>
      </w:r>
    </w:p>
    <w:p w14:paraId="74F491DF" w14:textId="77777777" w:rsidR="00031939" w:rsidRPr="008C59B4" w:rsidRDefault="00031939" w:rsidP="00031939">
      <w:pPr>
        <w:jc w:val="both"/>
      </w:pPr>
      <w:r w:rsidRPr="008C59B4">
        <w:t xml:space="preserve">D.Lgs. 12/01/2019, n. 14 </w:t>
      </w:r>
    </w:p>
    <w:p w14:paraId="658D1BA9" w14:textId="77777777" w:rsidR="00031939" w:rsidRPr="008C59B4" w:rsidRDefault="00031939" w:rsidP="00031939">
      <w:pPr>
        <w:jc w:val="both"/>
      </w:pPr>
      <w:r w:rsidRPr="008C59B4">
        <w:t xml:space="preserve">Codice della crisi d'impresa e dell'insolvenza in attuazione della legge 19 ottobre 2017, n. 155. </w:t>
      </w:r>
    </w:p>
    <w:p w14:paraId="716B01C7" w14:textId="77777777" w:rsidR="00031939" w:rsidRPr="008C59B4" w:rsidRDefault="00031939" w:rsidP="00031939">
      <w:pPr>
        <w:jc w:val="both"/>
      </w:pPr>
      <w:r w:rsidRPr="008C59B4">
        <w:t xml:space="preserve">Pubblicato nella Gazz. Uff. 14 febbraio 2019, n. 38, S.O. </w:t>
      </w:r>
    </w:p>
    <w:p w14:paraId="313011E6" w14:textId="77777777" w:rsidR="00031939" w:rsidRPr="008C59B4" w:rsidRDefault="00031939" w:rsidP="00031939">
      <w:pPr>
        <w:jc w:val="both"/>
      </w:pPr>
      <w:r w:rsidRPr="008C59B4">
        <w:t xml:space="preserve">Art. 34. Apertura della liquidazione giudiziale del debitore defunto </w:t>
      </w:r>
    </w:p>
    <w:p w14:paraId="1C2B7FE5" w14:textId="77777777" w:rsidR="00031939" w:rsidRPr="008C59B4" w:rsidRDefault="00031939" w:rsidP="00031939">
      <w:pPr>
        <w:jc w:val="both"/>
      </w:pPr>
      <w:r w:rsidRPr="008C59B4">
        <w:t>In vigore dal 1 settembre 2021</w:t>
      </w:r>
    </w:p>
    <w:p w14:paraId="4BD637C7" w14:textId="77777777" w:rsidR="00031939" w:rsidRPr="008C59B4" w:rsidRDefault="00031939" w:rsidP="00031939">
      <w:pPr>
        <w:jc w:val="both"/>
      </w:pPr>
      <w:r w:rsidRPr="008C59B4">
        <w:t>1. L'apertura della procedura di liquidazione giudiziale nei confronti del debitore defunto può essere dichiarata quando ricorrono le condizioni di cui all'articolo 33.</w:t>
      </w:r>
    </w:p>
    <w:p w14:paraId="7426A0FC" w14:textId="77777777" w:rsidR="00031939" w:rsidRPr="008C59B4" w:rsidRDefault="00031939" w:rsidP="00031939">
      <w:pPr>
        <w:jc w:val="both"/>
      </w:pPr>
      <w:r w:rsidRPr="008C59B4">
        <w:t>2. L'erede può chiedere l'apertura della procedura di liquidazione giudiziale nei confronti del debitore defunto, se dimostra di avervi interesse e l'eredità non sia già confusa con il suo patrimonio.</w:t>
      </w:r>
    </w:p>
    <w:p w14:paraId="08FADFA2" w14:textId="77777777" w:rsidR="00031939" w:rsidRPr="008C59B4" w:rsidRDefault="00031939" w:rsidP="00031939">
      <w:pPr>
        <w:jc w:val="both"/>
      </w:pPr>
      <w:r w:rsidRPr="008C59B4">
        <w:t>3. L'erede che chiede l'apertura della procedura di liquidazione giudiziale non è soggetto agli obblighi di deposito della documentazione di cui all'articolo 39, salva una relazione sulla situazione economico-patrimoniale aggiornata.</w:t>
      </w:r>
    </w:p>
    <w:p w14:paraId="1B61F58A" w14:textId="77777777" w:rsidR="00031939" w:rsidRPr="008C59B4" w:rsidRDefault="00031939" w:rsidP="00031939">
      <w:pPr>
        <w:jc w:val="both"/>
      </w:pPr>
      <w:r w:rsidRPr="008C59B4">
        <w:t>4. Con l'apertura della procedura di liquidazione cessano di diritto gli effetti della separazione dei beni ottenuta dai creditori del defunto a norma del codice civile.</w:t>
      </w:r>
    </w:p>
    <w:p w14:paraId="18155EA4" w14:textId="77777777" w:rsidR="00031939" w:rsidRPr="008C59B4" w:rsidRDefault="00031939" w:rsidP="00031939">
      <w:pPr>
        <w:jc w:val="both"/>
      </w:pPr>
      <w:r w:rsidRPr="008C59B4">
        <w:pict w14:anchorId="54DC0FCB">
          <v:rect id="_x0000_i1061" style="width:225pt;height:.5pt" o:hrpct="0" o:hrstd="t" o:hr="t" fillcolor="#a0a0a0" stroked="f"/>
        </w:pict>
      </w:r>
    </w:p>
    <w:p w14:paraId="06DC7334" w14:textId="77777777" w:rsidR="00031939" w:rsidRPr="008C59B4" w:rsidRDefault="00031939" w:rsidP="00031939">
      <w:pPr>
        <w:jc w:val="both"/>
      </w:pPr>
      <w:r w:rsidRPr="008C59B4">
        <w:br/>
      </w:r>
    </w:p>
    <w:p w14:paraId="523C3927" w14:textId="77777777" w:rsidR="00031939" w:rsidRPr="008C59B4" w:rsidRDefault="00031939" w:rsidP="00031939">
      <w:pPr>
        <w:jc w:val="both"/>
      </w:pPr>
      <w:r w:rsidRPr="008C59B4">
        <w:t xml:space="preserve">D.Lgs. 12/01/2019, n. 14 </w:t>
      </w:r>
    </w:p>
    <w:p w14:paraId="6B696DE6" w14:textId="77777777" w:rsidR="00031939" w:rsidRPr="008C59B4" w:rsidRDefault="00031939" w:rsidP="00031939">
      <w:pPr>
        <w:jc w:val="both"/>
      </w:pPr>
      <w:r w:rsidRPr="008C59B4">
        <w:t xml:space="preserve">Codice della crisi d'impresa e dell'insolvenza in attuazione della legge 19 ottobre 2017, n. 155. </w:t>
      </w:r>
    </w:p>
    <w:p w14:paraId="46A9FD80" w14:textId="77777777" w:rsidR="00031939" w:rsidRPr="008C59B4" w:rsidRDefault="00031939" w:rsidP="00031939">
      <w:pPr>
        <w:jc w:val="both"/>
      </w:pPr>
      <w:r w:rsidRPr="008C59B4">
        <w:lastRenderedPageBreak/>
        <w:t xml:space="preserve">Pubblicato nella Gazz. Uff. 14 febbraio 2019, n. 38, S.O. </w:t>
      </w:r>
    </w:p>
    <w:p w14:paraId="026EF58A" w14:textId="77777777" w:rsidR="00031939" w:rsidRPr="008C59B4" w:rsidRDefault="00031939" w:rsidP="00031939">
      <w:pPr>
        <w:jc w:val="both"/>
      </w:pPr>
      <w:r w:rsidRPr="008C59B4">
        <w:t xml:space="preserve">Art. 35. Morte del debitore </w:t>
      </w:r>
    </w:p>
    <w:p w14:paraId="75CE6108" w14:textId="77777777" w:rsidR="00031939" w:rsidRPr="008C59B4" w:rsidRDefault="00031939" w:rsidP="00031939">
      <w:pPr>
        <w:jc w:val="both"/>
      </w:pPr>
      <w:r w:rsidRPr="008C59B4">
        <w:t>In vigore dal 1 settembre 2021</w:t>
      </w:r>
    </w:p>
    <w:p w14:paraId="096D6F11" w14:textId="77777777" w:rsidR="00031939" w:rsidRPr="008C59B4" w:rsidRDefault="00031939" w:rsidP="00031939">
      <w:pPr>
        <w:jc w:val="both"/>
      </w:pPr>
      <w:r w:rsidRPr="008C59B4">
        <w:t>1. Se il debitore muore dopo l'apertura della procedura di liquidazione concorsuale, questa prosegue nei confronti degli eredi, anche se hanno accettato con beneficio d'inventario.</w:t>
      </w:r>
    </w:p>
    <w:p w14:paraId="464A8CA8" w14:textId="77777777" w:rsidR="00031939" w:rsidRPr="008C59B4" w:rsidRDefault="00031939" w:rsidP="00031939">
      <w:pPr>
        <w:jc w:val="both"/>
      </w:pPr>
      <w:r w:rsidRPr="008C59B4">
        <w:t>2. Se ci sono più eredi, la procedura prosegue nei confronti di quello che è designato come rappresentante. In mancanza di accordo sulla designazione, entro quindici giorni dalla morte del debitore vi provvede il giudice delegato.</w:t>
      </w:r>
    </w:p>
    <w:p w14:paraId="3502ECB0" w14:textId="77777777" w:rsidR="00031939" w:rsidRPr="008C59B4" w:rsidRDefault="00031939" w:rsidP="00031939">
      <w:pPr>
        <w:jc w:val="both"/>
      </w:pPr>
      <w:r w:rsidRPr="008C59B4">
        <w:pict w14:anchorId="1956B2E5">
          <v:rect id="_x0000_i1062" style="width:225pt;height:.5pt" o:hrpct="0" o:hrstd="t" o:hr="t" fillcolor="#a0a0a0" stroked="f"/>
        </w:pict>
      </w:r>
    </w:p>
    <w:p w14:paraId="4C3EE5BE" w14:textId="77777777" w:rsidR="00031939" w:rsidRPr="008C59B4" w:rsidRDefault="00031939" w:rsidP="00031939">
      <w:pPr>
        <w:jc w:val="both"/>
      </w:pPr>
      <w:r w:rsidRPr="008C59B4">
        <w:br/>
      </w:r>
    </w:p>
    <w:p w14:paraId="240080A4" w14:textId="77777777" w:rsidR="00031939" w:rsidRPr="008C59B4" w:rsidRDefault="00031939" w:rsidP="00031939">
      <w:pPr>
        <w:jc w:val="both"/>
      </w:pPr>
      <w:r w:rsidRPr="008C59B4">
        <w:t xml:space="preserve">D.Lgs. 12/01/2019, n. 14 </w:t>
      </w:r>
    </w:p>
    <w:p w14:paraId="4253EC85" w14:textId="77777777" w:rsidR="00031939" w:rsidRPr="008C59B4" w:rsidRDefault="00031939" w:rsidP="00031939">
      <w:pPr>
        <w:jc w:val="both"/>
      </w:pPr>
      <w:r w:rsidRPr="008C59B4">
        <w:t xml:space="preserve">Codice della crisi d'impresa e dell'insolvenza in attuazione della legge 19 ottobre 2017, n. 155. </w:t>
      </w:r>
    </w:p>
    <w:p w14:paraId="28A57519" w14:textId="77777777" w:rsidR="00031939" w:rsidRPr="008C59B4" w:rsidRDefault="00031939" w:rsidP="00031939">
      <w:pPr>
        <w:jc w:val="both"/>
      </w:pPr>
      <w:r w:rsidRPr="008C59B4">
        <w:t xml:space="preserve">Pubblicato nella Gazz. Uff. 14 febbraio 2019, n. 38, S.O. </w:t>
      </w:r>
    </w:p>
    <w:p w14:paraId="6E89FE32" w14:textId="77777777" w:rsidR="00031939" w:rsidRPr="008C59B4" w:rsidRDefault="00031939" w:rsidP="00031939">
      <w:pPr>
        <w:jc w:val="both"/>
      </w:pPr>
      <w:r w:rsidRPr="008C59B4">
        <w:t xml:space="preserve">Art. 36. Eredità giacente e istituzione di erede sotto condizione sospensiva </w:t>
      </w:r>
    </w:p>
    <w:p w14:paraId="3EE9B442" w14:textId="77777777" w:rsidR="00031939" w:rsidRPr="008C59B4" w:rsidRDefault="00031939" w:rsidP="00031939">
      <w:pPr>
        <w:jc w:val="both"/>
      </w:pPr>
      <w:r w:rsidRPr="008C59B4">
        <w:t>In vigore dal 1 settembre 2021</w:t>
      </w:r>
    </w:p>
    <w:p w14:paraId="26B517A1" w14:textId="77777777" w:rsidR="00031939" w:rsidRPr="008C59B4" w:rsidRDefault="00031939" w:rsidP="00031939">
      <w:pPr>
        <w:jc w:val="both"/>
      </w:pPr>
      <w:r w:rsidRPr="008C59B4">
        <w:t>1. Nel caso previsto dall'</w:t>
      </w:r>
      <w:hyperlink r:id="rId463" w:anchor="id=05AC00000385,__m=document" w:history="1">
        <w:r w:rsidRPr="008C59B4">
          <w:t>articolo 528 del codice civile</w:t>
        </w:r>
      </w:hyperlink>
      <w:r w:rsidRPr="008C59B4">
        <w:t>, la procedura prosegue nei confronti del curatore dell'eredità giacente e nel caso previsto dall'</w:t>
      </w:r>
      <w:hyperlink r:id="rId464" w:anchor="id=05AC00000260,__m=document" w:history="1">
        <w:r w:rsidRPr="008C59B4">
          <w:t>articolo 641 del codice civile</w:t>
        </w:r>
      </w:hyperlink>
      <w:r w:rsidRPr="008C59B4">
        <w:t xml:space="preserve"> nei confronti dell'amministratore nominato a norma dell'articolo 642 dello stesso codice.</w:t>
      </w:r>
    </w:p>
    <w:p w14:paraId="0C583230" w14:textId="77777777" w:rsidR="00031939" w:rsidRPr="008C59B4" w:rsidRDefault="00031939" w:rsidP="00031939">
      <w:pPr>
        <w:jc w:val="both"/>
      </w:pPr>
      <w:r w:rsidRPr="008C59B4">
        <w:pict w14:anchorId="2E19ADFF">
          <v:rect id="_x0000_i1063" style="width:225pt;height:.5pt" o:hrpct="0" o:hrstd="t" o:hr="t" fillcolor="#a0a0a0" stroked="f"/>
        </w:pict>
      </w:r>
    </w:p>
    <w:p w14:paraId="2E8A25D8" w14:textId="77777777" w:rsidR="00031939" w:rsidRPr="008C59B4" w:rsidRDefault="00031939" w:rsidP="00031939">
      <w:pPr>
        <w:jc w:val="both"/>
      </w:pPr>
      <w:r w:rsidRPr="008C59B4">
        <w:br/>
      </w:r>
    </w:p>
    <w:p w14:paraId="04DA911C" w14:textId="77777777" w:rsidR="00031939" w:rsidRPr="008C59B4" w:rsidRDefault="00031939" w:rsidP="00031939">
      <w:pPr>
        <w:jc w:val="both"/>
      </w:pPr>
      <w:r w:rsidRPr="008C59B4">
        <w:t xml:space="preserve">D.Lgs. 12/01/2019, n. 14 </w:t>
      </w:r>
    </w:p>
    <w:p w14:paraId="4FFD9725" w14:textId="77777777" w:rsidR="00031939" w:rsidRPr="008C59B4" w:rsidRDefault="00031939" w:rsidP="00031939">
      <w:pPr>
        <w:jc w:val="both"/>
      </w:pPr>
      <w:r w:rsidRPr="008C59B4">
        <w:t xml:space="preserve">Codice della crisi d'impresa e dell'insolvenza in attuazione della legge 19 ottobre 2017, n. 155. </w:t>
      </w:r>
    </w:p>
    <w:p w14:paraId="4E9C3437" w14:textId="77777777" w:rsidR="00031939" w:rsidRPr="008C59B4" w:rsidRDefault="00031939" w:rsidP="00031939">
      <w:pPr>
        <w:jc w:val="both"/>
      </w:pPr>
      <w:r w:rsidRPr="008C59B4">
        <w:t xml:space="preserve">Pubblicato nella Gazz. Uff. 14 febbraio 2019, n. 38, S.O. </w:t>
      </w:r>
    </w:p>
    <w:p w14:paraId="598C10A6" w14:textId="77777777" w:rsidR="00031939" w:rsidRPr="008C59B4" w:rsidRDefault="00031939" w:rsidP="00031939">
      <w:pPr>
        <w:jc w:val="both"/>
      </w:pPr>
      <w:r w:rsidRPr="008C59B4">
        <w:t xml:space="preserve">Capo IV </w:t>
      </w:r>
    </w:p>
    <w:p w14:paraId="6D679502" w14:textId="77777777" w:rsidR="00031939" w:rsidRPr="008C59B4" w:rsidRDefault="00031939" w:rsidP="00031939">
      <w:pPr>
        <w:jc w:val="both"/>
      </w:pPr>
      <w:r w:rsidRPr="008C59B4">
        <w:t xml:space="preserve">Accesso alle procedure di regolazione della crisi e dell'insolvenza </w:t>
      </w:r>
    </w:p>
    <w:p w14:paraId="39CC4C5D" w14:textId="77777777" w:rsidR="00031939" w:rsidRPr="008C59B4" w:rsidRDefault="00031939" w:rsidP="00031939">
      <w:pPr>
        <w:jc w:val="both"/>
      </w:pPr>
      <w:r w:rsidRPr="008C59B4">
        <w:t xml:space="preserve">Sezione I </w:t>
      </w:r>
    </w:p>
    <w:p w14:paraId="6D9A4F25" w14:textId="77777777" w:rsidR="00031939" w:rsidRPr="008C59B4" w:rsidRDefault="00031939" w:rsidP="00031939">
      <w:pPr>
        <w:jc w:val="both"/>
      </w:pPr>
      <w:r w:rsidRPr="008C59B4">
        <w:t xml:space="preserve">Iniziativa per l'accesso alle procedure di regolazione della crisi o dell'insolvenza </w:t>
      </w:r>
    </w:p>
    <w:p w14:paraId="53DB2398" w14:textId="77777777" w:rsidR="00031939" w:rsidRPr="008C59B4" w:rsidRDefault="00031939" w:rsidP="00031939">
      <w:pPr>
        <w:jc w:val="both"/>
      </w:pPr>
      <w:r w:rsidRPr="008C59B4">
        <w:t xml:space="preserve">Art. 37. Iniziativa per l'accesso alle procedure di regolazione della crisi o dell'insolvenza </w:t>
      </w:r>
    </w:p>
    <w:p w14:paraId="18F16074" w14:textId="77777777" w:rsidR="00031939" w:rsidRPr="008C59B4" w:rsidRDefault="00031939" w:rsidP="00031939">
      <w:pPr>
        <w:jc w:val="both"/>
      </w:pPr>
      <w:r w:rsidRPr="008C59B4">
        <w:t>In vigore dal 1 settembre 2021</w:t>
      </w:r>
    </w:p>
    <w:p w14:paraId="7F0DFAA2" w14:textId="77777777" w:rsidR="00031939" w:rsidRPr="008C59B4" w:rsidRDefault="00031939" w:rsidP="00031939">
      <w:pPr>
        <w:jc w:val="both"/>
      </w:pPr>
      <w:r w:rsidRPr="008C59B4">
        <w:t>1. La domanda di accesso a una procedura regolatrice della crisi o dell'insolvenza è proposta con ricorso del debitore.</w:t>
      </w:r>
    </w:p>
    <w:p w14:paraId="56551768" w14:textId="77777777" w:rsidR="00031939" w:rsidRPr="008C59B4" w:rsidRDefault="00031939" w:rsidP="00031939">
      <w:pPr>
        <w:jc w:val="both"/>
      </w:pPr>
      <w:r w:rsidRPr="008C59B4">
        <w:lastRenderedPageBreak/>
        <w:t>2. La domanda di apertura della liquidazione giudiziale è proposta con ricorso del debitore, degli organi e delle autorità amministrative che hanno funzioni di controllo e di vigilanza sull'impresa, di uno o più creditori o del pubblico ministero.</w:t>
      </w:r>
    </w:p>
    <w:p w14:paraId="196FC2AE" w14:textId="77777777" w:rsidR="00031939" w:rsidRPr="008C59B4" w:rsidRDefault="00031939" w:rsidP="00031939">
      <w:pPr>
        <w:jc w:val="both"/>
      </w:pPr>
      <w:r w:rsidRPr="008C59B4">
        <w:pict w14:anchorId="2A34C8F5">
          <v:rect id="_x0000_i1064" style="width:225pt;height:.5pt" o:hrpct="0" o:hrstd="t" o:hr="t" fillcolor="#a0a0a0" stroked="f"/>
        </w:pict>
      </w:r>
    </w:p>
    <w:p w14:paraId="6F8C5524" w14:textId="77777777" w:rsidR="00031939" w:rsidRPr="008C59B4" w:rsidRDefault="00031939" w:rsidP="00031939">
      <w:pPr>
        <w:jc w:val="both"/>
      </w:pPr>
      <w:r w:rsidRPr="008C59B4">
        <w:br/>
      </w:r>
    </w:p>
    <w:p w14:paraId="75AB2E4D" w14:textId="77777777" w:rsidR="00031939" w:rsidRPr="008C59B4" w:rsidRDefault="00031939" w:rsidP="00031939">
      <w:pPr>
        <w:jc w:val="both"/>
      </w:pPr>
      <w:r w:rsidRPr="008C59B4">
        <w:t xml:space="preserve">D.Lgs. 12/01/2019, n. 14 </w:t>
      </w:r>
    </w:p>
    <w:p w14:paraId="431C334A" w14:textId="77777777" w:rsidR="00031939" w:rsidRPr="008C59B4" w:rsidRDefault="00031939" w:rsidP="00031939">
      <w:pPr>
        <w:jc w:val="both"/>
      </w:pPr>
      <w:r w:rsidRPr="008C59B4">
        <w:t xml:space="preserve">Codice della crisi d'impresa e dell'insolvenza in attuazione della legge 19 ottobre 2017, n. 155. </w:t>
      </w:r>
    </w:p>
    <w:p w14:paraId="2BE86657" w14:textId="77777777" w:rsidR="00031939" w:rsidRPr="008C59B4" w:rsidRDefault="00031939" w:rsidP="00031939">
      <w:pPr>
        <w:jc w:val="both"/>
      </w:pPr>
      <w:r w:rsidRPr="008C59B4">
        <w:t xml:space="preserve">Pubblicato nella Gazz. Uff. 14 febbraio 2019, n. 38, S.O. </w:t>
      </w:r>
    </w:p>
    <w:p w14:paraId="0DAAE3E3" w14:textId="77777777" w:rsidR="00031939" w:rsidRPr="008C59B4" w:rsidRDefault="00031939" w:rsidP="00031939">
      <w:pPr>
        <w:jc w:val="both"/>
      </w:pPr>
      <w:r w:rsidRPr="008C59B4">
        <w:t xml:space="preserve">Art. 38. Iniziativa del pubblico ministero </w:t>
      </w:r>
    </w:p>
    <w:p w14:paraId="6FF52B7E" w14:textId="77777777" w:rsidR="00031939" w:rsidRPr="008C59B4" w:rsidRDefault="00031939" w:rsidP="00031939">
      <w:pPr>
        <w:jc w:val="both"/>
      </w:pPr>
      <w:r w:rsidRPr="008C59B4">
        <w:t>In vigore dal 1 settembre 2021</w:t>
      </w:r>
    </w:p>
    <w:p w14:paraId="2B926B2C" w14:textId="77777777" w:rsidR="00031939" w:rsidRPr="008C59B4" w:rsidRDefault="00031939" w:rsidP="00031939">
      <w:pPr>
        <w:jc w:val="both"/>
      </w:pPr>
      <w:r w:rsidRPr="008C59B4">
        <w:t>1. Il pubblico ministero presenta il ricorso per l'apertura della liquidazione giudiziale in ogni caso in cui ha notizia dell'esistenza di uno stato di insolvenza.</w:t>
      </w:r>
    </w:p>
    <w:p w14:paraId="2B264E21" w14:textId="77777777" w:rsidR="00031939" w:rsidRPr="008C59B4" w:rsidRDefault="00031939" w:rsidP="00031939">
      <w:pPr>
        <w:jc w:val="both"/>
      </w:pPr>
      <w:r w:rsidRPr="008C59B4">
        <w:t>2. L'autorità giudiziaria che rileva l'insolvenza nel corso di un procedimento lo segnala al pubblico ministero.</w:t>
      </w:r>
    </w:p>
    <w:p w14:paraId="779004FA" w14:textId="77777777" w:rsidR="00031939" w:rsidRPr="008C59B4" w:rsidRDefault="00031939" w:rsidP="00031939">
      <w:pPr>
        <w:jc w:val="both"/>
      </w:pPr>
      <w:r w:rsidRPr="008C59B4">
        <w:pict w14:anchorId="460E371F">
          <v:rect id="_x0000_i1065" style="width:225pt;height:.5pt" o:hrpct="0" o:hrstd="t" o:hr="t" fillcolor="#a0a0a0" stroked="f"/>
        </w:pict>
      </w:r>
    </w:p>
    <w:p w14:paraId="6B1BE57A" w14:textId="77777777" w:rsidR="00031939" w:rsidRPr="008C59B4" w:rsidRDefault="00031939" w:rsidP="00031939">
      <w:pPr>
        <w:jc w:val="both"/>
      </w:pPr>
      <w:r w:rsidRPr="008C59B4">
        <w:br/>
      </w:r>
    </w:p>
    <w:p w14:paraId="283F6080" w14:textId="77777777" w:rsidR="00031939" w:rsidRPr="008C59B4" w:rsidRDefault="00031939" w:rsidP="00031939">
      <w:pPr>
        <w:jc w:val="both"/>
      </w:pPr>
      <w:r w:rsidRPr="008C59B4">
        <w:t xml:space="preserve">D.Lgs. 12/01/2019, n. 14 </w:t>
      </w:r>
    </w:p>
    <w:p w14:paraId="2265C6A0" w14:textId="77777777" w:rsidR="00031939" w:rsidRPr="008C59B4" w:rsidRDefault="00031939" w:rsidP="00031939">
      <w:pPr>
        <w:jc w:val="both"/>
      </w:pPr>
      <w:r w:rsidRPr="008C59B4">
        <w:t xml:space="preserve">Codice della crisi d'impresa e dell'insolvenza in attuazione della legge 19 ottobre 2017, n. 155. </w:t>
      </w:r>
    </w:p>
    <w:p w14:paraId="35819D7A" w14:textId="77777777" w:rsidR="00031939" w:rsidRPr="008C59B4" w:rsidRDefault="00031939" w:rsidP="00031939">
      <w:pPr>
        <w:jc w:val="both"/>
      </w:pPr>
      <w:r w:rsidRPr="008C59B4">
        <w:t xml:space="preserve">Pubblicato nella Gazz. Uff. 14 febbraio 2019, n. 38, S.O. </w:t>
      </w:r>
    </w:p>
    <w:p w14:paraId="48831162" w14:textId="77777777" w:rsidR="00031939" w:rsidRPr="008C59B4" w:rsidRDefault="00031939" w:rsidP="00031939">
      <w:pPr>
        <w:jc w:val="both"/>
      </w:pPr>
      <w:r w:rsidRPr="008C59B4">
        <w:t xml:space="preserve">Art. 39. Obblighi del debitore che chiede l'accesso a una procedura regolatrice della crisi o dell'insolvenza </w:t>
      </w:r>
    </w:p>
    <w:p w14:paraId="673EC20D" w14:textId="77777777" w:rsidR="00031939" w:rsidRPr="008C59B4" w:rsidRDefault="00031939" w:rsidP="00031939">
      <w:pPr>
        <w:jc w:val="both"/>
      </w:pPr>
      <w:r w:rsidRPr="008C59B4">
        <w:t>In vigore dal 1 settembre 2021</w:t>
      </w:r>
    </w:p>
    <w:p w14:paraId="6DA76AAD" w14:textId="77777777" w:rsidR="00031939" w:rsidRPr="008C59B4" w:rsidRDefault="00031939" w:rsidP="00031939">
      <w:pPr>
        <w:jc w:val="both"/>
      </w:pPr>
      <w:r w:rsidRPr="008C59B4">
        <w:t>1. Il debitore che chiede l'accesso a una delle procedure di regolazione della crisi o dell'insolvenza deposita presso il tribunale le scritture contabili e fiscali obbligatorie, le dichiarazioni dei redditi concernenti i tre esercizi o anni precedenti ovvero l'intera esistenza dell'impresa o dell'attività economica o professionale, se questa ha avuto una minore durata, i bilanci relativi agli ultimi tre esercizi. Deve inoltre depositare, anche in formato digitale, una relazione sulla situazione economica, patrimoniale e finanziaria aggiornata, uno stato particolareggiato ed estimativo delle sue attività, l'elenco nominativo dei creditori e l'indicazione dei rispettivi crediti e delle cause di prelazione, l'elenco nominativo di coloro che vantano diritti reali e personali su cose in suo possesso e l'indicazione delle cose stesse e del titolo da cui sorge il diritto, un'idonea certificazione sui debiti fiscali, contributivi e per premi assicurativi.</w:t>
      </w:r>
    </w:p>
    <w:p w14:paraId="4AB455A6" w14:textId="77777777" w:rsidR="00031939" w:rsidRPr="008C59B4" w:rsidRDefault="00031939" w:rsidP="00031939">
      <w:pPr>
        <w:jc w:val="both"/>
      </w:pPr>
      <w:r w:rsidRPr="008C59B4">
        <w:t>2. Il debitore deve depositare una relazione riepilogativa degli atti di straordinaria amministrazione compiuti nel quinquennio anteriore.</w:t>
      </w:r>
    </w:p>
    <w:p w14:paraId="0346A33D" w14:textId="77777777" w:rsidR="00031939" w:rsidRPr="008C59B4" w:rsidRDefault="00031939" w:rsidP="00031939">
      <w:pPr>
        <w:jc w:val="both"/>
      </w:pPr>
      <w:r w:rsidRPr="008C59B4">
        <w:t xml:space="preserve">3. Quando la domanda ha ad oggetto l'assegnazione dei termini di cui all'articolo 44, comma 1, lettera a), il debitore deposita unitamente alla domanda unicamente i bilanci relativi agli ultimi tre esercizi o, per le imprese non soggette all'obbligo di redazione del bilancio, le dichiarazioni dei redditi concernenti i tre esercizi precedenti, l'elenco nominativo dei creditori con l'indicazione dei rispettivi crediti e delle cause di prelazione. </w:t>
      </w:r>
      <w:r w:rsidRPr="008C59B4">
        <w:lastRenderedPageBreak/>
        <w:t>L'ulteriore documentazione prevista dai commi 1 e 2 deve essere depositata nel termine assegnato dal tribunale ai sensi dell'art. 44, comma 1, lettera a).</w:t>
      </w:r>
    </w:p>
    <w:p w14:paraId="47F11E25" w14:textId="77777777" w:rsidR="00031939" w:rsidRPr="008C59B4" w:rsidRDefault="00031939" w:rsidP="00031939">
      <w:pPr>
        <w:jc w:val="both"/>
      </w:pPr>
      <w:r w:rsidRPr="008C59B4">
        <w:pict w14:anchorId="2A656B1E">
          <v:rect id="_x0000_i1066" style="width:225pt;height:.5pt" o:hrpct="0" o:hrstd="t" o:hr="t" fillcolor="#a0a0a0" stroked="f"/>
        </w:pict>
      </w:r>
    </w:p>
    <w:p w14:paraId="081E5A1F" w14:textId="77777777" w:rsidR="00031939" w:rsidRPr="008C59B4" w:rsidRDefault="00031939" w:rsidP="00031939">
      <w:pPr>
        <w:jc w:val="both"/>
      </w:pPr>
      <w:r w:rsidRPr="008C59B4">
        <w:br/>
      </w:r>
    </w:p>
    <w:p w14:paraId="0F74183A" w14:textId="77777777" w:rsidR="00031939" w:rsidRPr="008C59B4" w:rsidRDefault="00031939" w:rsidP="00031939">
      <w:pPr>
        <w:jc w:val="both"/>
      </w:pPr>
      <w:r w:rsidRPr="008C59B4">
        <w:t xml:space="preserve">D.Lgs. 12/01/2019, n. 14 </w:t>
      </w:r>
    </w:p>
    <w:p w14:paraId="73D22F0D" w14:textId="77777777" w:rsidR="00031939" w:rsidRPr="008C59B4" w:rsidRDefault="00031939" w:rsidP="00031939">
      <w:pPr>
        <w:jc w:val="both"/>
      </w:pPr>
      <w:r w:rsidRPr="008C59B4">
        <w:t xml:space="preserve">Codice della crisi d'impresa e dell'insolvenza in attuazione della legge 19 ottobre 2017, n. 155. </w:t>
      </w:r>
    </w:p>
    <w:p w14:paraId="6163F896" w14:textId="77777777" w:rsidR="00031939" w:rsidRPr="008C59B4" w:rsidRDefault="00031939" w:rsidP="00031939">
      <w:pPr>
        <w:jc w:val="both"/>
      </w:pPr>
      <w:r w:rsidRPr="008C59B4">
        <w:t xml:space="preserve">Pubblicato nella Gazz. Uff. 14 febbraio 2019, n. 38, S.O. </w:t>
      </w:r>
    </w:p>
    <w:p w14:paraId="53447DDD" w14:textId="77777777" w:rsidR="00031939" w:rsidRPr="008C59B4" w:rsidRDefault="00031939" w:rsidP="00031939">
      <w:pPr>
        <w:jc w:val="both"/>
      </w:pPr>
      <w:r w:rsidRPr="008C59B4">
        <w:t xml:space="preserve">Sezione II </w:t>
      </w:r>
    </w:p>
    <w:p w14:paraId="059D6C4B" w14:textId="77777777" w:rsidR="00031939" w:rsidRPr="008C59B4" w:rsidRDefault="00031939" w:rsidP="00031939">
      <w:pPr>
        <w:jc w:val="both"/>
      </w:pPr>
      <w:r w:rsidRPr="008C59B4">
        <w:t xml:space="preserve">Procedimento unitario per l'accesso alle procedure di regolazione della crisi o dell'insolvenza </w:t>
      </w:r>
    </w:p>
    <w:p w14:paraId="03502708" w14:textId="77777777" w:rsidR="00031939" w:rsidRPr="008C59B4" w:rsidRDefault="00031939" w:rsidP="00031939">
      <w:pPr>
        <w:jc w:val="both"/>
      </w:pPr>
      <w:r w:rsidRPr="008C59B4">
        <w:t xml:space="preserve">Art. 40. Domanda di accesso alla procedura </w:t>
      </w:r>
    </w:p>
    <w:p w14:paraId="34F610B5" w14:textId="77777777" w:rsidR="00031939" w:rsidRPr="008C59B4" w:rsidRDefault="00031939" w:rsidP="00031939">
      <w:pPr>
        <w:jc w:val="both"/>
      </w:pPr>
      <w:r w:rsidRPr="008C59B4">
        <w:t>In vigore dal 1 settembre 2021</w:t>
      </w:r>
    </w:p>
    <w:p w14:paraId="5EEBCF70" w14:textId="77777777" w:rsidR="00031939" w:rsidRPr="008C59B4" w:rsidRDefault="00031939" w:rsidP="00031939">
      <w:pPr>
        <w:jc w:val="both"/>
      </w:pPr>
      <w:r w:rsidRPr="008C59B4">
        <w:t>1. Il procedimento per l'accesso a una delle procedure di regolazione della crisi o dell'insolvenza si svolge dinanzi al tribunale in composizione collegiale, con le modalità previste dalla presente sezione.</w:t>
      </w:r>
    </w:p>
    <w:p w14:paraId="1781EACF" w14:textId="77777777" w:rsidR="00031939" w:rsidRPr="008C59B4" w:rsidRDefault="00031939" w:rsidP="00031939">
      <w:pPr>
        <w:jc w:val="both"/>
      </w:pPr>
      <w:r w:rsidRPr="008C59B4">
        <w:t>2. Il ricorso deve indicare l'ufficio giudiziario, l'oggetto, le ragioni della domanda e le conclusioni ed è sottoscritto dal difensore munito di procura.</w:t>
      </w:r>
    </w:p>
    <w:p w14:paraId="6E19C8FC" w14:textId="77777777" w:rsidR="00031939" w:rsidRPr="008C59B4" w:rsidRDefault="00031939" w:rsidP="00031939">
      <w:pPr>
        <w:jc w:val="both"/>
      </w:pPr>
      <w:r w:rsidRPr="008C59B4">
        <w:t>3. La domanda del debitore, entro il giorno successivo al deposito, è comunicata dal cancelliere al registro delle imprese. L'iscrizione è eseguita entro il giorno seguente e quando la domanda contiene la richiesta di misure protettive il conservatore, nell'eseguire l'iscrizione, ne fa espressa menzione. La domanda, unitamente ai documenti allegati, è trasmessa al pubblico ministero.</w:t>
      </w:r>
    </w:p>
    <w:p w14:paraId="6E4057D1" w14:textId="77777777" w:rsidR="00031939" w:rsidRPr="008C59B4" w:rsidRDefault="00031939" w:rsidP="00031939">
      <w:pPr>
        <w:jc w:val="both"/>
      </w:pPr>
      <w:r w:rsidRPr="008C59B4">
        <w:t>4. Nel procedimento di liquidazione giudiziale il debitore può stare in giudizio personalmente.</w:t>
      </w:r>
    </w:p>
    <w:p w14:paraId="3575D8E6" w14:textId="77777777" w:rsidR="00031939" w:rsidRPr="008C59B4" w:rsidRDefault="00031939" w:rsidP="00031939">
      <w:pPr>
        <w:jc w:val="both"/>
      </w:pPr>
      <w:r w:rsidRPr="008C59B4">
        <w:t>5. In caso di domanda proposta da un creditore, da coloro che hanno funzioni di controllo e di vigilanza sull'impresa o dal pubblico ministero, il ricorso e il decreto di convocazione devono essere notificati, a cura dell'ufficio, all'indirizzo del servizio elettronico di recapito certificato qualificato o di posta elettronica certificata del debitore risultante dal registro delle imprese ovvero dall'Indice nazionale degli indirizzi di posta elettronica certificata (INI-PEC) delle imprese e dei professionisti. L'esito della comunicazione è trasmesso con modalità telematica all'indirizzo di posta elettronica certificata del ricorrente.</w:t>
      </w:r>
    </w:p>
    <w:p w14:paraId="050EBFA8" w14:textId="77777777" w:rsidR="00031939" w:rsidRPr="008C59B4" w:rsidRDefault="00031939" w:rsidP="00031939">
      <w:pPr>
        <w:jc w:val="both"/>
      </w:pPr>
      <w:r w:rsidRPr="008C59B4">
        <w:t>6. Quando la notificazione a mezzo di posta elettronica certificata di cui al comma 5 non risulta possibile o non ha esito positivo per causa imputabile al destinatario, il ricorso e il decreto sono notificati senza indugio, a cura della cancelleria, mediante il loro inserimento nell'area web riservata ai sensi dell'articolo 359. La notificazione si ha per eseguita nel terzo giorno successivo a quello in cui è compiuto l'inserimento.</w:t>
      </w:r>
    </w:p>
    <w:p w14:paraId="21DB4A2E" w14:textId="77777777" w:rsidR="00031939" w:rsidRPr="008C59B4" w:rsidRDefault="00031939" w:rsidP="00031939">
      <w:pPr>
        <w:jc w:val="both"/>
      </w:pPr>
      <w:r w:rsidRPr="008C59B4">
        <w:t>7. Quando la notificazione non risulta possibile o non ha esito positivo, per cause non imputabili al destinatario, la notifica, a cura del ricorrente, si esegue esclusivamente di persona a norma dell'</w:t>
      </w:r>
      <w:hyperlink r:id="rId465" w:anchor="id=10LX0000121716ART109,__m=document" w:history="1">
        <w:r w:rsidRPr="008C59B4">
          <w:t>articolo 107, primo comma, del decreto del Presidente della Repubblica 15 dicembre 1959, n. 1229</w:t>
        </w:r>
      </w:hyperlink>
      <w:r w:rsidRPr="008C59B4">
        <w:t xml:space="preserve">, presso la sede risultante dal registro delle imprese o, per i soggetti non iscritti nel registro delle imprese, presso la residenza. Quando la notificazione non può essere compiuta con queste modalità, si esegue con il deposito dell'atto nella casa comunale della sede che risulta iscritta nel registro delle imprese ovvero presso la residenza per i soggetti non iscritti nel registro delle imprese, e si perfeziona nel momento del deposito stesso. Per le persone fisiche non obbligate a munirsi del domicilio digitale, del deposito è data notizia anche mediante </w:t>
      </w:r>
      <w:r w:rsidRPr="008C59B4">
        <w:lastRenderedPageBreak/>
        <w:t>affissione dell'avviso in busta chiusa e sigillata alla porta dell'abitazione o dell'ufficio e per raccomandata con avviso di ricevimento.</w:t>
      </w:r>
    </w:p>
    <w:p w14:paraId="74B97863" w14:textId="77777777" w:rsidR="00031939" w:rsidRPr="008C59B4" w:rsidRDefault="00031939" w:rsidP="00031939">
      <w:pPr>
        <w:jc w:val="both"/>
      </w:pPr>
      <w:r w:rsidRPr="008C59B4">
        <w:pict w14:anchorId="0FCB22FC">
          <v:rect id="_x0000_i1067" style="width:225pt;height:.5pt" o:hrpct="0" o:hrstd="t" o:hr="t" fillcolor="#a0a0a0" stroked="f"/>
        </w:pict>
      </w:r>
    </w:p>
    <w:p w14:paraId="0A4C5837" w14:textId="77777777" w:rsidR="00031939" w:rsidRPr="008C59B4" w:rsidRDefault="00031939" w:rsidP="00031939">
      <w:pPr>
        <w:jc w:val="both"/>
      </w:pPr>
      <w:r w:rsidRPr="008C59B4">
        <w:br/>
      </w:r>
    </w:p>
    <w:p w14:paraId="2DE0FF56" w14:textId="77777777" w:rsidR="00031939" w:rsidRPr="008C59B4" w:rsidRDefault="00031939" w:rsidP="00031939">
      <w:pPr>
        <w:jc w:val="both"/>
      </w:pPr>
      <w:r w:rsidRPr="008C59B4">
        <w:t xml:space="preserve">D.Lgs. 12/01/2019, n. 14 </w:t>
      </w:r>
    </w:p>
    <w:p w14:paraId="2BB0596A" w14:textId="77777777" w:rsidR="00031939" w:rsidRPr="008C59B4" w:rsidRDefault="00031939" w:rsidP="00031939">
      <w:pPr>
        <w:jc w:val="both"/>
      </w:pPr>
      <w:r w:rsidRPr="008C59B4">
        <w:t xml:space="preserve">Codice della crisi d'impresa e dell'insolvenza in attuazione della legge 19 ottobre 2017, n. 155. </w:t>
      </w:r>
    </w:p>
    <w:p w14:paraId="276302D0" w14:textId="77777777" w:rsidR="00031939" w:rsidRPr="008C59B4" w:rsidRDefault="00031939" w:rsidP="00031939">
      <w:pPr>
        <w:jc w:val="both"/>
      </w:pPr>
      <w:r w:rsidRPr="008C59B4">
        <w:t xml:space="preserve">Pubblicato nella Gazz. Uff. 14 febbraio 2019, n. 38, S.O. </w:t>
      </w:r>
    </w:p>
    <w:p w14:paraId="1C6FAE18" w14:textId="77777777" w:rsidR="00031939" w:rsidRPr="008C59B4" w:rsidRDefault="00031939" w:rsidP="00031939">
      <w:pPr>
        <w:jc w:val="both"/>
      </w:pPr>
      <w:r w:rsidRPr="008C59B4">
        <w:t xml:space="preserve">Art. 41. Procedimento per l'apertura della liquidazione giudiziale </w:t>
      </w:r>
    </w:p>
    <w:p w14:paraId="0376A1F8" w14:textId="77777777" w:rsidR="00031939" w:rsidRPr="008C59B4" w:rsidRDefault="00031939" w:rsidP="00031939">
      <w:pPr>
        <w:jc w:val="both"/>
      </w:pPr>
      <w:r w:rsidRPr="008C59B4">
        <w:t>In vigore dal 1 settembre 2021</w:t>
      </w:r>
    </w:p>
    <w:p w14:paraId="79305300" w14:textId="77777777" w:rsidR="00031939" w:rsidRPr="008C59B4" w:rsidRDefault="00031939" w:rsidP="00031939">
      <w:pPr>
        <w:jc w:val="both"/>
      </w:pPr>
      <w:r w:rsidRPr="008C59B4">
        <w:t>1. Il tribunale con decreto convoca le parti non oltre quarantacinque giorni dal deposito del ricorso.</w:t>
      </w:r>
    </w:p>
    <w:p w14:paraId="4DED11C6" w14:textId="77777777" w:rsidR="00031939" w:rsidRPr="008C59B4" w:rsidRDefault="00031939" w:rsidP="00031939">
      <w:pPr>
        <w:jc w:val="both"/>
      </w:pPr>
      <w:r w:rsidRPr="008C59B4">
        <w:t>2. Tra la data della notifica e quella dell'udienza deve intercorrere un termine non inferiore a quindici giorni.</w:t>
      </w:r>
    </w:p>
    <w:p w14:paraId="1ACFACA1" w14:textId="77777777" w:rsidR="00031939" w:rsidRPr="008C59B4" w:rsidRDefault="00031939" w:rsidP="00031939">
      <w:pPr>
        <w:jc w:val="both"/>
      </w:pPr>
      <w:r w:rsidRPr="008C59B4">
        <w:t>3. I termini di cui ai commi 1 e 2 possono essere abbreviati dal presidente del tribunale o dal giudice relatore da lui delegato con decreto motivato, se ricorrono particolari ragioni di urgenza. In tali casi, il presidente del tribunale o il giudice da lui delegato può disporre che il ricorso e il decreto di fissazione dell'udienza siano portati a conoscenza delle parti con ogni mezzo idoneo, omessa ogni formalità non indispensabile alla conoscibilità degli stessi.</w:t>
      </w:r>
    </w:p>
    <w:p w14:paraId="2C1E4BD8" w14:textId="77777777" w:rsidR="00031939" w:rsidRPr="008C59B4" w:rsidRDefault="00031939" w:rsidP="00031939">
      <w:pPr>
        <w:jc w:val="both"/>
      </w:pPr>
      <w:r w:rsidRPr="008C59B4">
        <w:t>4. Il decreto fissa un termine fino a sette giorni prima dell'udienza per la presentazione di memorie o un termine ridotto nel caso di cui al primo periodo del comma 3. Il debitore nel costituirsi, deve depositare i documenti di cui all'articolo 39.</w:t>
      </w:r>
    </w:p>
    <w:p w14:paraId="21506F84" w14:textId="77777777" w:rsidR="00031939" w:rsidRPr="008C59B4" w:rsidRDefault="00031939" w:rsidP="00031939">
      <w:pPr>
        <w:jc w:val="both"/>
      </w:pPr>
      <w:r w:rsidRPr="008C59B4">
        <w:t>5. L'intervento dei terzi che hanno legittimazione a proporre la domanda e del pubblico ministero può avere luogo sino a che la causa non venga rimessa al collegio per la decisione.</w:t>
      </w:r>
    </w:p>
    <w:p w14:paraId="25D2F0D3" w14:textId="77777777" w:rsidR="00031939" w:rsidRPr="008C59B4" w:rsidRDefault="00031939" w:rsidP="00031939">
      <w:pPr>
        <w:jc w:val="both"/>
      </w:pPr>
      <w:r w:rsidRPr="008C59B4">
        <w:t>6. Il tribunale può delegare al giudice relatore l'audizione delle parti. In tal caso, il giudice delegato provvede all'ammissione ed all'espletamento dei mezzi istruttori richiesti dalle parti o disposti d'ufficio. Il giudice può disporre la raccolta di informazioni da banche dati pubbliche e da pubblici registri.</w:t>
      </w:r>
    </w:p>
    <w:p w14:paraId="286D8846" w14:textId="77777777" w:rsidR="00031939" w:rsidRPr="008C59B4" w:rsidRDefault="00031939" w:rsidP="00031939">
      <w:pPr>
        <w:jc w:val="both"/>
      </w:pPr>
      <w:r w:rsidRPr="008C59B4">
        <w:pict w14:anchorId="7F09E327">
          <v:rect id="_x0000_i1068" style="width:225pt;height:.5pt" o:hrpct="0" o:hrstd="t" o:hr="t" fillcolor="#a0a0a0" stroked="f"/>
        </w:pict>
      </w:r>
    </w:p>
    <w:p w14:paraId="0D11B30F" w14:textId="77777777" w:rsidR="00031939" w:rsidRPr="008C59B4" w:rsidRDefault="00031939" w:rsidP="00031939">
      <w:pPr>
        <w:jc w:val="both"/>
      </w:pPr>
      <w:r w:rsidRPr="008C59B4">
        <w:br/>
      </w:r>
    </w:p>
    <w:p w14:paraId="7B0F00D1" w14:textId="77777777" w:rsidR="00031939" w:rsidRPr="008C59B4" w:rsidRDefault="00031939" w:rsidP="00031939">
      <w:pPr>
        <w:jc w:val="both"/>
      </w:pPr>
      <w:r w:rsidRPr="008C59B4">
        <w:t xml:space="preserve">D.Lgs. 12/01/2019, n. 14 </w:t>
      </w:r>
    </w:p>
    <w:p w14:paraId="099F3EE0" w14:textId="77777777" w:rsidR="00031939" w:rsidRPr="008C59B4" w:rsidRDefault="00031939" w:rsidP="00031939">
      <w:pPr>
        <w:jc w:val="both"/>
      </w:pPr>
      <w:r w:rsidRPr="008C59B4">
        <w:t xml:space="preserve">Codice della crisi d'impresa e dell'insolvenza in attuazione della legge 19 ottobre 2017, n. 155. </w:t>
      </w:r>
    </w:p>
    <w:p w14:paraId="3D3BCF0C" w14:textId="77777777" w:rsidR="00031939" w:rsidRPr="008C59B4" w:rsidRDefault="00031939" w:rsidP="00031939">
      <w:pPr>
        <w:jc w:val="both"/>
      </w:pPr>
      <w:r w:rsidRPr="008C59B4">
        <w:t xml:space="preserve">Pubblicato nella Gazz. Uff. 14 febbraio 2019, n. 38, S.O. </w:t>
      </w:r>
    </w:p>
    <w:p w14:paraId="3A82D7A0" w14:textId="77777777" w:rsidR="00031939" w:rsidRPr="008C59B4" w:rsidRDefault="00031939" w:rsidP="00031939">
      <w:pPr>
        <w:jc w:val="both"/>
      </w:pPr>
      <w:r w:rsidRPr="008C59B4">
        <w:t xml:space="preserve">Art. 42. Istruttoria sui debiti risultanti dai pubblici registri nei procedimenti per l'apertura della liquidazione giudiziale o del concordato preventivo </w:t>
      </w:r>
    </w:p>
    <w:p w14:paraId="4896EDEA" w14:textId="77777777" w:rsidR="00031939" w:rsidRPr="008C59B4" w:rsidRDefault="00031939" w:rsidP="00031939">
      <w:pPr>
        <w:jc w:val="both"/>
      </w:pPr>
      <w:r w:rsidRPr="008C59B4">
        <w:t>In vigore dal 1 settembre 2021</w:t>
      </w:r>
    </w:p>
    <w:p w14:paraId="61320D36" w14:textId="77777777" w:rsidR="00031939" w:rsidRPr="008C59B4" w:rsidRDefault="00031939" w:rsidP="00031939">
      <w:pPr>
        <w:jc w:val="both"/>
      </w:pPr>
      <w:r w:rsidRPr="008C59B4">
        <w:t xml:space="preserve">1. Fermo quanto disposto dall'articolo 39, a seguito della domanda di apertura della liquidazione giudiziale o del concordato preventivo, la cancelleria acquisisce, mediante collegamento telematico diretto alle banche dati dell'Agenzia delle entrate, dell'Istituto nazionale di previdenza sociale e del Registro delle imprese, i dati </w:t>
      </w:r>
      <w:r w:rsidRPr="008C59B4">
        <w:lastRenderedPageBreak/>
        <w:t>e i documenti relativi al debitore individuati all'articolo 367 e con le modalità prescritte nel medesimo articolo.</w:t>
      </w:r>
    </w:p>
    <w:p w14:paraId="5831BD56" w14:textId="77777777" w:rsidR="00031939" w:rsidRPr="008C59B4" w:rsidRDefault="00031939" w:rsidP="00031939">
      <w:pPr>
        <w:jc w:val="both"/>
      </w:pPr>
      <w:r w:rsidRPr="008C59B4">
        <w:t>2. Fino al momento in cui l'articolo 367 acquista efficacia, la cancelleria provvede all'acquisizione dei dati e documenti indicati al comma 1 mediante richiesta inoltrata tramite posta elettronica certificata.</w:t>
      </w:r>
    </w:p>
    <w:p w14:paraId="07397B97" w14:textId="77777777" w:rsidR="00031939" w:rsidRPr="008C59B4" w:rsidRDefault="00031939" w:rsidP="00031939">
      <w:pPr>
        <w:jc w:val="both"/>
      </w:pPr>
      <w:r w:rsidRPr="008C59B4">
        <w:pict w14:anchorId="395C458E">
          <v:rect id="_x0000_i1069" style="width:225pt;height:.5pt" o:hrpct="0" o:hrstd="t" o:hr="t" fillcolor="#a0a0a0" stroked="f"/>
        </w:pict>
      </w:r>
    </w:p>
    <w:p w14:paraId="4347002F" w14:textId="77777777" w:rsidR="00031939" w:rsidRPr="008C59B4" w:rsidRDefault="00031939" w:rsidP="00031939">
      <w:pPr>
        <w:jc w:val="both"/>
      </w:pPr>
      <w:r w:rsidRPr="008C59B4">
        <w:br/>
      </w:r>
    </w:p>
    <w:p w14:paraId="15DEEAFC" w14:textId="77777777" w:rsidR="00031939" w:rsidRPr="008C59B4" w:rsidRDefault="00031939" w:rsidP="00031939">
      <w:pPr>
        <w:jc w:val="both"/>
      </w:pPr>
      <w:r w:rsidRPr="008C59B4">
        <w:t xml:space="preserve">D.Lgs. 12/01/2019, n. 14 </w:t>
      </w:r>
    </w:p>
    <w:p w14:paraId="23E98C35" w14:textId="77777777" w:rsidR="00031939" w:rsidRPr="008C59B4" w:rsidRDefault="00031939" w:rsidP="00031939">
      <w:pPr>
        <w:jc w:val="both"/>
      </w:pPr>
      <w:r w:rsidRPr="008C59B4">
        <w:t xml:space="preserve">Codice della crisi d'impresa e dell'insolvenza in attuazione della legge 19 ottobre 2017, n. 155. </w:t>
      </w:r>
    </w:p>
    <w:p w14:paraId="51B48BBE" w14:textId="77777777" w:rsidR="00031939" w:rsidRPr="008C59B4" w:rsidRDefault="00031939" w:rsidP="00031939">
      <w:pPr>
        <w:jc w:val="both"/>
      </w:pPr>
      <w:r w:rsidRPr="008C59B4">
        <w:t xml:space="preserve">Pubblicato nella Gazz. Uff. 14 febbraio 2019, n. 38, S.O. </w:t>
      </w:r>
    </w:p>
    <w:p w14:paraId="1661E499" w14:textId="77777777" w:rsidR="00031939" w:rsidRPr="008C59B4" w:rsidRDefault="00031939" w:rsidP="00031939">
      <w:pPr>
        <w:jc w:val="both"/>
      </w:pPr>
      <w:r w:rsidRPr="008C59B4">
        <w:t xml:space="preserve">Art. 43. Rinuncia alla domanda </w:t>
      </w:r>
    </w:p>
    <w:p w14:paraId="448B7CA0" w14:textId="77777777" w:rsidR="00031939" w:rsidRPr="008C59B4" w:rsidRDefault="00031939" w:rsidP="00031939">
      <w:pPr>
        <w:jc w:val="both"/>
      </w:pPr>
      <w:r w:rsidRPr="008C59B4">
        <w:t>In vigore dal 1 settembre 2021</w:t>
      </w:r>
    </w:p>
    <w:p w14:paraId="3638E50F" w14:textId="77777777" w:rsidR="00031939" w:rsidRPr="008C59B4" w:rsidRDefault="00031939" w:rsidP="00031939">
      <w:pPr>
        <w:jc w:val="both"/>
      </w:pPr>
      <w:r w:rsidRPr="008C59B4">
        <w:t>1. In caso di rinuncia alla domanda di cui all'articolo 40 il procedimento si estingue. E' fatta salva la legittimazione del pubblico ministero intervenuto.</w:t>
      </w:r>
    </w:p>
    <w:p w14:paraId="3FB84F9C" w14:textId="77777777" w:rsidR="00031939" w:rsidRPr="008C59B4" w:rsidRDefault="00031939" w:rsidP="00031939">
      <w:pPr>
        <w:jc w:val="both"/>
      </w:pPr>
      <w:r w:rsidRPr="008C59B4">
        <w:t>2. Sull'estinzione il tribunale provvede con decreto e, nel dichiarare l'estinzione, può condannare la parte che vi ha dato causa alle spese. Il decreto è comunicato al pubblico ministero.</w:t>
      </w:r>
    </w:p>
    <w:p w14:paraId="1CD2E160" w14:textId="77777777" w:rsidR="00031939" w:rsidRPr="008C59B4" w:rsidRDefault="00031939" w:rsidP="00031939">
      <w:pPr>
        <w:jc w:val="both"/>
      </w:pPr>
      <w:r w:rsidRPr="008C59B4">
        <w:t>3. Quando la domanda è stata iscritta nel registro delle imprese, il cancelliere comunica immediatamente il decreto di estinzione al medesimo registro per la sua iscrizione da effettuarsi entro il giorno successivo.</w:t>
      </w:r>
    </w:p>
    <w:p w14:paraId="611CE136" w14:textId="77777777" w:rsidR="00031939" w:rsidRPr="008C59B4" w:rsidRDefault="00031939" w:rsidP="00031939">
      <w:pPr>
        <w:jc w:val="both"/>
      </w:pPr>
      <w:r w:rsidRPr="008C59B4">
        <w:pict w14:anchorId="23E53221">
          <v:rect id="_x0000_i1070" style="width:225pt;height:.5pt" o:hrpct="0" o:hrstd="t" o:hr="t" fillcolor="#a0a0a0" stroked="f"/>
        </w:pict>
      </w:r>
    </w:p>
    <w:p w14:paraId="2BF8BD72" w14:textId="77777777" w:rsidR="00031939" w:rsidRPr="008C59B4" w:rsidRDefault="00031939" w:rsidP="00031939">
      <w:pPr>
        <w:jc w:val="both"/>
      </w:pPr>
      <w:r w:rsidRPr="008C59B4">
        <w:br/>
      </w:r>
    </w:p>
    <w:p w14:paraId="00887651" w14:textId="77777777" w:rsidR="00031939" w:rsidRPr="008C59B4" w:rsidRDefault="00031939" w:rsidP="00031939">
      <w:pPr>
        <w:jc w:val="both"/>
      </w:pPr>
      <w:r w:rsidRPr="008C59B4">
        <w:t xml:space="preserve">D.Lgs. 12/01/2019, n. 14 </w:t>
      </w:r>
    </w:p>
    <w:p w14:paraId="0E2FA1E0" w14:textId="77777777" w:rsidR="00031939" w:rsidRPr="008C59B4" w:rsidRDefault="00031939" w:rsidP="00031939">
      <w:pPr>
        <w:jc w:val="both"/>
      </w:pPr>
      <w:r w:rsidRPr="008C59B4">
        <w:t xml:space="preserve">Codice della crisi d'impresa e dell'insolvenza in attuazione della legge 19 ottobre 2017, n. 155. </w:t>
      </w:r>
    </w:p>
    <w:p w14:paraId="5461B470" w14:textId="77777777" w:rsidR="00031939" w:rsidRPr="008C59B4" w:rsidRDefault="00031939" w:rsidP="00031939">
      <w:pPr>
        <w:jc w:val="both"/>
      </w:pPr>
      <w:r w:rsidRPr="008C59B4">
        <w:t xml:space="preserve">Pubblicato nella Gazz. Uff. 14 febbraio 2019, n. 38, S.O. </w:t>
      </w:r>
    </w:p>
    <w:p w14:paraId="43541C85" w14:textId="77777777" w:rsidR="00031939" w:rsidRPr="008C59B4" w:rsidRDefault="00031939" w:rsidP="00031939">
      <w:pPr>
        <w:jc w:val="both"/>
      </w:pPr>
      <w:r w:rsidRPr="008C59B4">
        <w:t xml:space="preserve">Art. 44. Accesso al concordato preventivo e al giudizio per l'omologazione degli accordi di ristrutturazione </w:t>
      </w:r>
    </w:p>
    <w:p w14:paraId="0CD6E4CC" w14:textId="77777777" w:rsidR="00031939" w:rsidRPr="008C59B4" w:rsidRDefault="00031939" w:rsidP="00031939">
      <w:pPr>
        <w:jc w:val="both"/>
      </w:pPr>
      <w:r w:rsidRPr="008C59B4">
        <w:t>In vigore dal 1 settembre 2021</w:t>
      </w:r>
    </w:p>
    <w:p w14:paraId="2B142EB7" w14:textId="77777777" w:rsidR="00031939" w:rsidRPr="008C59B4" w:rsidRDefault="00031939" w:rsidP="00031939">
      <w:pPr>
        <w:jc w:val="both"/>
      </w:pPr>
      <w:r w:rsidRPr="008C59B4">
        <w:t>1. Il tribunale, su domanda del debitore di accedere a una procedura di regolazione concordata, pronuncia decreto con il quale:</w:t>
      </w:r>
    </w:p>
    <w:p w14:paraId="4050FCB2" w14:textId="77777777" w:rsidR="00031939" w:rsidRPr="008C59B4" w:rsidRDefault="00031939" w:rsidP="00031939">
      <w:pPr>
        <w:jc w:val="both"/>
      </w:pPr>
      <w:r w:rsidRPr="008C59B4">
        <w:t xml:space="preserve">a) se richiesto, fissa un termine compreso tra trenta e sessanta giorni, prorogabile su istanza del debitore in presenza di giustificati motivi e in assenza di domande per l'apertura della liquidazione giudiziale, di non oltre sessanta giorni, entro il quale il debitore deposita la proposta di concordato preventivo con il piano, l'attestazione di veridicità dei dati e di fattibilità e la documentazione di cui all'art. 39, comma 1, oppure gli accordi di ristrutturazione dei debiti; </w:t>
      </w:r>
    </w:p>
    <w:p w14:paraId="7DFB06D0" w14:textId="77777777" w:rsidR="00031939" w:rsidRPr="008C59B4" w:rsidRDefault="00031939" w:rsidP="00031939">
      <w:pPr>
        <w:jc w:val="both"/>
      </w:pPr>
      <w:r w:rsidRPr="008C59B4">
        <w:t xml:space="preserve">b) nel caso di domanda di accesso alla procedura di concordato preventivo nomina un commissario giudiziale, disponendo che questi riferisca immediatamente al tribunale su ogni atto di frode ai creditori non dichiarato nella domanda ovvero su ogni circostanza o condotta del debitore tali da pregiudicare una soluzione efficace della crisi. Si applica l'articolo 49, comma 3, lettera f); </w:t>
      </w:r>
    </w:p>
    <w:p w14:paraId="224144B6" w14:textId="77777777" w:rsidR="00031939" w:rsidRPr="008C59B4" w:rsidRDefault="00031939" w:rsidP="00031939">
      <w:pPr>
        <w:jc w:val="both"/>
      </w:pPr>
      <w:r w:rsidRPr="008C59B4">
        <w:lastRenderedPageBreak/>
        <w:t xml:space="preserve">c) dispone gli obblighi informativi periodici, anche relativi alla gestione finanziaria dell'impresa e all'attività compiuta ai fini della predisposizione della proposta e del piano, che il debitore deve assolvere, con periodicità almeno mensile e sotto la vigilanza del commissario giudiziale, sino alla scadenza del termine fissato ai sensi del comma 1, lettera a). Con la medesima periodicità, il debitore deposita una relazione sulla situazione patrimoniale, economica e finanziaria che, entro il giorno successivo, è iscritta nel registro delle imprese su richiesta del cancelliere; </w:t>
      </w:r>
    </w:p>
    <w:p w14:paraId="3CF5CA5E" w14:textId="77777777" w:rsidR="00031939" w:rsidRPr="008C59B4" w:rsidRDefault="00031939" w:rsidP="00031939">
      <w:pPr>
        <w:jc w:val="both"/>
      </w:pPr>
      <w:r w:rsidRPr="008C59B4">
        <w:t xml:space="preserve">d) in caso di nomina del commissario giudiziale, ordina al debitore il versamento, entro un termine perentorio non superiore a dieci giorni, di una somma per le spese della procedura, nella misura necessaria fino alla scadenza del termine fissato ai sensi del comma 1, lettera a); </w:t>
      </w:r>
    </w:p>
    <w:p w14:paraId="3C61403B" w14:textId="77777777" w:rsidR="00031939" w:rsidRPr="008C59B4" w:rsidRDefault="00031939" w:rsidP="00031939">
      <w:pPr>
        <w:jc w:val="both"/>
      </w:pPr>
      <w:r w:rsidRPr="008C59B4">
        <w:t xml:space="preserve">e) ordina l'iscrizione immediata del provvedimento, a cura del cancelliere, nel registro delle imprese. </w:t>
      </w:r>
    </w:p>
    <w:p w14:paraId="79E9E73B" w14:textId="77777777" w:rsidR="00031939" w:rsidRPr="008C59B4" w:rsidRDefault="00031939" w:rsidP="00031939">
      <w:pPr>
        <w:jc w:val="both"/>
      </w:pPr>
      <w:r w:rsidRPr="008C59B4">
        <w:t>2. Il tribunale, su segnalazione del commissario giudiziale o del pubblico ministero, con decreto non soggetto a reclamo, sentiti il debitore ed i creditori che hanno proposto ricorso per l'apertura della liquidazione giudiziale e omessa ogni formalità non essenziale al contraddittorio, revoca il provvedimento di concessione dei termini quando accerta una delle situazioni di cui al comma 1, lettera b) o quando vi è stata grave violazione degli obblighi informativi di cui al comma 1, lettera c). Nello stesso modo il tribunale provvede in caso di violazione dell'obbligo di cui al comma 1, lettera d).</w:t>
      </w:r>
    </w:p>
    <w:p w14:paraId="1D58AD6F" w14:textId="77777777" w:rsidR="00031939" w:rsidRPr="008C59B4" w:rsidRDefault="00031939" w:rsidP="00031939">
      <w:pPr>
        <w:jc w:val="both"/>
      </w:pPr>
      <w:r w:rsidRPr="008C59B4">
        <w:t>3. I termini di cui al comma 1, lettere a), c) e d) non sono soggetti a sospensione feriale dei termini.</w:t>
      </w:r>
    </w:p>
    <w:p w14:paraId="6E023D7C" w14:textId="77777777" w:rsidR="00031939" w:rsidRPr="008C59B4" w:rsidRDefault="00031939" w:rsidP="00031939">
      <w:pPr>
        <w:jc w:val="both"/>
      </w:pPr>
      <w:r w:rsidRPr="008C59B4">
        <w:t>4. Nel caso di domanda di accesso al giudizio di omologazione di accordi di ristrutturazione, la nomina del commissario giudiziale deve essere disposta in presenza di istanze per la apertura della procedura di liquidazione giudiziale.</w:t>
      </w:r>
    </w:p>
    <w:p w14:paraId="66FDA6CB" w14:textId="77777777" w:rsidR="00031939" w:rsidRPr="008C59B4" w:rsidRDefault="00031939" w:rsidP="00031939">
      <w:pPr>
        <w:jc w:val="both"/>
      </w:pPr>
      <w:r w:rsidRPr="008C59B4">
        <w:t>5. Per le società, la domanda di omologazione di accordi di ristrutturazione dei debiti e la domanda di concordato preventivo devono essere approvate e sottoscritte a norma dell'articolo 265.</w:t>
      </w:r>
    </w:p>
    <w:p w14:paraId="2BF4B78D" w14:textId="77777777" w:rsidR="00031939" w:rsidRPr="008C59B4" w:rsidRDefault="00031939" w:rsidP="00031939">
      <w:pPr>
        <w:jc w:val="both"/>
      </w:pPr>
      <w:r w:rsidRPr="008C59B4">
        <w:t>6. Gli accordi, contestualmente al deposito, sono pubblicati nel registro delle imprese e acquistano efficacia dal giorno della pubblicazione.</w:t>
      </w:r>
    </w:p>
    <w:p w14:paraId="66327516" w14:textId="77777777" w:rsidR="00031939" w:rsidRPr="008C59B4" w:rsidRDefault="00031939" w:rsidP="00031939">
      <w:pPr>
        <w:jc w:val="both"/>
      </w:pPr>
      <w:r w:rsidRPr="008C59B4">
        <w:pict w14:anchorId="2AC0D1CA">
          <v:rect id="_x0000_i1071" style="width:225pt;height:.5pt" o:hrpct="0" o:hrstd="t" o:hr="t" fillcolor="#a0a0a0" stroked="f"/>
        </w:pict>
      </w:r>
    </w:p>
    <w:p w14:paraId="38C2B72B" w14:textId="77777777" w:rsidR="00031939" w:rsidRPr="008C59B4" w:rsidRDefault="00031939" w:rsidP="00031939">
      <w:pPr>
        <w:jc w:val="both"/>
      </w:pPr>
      <w:r w:rsidRPr="008C59B4">
        <w:br/>
      </w:r>
    </w:p>
    <w:p w14:paraId="20F9AEDC" w14:textId="77777777" w:rsidR="00031939" w:rsidRPr="008C59B4" w:rsidRDefault="00031939" w:rsidP="00031939">
      <w:pPr>
        <w:jc w:val="both"/>
      </w:pPr>
      <w:r w:rsidRPr="008C59B4">
        <w:t xml:space="preserve">D.Lgs. 12/01/2019, n. 14 </w:t>
      </w:r>
    </w:p>
    <w:p w14:paraId="25B5F747" w14:textId="77777777" w:rsidR="00031939" w:rsidRPr="008C59B4" w:rsidRDefault="00031939" w:rsidP="00031939">
      <w:pPr>
        <w:jc w:val="both"/>
      </w:pPr>
      <w:r w:rsidRPr="008C59B4">
        <w:t xml:space="preserve">Codice della crisi d'impresa e dell'insolvenza in attuazione della legge 19 ottobre 2017, n. 155. </w:t>
      </w:r>
    </w:p>
    <w:p w14:paraId="50DC31F6" w14:textId="77777777" w:rsidR="00031939" w:rsidRPr="008C59B4" w:rsidRDefault="00031939" w:rsidP="00031939">
      <w:pPr>
        <w:jc w:val="both"/>
      </w:pPr>
      <w:r w:rsidRPr="008C59B4">
        <w:t xml:space="preserve">Pubblicato nella Gazz. Uff. 14 febbraio 2019, n. 38, S.O. </w:t>
      </w:r>
    </w:p>
    <w:p w14:paraId="2A759C09" w14:textId="77777777" w:rsidR="00031939" w:rsidRPr="008C59B4" w:rsidRDefault="00031939" w:rsidP="00031939">
      <w:pPr>
        <w:jc w:val="both"/>
      </w:pPr>
      <w:r w:rsidRPr="008C59B4">
        <w:t xml:space="preserve">Art. 45. Comunicazione e pubblicazione del decreto di concessione dei termini </w:t>
      </w:r>
    </w:p>
    <w:p w14:paraId="7CEFCDCC" w14:textId="77777777" w:rsidR="00031939" w:rsidRPr="008C59B4" w:rsidRDefault="00031939" w:rsidP="00031939">
      <w:pPr>
        <w:jc w:val="both"/>
      </w:pPr>
      <w:r w:rsidRPr="008C59B4">
        <w:t>In vigore dal 1 settembre 2021</w:t>
      </w:r>
    </w:p>
    <w:p w14:paraId="16B704B9" w14:textId="77777777" w:rsidR="00031939" w:rsidRPr="008C59B4" w:rsidRDefault="00031939" w:rsidP="00031939">
      <w:pPr>
        <w:jc w:val="both"/>
      </w:pPr>
      <w:r w:rsidRPr="008C59B4">
        <w:t>1. Entro il giorno successivo al deposito in cancelleria, il decreto di concessione dei termini per l'accesso al concordato preventivo o per il deposito degli accordi di ristrutturazione di cui all'articolo 44, comma 1, lettera a), è comunicato al debitore, al pubblico ministero e ai richiedenti l'apertura della liquidazione giudiziale.</w:t>
      </w:r>
    </w:p>
    <w:p w14:paraId="063CD932" w14:textId="77777777" w:rsidR="00031939" w:rsidRPr="008C59B4" w:rsidRDefault="00031939" w:rsidP="00031939">
      <w:pPr>
        <w:jc w:val="both"/>
      </w:pPr>
      <w:r w:rsidRPr="008C59B4">
        <w:t>2. Nello stesso termine il decreto è trasmesso per estratto a cura del cancelliere all'ufficio del registro delle imprese ai fini della sua iscrizione, da effettuarsi entro il giorno successivo. L'estratto contiene il nome del debitore, il nome dell'eventuale commissario, il dispositivo e la data del deposito. L'iscrizione è effettuata presso l'ufficio del registro delle imprese ove l'imprenditore ha la sede legale e, se questa differisce dalla sede effettiva, anche presso quello corrispondente al luogo ove la procedura è stata aperta.</w:t>
      </w:r>
    </w:p>
    <w:p w14:paraId="6764F82D" w14:textId="77777777" w:rsidR="00031939" w:rsidRPr="008C59B4" w:rsidRDefault="00031939" w:rsidP="00031939">
      <w:pPr>
        <w:jc w:val="both"/>
      </w:pPr>
      <w:r w:rsidRPr="008C59B4">
        <w:lastRenderedPageBreak/>
        <w:pict w14:anchorId="423CF5E5">
          <v:rect id="_x0000_i1072" style="width:225pt;height:.5pt" o:hrpct="0" o:hrstd="t" o:hr="t" fillcolor="#a0a0a0" stroked="f"/>
        </w:pict>
      </w:r>
    </w:p>
    <w:p w14:paraId="2791CC36" w14:textId="77777777" w:rsidR="00031939" w:rsidRPr="008C59B4" w:rsidRDefault="00031939" w:rsidP="00031939">
      <w:pPr>
        <w:jc w:val="both"/>
      </w:pPr>
      <w:r w:rsidRPr="008C59B4">
        <w:br/>
      </w:r>
    </w:p>
    <w:p w14:paraId="1F5402BE" w14:textId="77777777" w:rsidR="00031939" w:rsidRPr="008C59B4" w:rsidRDefault="00031939" w:rsidP="00031939">
      <w:pPr>
        <w:jc w:val="both"/>
      </w:pPr>
      <w:r w:rsidRPr="008C59B4">
        <w:t xml:space="preserve">D.Lgs. 12/01/2019, n. 14 </w:t>
      </w:r>
    </w:p>
    <w:p w14:paraId="74FA05AB" w14:textId="77777777" w:rsidR="00031939" w:rsidRPr="008C59B4" w:rsidRDefault="00031939" w:rsidP="00031939">
      <w:pPr>
        <w:jc w:val="both"/>
      </w:pPr>
      <w:r w:rsidRPr="008C59B4">
        <w:t xml:space="preserve">Codice della crisi d'impresa e dell'insolvenza in attuazione della legge 19 ottobre 2017, n. 155. </w:t>
      </w:r>
    </w:p>
    <w:p w14:paraId="36B85860" w14:textId="77777777" w:rsidR="00031939" w:rsidRPr="008C59B4" w:rsidRDefault="00031939" w:rsidP="00031939">
      <w:pPr>
        <w:jc w:val="both"/>
      </w:pPr>
      <w:r w:rsidRPr="008C59B4">
        <w:t xml:space="preserve">Pubblicato nella Gazz. Uff. 14 febbraio 2019, n. 38, S.O. </w:t>
      </w:r>
    </w:p>
    <w:p w14:paraId="59231A0A" w14:textId="77777777" w:rsidR="00031939" w:rsidRPr="008C59B4" w:rsidRDefault="00031939" w:rsidP="00031939">
      <w:pPr>
        <w:jc w:val="both"/>
      </w:pPr>
      <w:r w:rsidRPr="008C59B4">
        <w:t xml:space="preserve">Art. 46. Effetti della domanda di accesso al concordato preventivo </w:t>
      </w:r>
    </w:p>
    <w:p w14:paraId="32AAD032" w14:textId="77777777" w:rsidR="00031939" w:rsidRPr="008C59B4" w:rsidRDefault="00031939" w:rsidP="00031939">
      <w:pPr>
        <w:jc w:val="both"/>
      </w:pPr>
      <w:r w:rsidRPr="008C59B4">
        <w:t>In vigore dal 1 settembre 2021</w:t>
      </w:r>
    </w:p>
    <w:p w14:paraId="5E01CA7B" w14:textId="77777777" w:rsidR="00031939" w:rsidRPr="008C59B4" w:rsidRDefault="00031939" w:rsidP="00031939">
      <w:pPr>
        <w:jc w:val="both"/>
      </w:pPr>
      <w:r w:rsidRPr="008C59B4">
        <w:t>1. Dopo il deposito della domanda di accesso e fino al decreto di apertura di cui all'articolo 47, il debitore può compiere gli atti urgenti di straordinaria amministrazione previa autorizzazione del tribunale. In difetto di autorizzazione gli atti sono inefficaci e il tribunale dispone la revoca del decreto di cui all'articolo 44, comma 1.</w:t>
      </w:r>
    </w:p>
    <w:p w14:paraId="05C1B2FE" w14:textId="77777777" w:rsidR="00031939" w:rsidRPr="008C59B4" w:rsidRDefault="00031939" w:rsidP="00031939">
      <w:pPr>
        <w:jc w:val="both"/>
      </w:pPr>
      <w:r w:rsidRPr="008C59B4">
        <w:t>2. La domanda di autorizzazione contiene idonee informazioni sul contenuto del piano. Il tribunale può assumere ulteriori informazioni, anche da terzi e acquisisce il parere del commissario giudiziale, se nominato.</w:t>
      </w:r>
    </w:p>
    <w:p w14:paraId="72FC79BC" w14:textId="77777777" w:rsidR="00031939" w:rsidRPr="008C59B4" w:rsidRDefault="00031939" w:rsidP="00031939">
      <w:pPr>
        <w:jc w:val="both"/>
      </w:pPr>
      <w:r w:rsidRPr="008C59B4">
        <w:t>3. Successivamente al decreto di apertura e fino all'omologazione, sull'istanza di autorizzazione provvede il giudice delegato.</w:t>
      </w:r>
    </w:p>
    <w:p w14:paraId="5AD71BBA" w14:textId="77777777" w:rsidR="00031939" w:rsidRPr="008C59B4" w:rsidRDefault="00031939" w:rsidP="00031939">
      <w:pPr>
        <w:jc w:val="both"/>
      </w:pPr>
      <w:r w:rsidRPr="008C59B4">
        <w:t>4. I crediti di terzi sorti per effetto degli atti legalmente compiuti dal debitore sono prededucibili.</w:t>
      </w:r>
    </w:p>
    <w:p w14:paraId="094FA749" w14:textId="77777777" w:rsidR="00031939" w:rsidRPr="008C59B4" w:rsidRDefault="00031939" w:rsidP="00031939">
      <w:pPr>
        <w:jc w:val="both"/>
      </w:pPr>
      <w:r w:rsidRPr="008C59B4">
        <w:t>5. I creditori non possono acquisire diritti di prelazione con efficacia rispetto ai creditori concorrenti, salvo che vi sia l'autorizzazione prevista dai commi 1, 2 e 3. Le ipoteche giudiziali iscritte nei novanta giorni che precedono la data della pubblicazione nel registro delle imprese della domanda di accesso sono inefficaci rispetto ai creditori anteriori.</w:t>
      </w:r>
    </w:p>
    <w:p w14:paraId="4FD14089" w14:textId="77777777" w:rsidR="00031939" w:rsidRPr="008C59B4" w:rsidRDefault="00031939" w:rsidP="00031939">
      <w:pPr>
        <w:jc w:val="both"/>
      </w:pPr>
      <w:r w:rsidRPr="008C59B4">
        <w:pict w14:anchorId="37B21EEB">
          <v:rect id="_x0000_i1073" style="width:225pt;height:.5pt" o:hrpct="0" o:hrstd="t" o:hr="t" fillcolor="#a0a0a0" stroked="f"/>
        </w:pict>
      </w:r>
    </w:p>
    <w:p w14:paraId="29A59745" w14:textId="77777777" w:rsidR="00031939" w:rsidRPr="008C59B4" w:rsidRDefault="00031939" w:rsidP="00031939">
      <w:pPr>
        <w:jc w:val="both"/>
      </w:pPr>
      <w:r w:rsidRPr="008C59B4">
        <w:br/>
      </w:r>
    </w:p>
    <w:p w14:paraId="50A90131" w14:textId="77777777" w:rsidR="00031939" w:rsidRPr="008C59B4" w:rsidRDefault="00031939" w:rsidP="00031939">
      <w:pPr>
        <w:jc w:val="both"/>
      </w:pPr>
      <w:r w:rsidRPr="008C59B4">
        <w:t xml:space="preserve">D.Lgs. 12/01/2019, n. 14 </w:t>
      </w:r>
    </w:p>
    <w:p w14:paraId="7E9F8771" w14:textId="77777777" w:rsidR="00031939" w:rsidRPr="008C59B4" w:rsidRDefault="00031939" w:rsidP="00031939">
      <w:pPr>
        <w:jc w:val="both"/>
      </w:pPr>
      <w:r w:rsidRPr="008C59B4">
        <w:t xml:space="preserve">Codice della crisi d'impresa e dell'insolvenza in attuazione della legge 19 ottobre 2017, n. 155. </w:t>
      </w:r>
    </w:p>
    <w:p w14:paraId="491C07AA" w14:textId="77777777" w:rsidR="00031939" w:rsidRPr="008C59B4" w:rsidRDefault="00031939" w:rsidP="00031939">
      <w:pPr>
        <w:jc w:val="both"/>
      </w:pPr>
      <w:r w:rsidRPr="008C59B4">
        <w:t xml:space="preserve">Pubblicato nella Gazz. Uff. 14 febbraio 2019, n. 38, S.O. </w:t>
      </w:r>
    </w:p>
    <w:p w14:paraId="535EEA49" w14:textId="77777777" w:rsidR="00031939" w:rsidRPr="008C59B4" w:rsidRDefault="00031939" w:rsidP="00031939">
      <w:pPr>
        <w:jc w:val="both"/>
      </w:pPr>
      <w:r w:rsidRPr="008C59B4">
        <w:t xml:space="preserve">Art. 47. Apertura del concordato preventivo </w:t>
      </w:r>
    </w:p>
    <w:p w14:paraId="7B4ED113" w14:textId="77777777" w:rsidR="00031939" w:rsidRPr="008C59B4" w:rsidRDefault="00031939" w:rsidP="00031939">
      <w:pPr>
        <w:jc w:val="both"/>
      </w:pPr>
      <w:r w:rsidRPr="008C59B4">
        <w:t>In vigore dal 1 settembre 2021</w:t>
      </w:r>
    </w:p>
    <w:p w14:paraId="19B7CEF3" w14:textId="77777777" w:rsidR="00031939" w:rsidRPr="008C59B4" w:rsidRDefault="00031939" w:rsidP="00031939">
      <w:pPr>
        <w:jc w:val="both"/>
      </w:pPr>
      <w:r w:rsidRPr="008C59B4">
        <w:t>1. A seguito del deposito del piano e della proposta di concordato, il tribunale, verificata l'ammissibilità giuridica della proposta e la fattibilità economica del piano ed acquisito, se non disponga già di tutti gli elementi necessari, il parere del commissario giudiziale, se nominato ai sensi dell'art. 44, comma 1, lettera b), con decreto:</w:t>
      </w:r>
    </w:p>
    <w:p w14:paraId="3B8AFC4C" w14:textId="77777777" w:rsidR="00031939" w:rsidRPr="008C59B4" w:rsidRDefault="00031939" w:rsidP="00031939">
      <w:pPr>
        <w:jc w:val="both"/>
      </w:pPr>
      <w:r w:rsidRPr="008C59B4">
        <w:t xml:space="preserve">a) nomina il giudice delegato; </w:t>
      </w:r>
    </w:p>
    <w:p w14:paraId="5DFDB60A" w14:textId="77777777" w:rsidR="00031939" w:rsidRPr="008C59B4" w:rsidRDefault="00031939" w:rsidP="00031939">
      <w:pPr>
        <w:jc w:val="both"/>
      </w:pPr>
      <w:r w:rsidRPr="008C59B4">
        <w:t xml:space="preserve">b) nomina ovvero conferma il commissario giudiziale; </w:t>
      </w:r>
    </w:p>
    <w:p w14:paraId="693D93F1" w14:textId="77777777" w:rsidR="00031939" w:rsidRPr="008C59B4" w:rsidRDefault="00031939" w:rsidP="00031939">
      <w:pPr>
        <w:jc w:val="both"/>
      </w:pPr>
      <w:r w:rsidRPr="008C59B4">
        <w:t xml:space="preserve">c) stabilisce, in relazione al numero dei creditori, alla entità del passivo e alla necessità di assicurare la tempestività e l'efficacia della procedura, la data iniziale e finale per l'espressione del voto dei creditori, con </w:t>
      </w:r>
      <w:r w:rsidRPr="008C59B4">
        <w:lastRenderedPageBreak/>
        <w:t xml:space="preserve">modalità idonee a salvaguardare il contraddittorio e l'effettiva partecipazione, anche utilizzando le strutture informatiche messe a disposizione da soggetti terzi e fissa il termine per la comunicazione del provvedimento ai creditori; </w:t>
      </w:r>
    </w:p>
    <w:p w14:paraId="7A617D7B" w14:textId="77777777" w:rsidR="00031939" w:rsidRPr="008C59B4" w:rsidRDefault="00031939" w:rsidP="00031939">
      <w:pPr>
        <w:jc w:val="both"/>
      </w:pPr>
      <w:r w:rsidRPr="008C59B4">
        <w:t xml:space="preserve">d) fissa il termine perentorio, non superiore a quindici giorni, entro il quale il debitore deve depositare nella cancelleria del tribunale la somma, ulteriore rispetto a quella versata ai sensi dell'articolo 44, comma 1, lettera d), pari al 50 per cento delle spese che si presumono necessarie per l'intera procedura ovvero la diversa minor somma, non inferiore al 20 per cento di tali spese, che sia determinata dal tribunale. </w:t>
      </w:r>
    </w:p>
    <w:p w14:paraId="0917DE55" w14:textId="77777777" w:rsidR="00031939" w:rsidRPr="008C59B4" w:rsidRDefault="00031939" w:rsidP="00031939">
      <w:pPr>
        <w:jc w:val="both"/>
      </w:pPr>
      <w:r w:rsidRPr="008C59B4">
        <w:t>2. Il decreto è comunicato e pubblicato ai sensi dell'articolo 45.</w:t>
      </w:r>
    </w:p>
    <w:p w14:paraId="73B92616" w14:textId="77777777" w:rsidR="00031939" w:rsidRPr="008C59B4" w:rsidRDefault="00031939" w:rsidP="00031939">
      <w:pPr>
        <w:jc w:val="both"/>
      </w:pPr>
      <w:r w:rsidRPr="008C59B4">
        <w:t>3. Il tribunale, quando accerta la mancanza delle condizioni di ammissibilità e fattibilità di cui al comma 1, sentiti il debitore, i creditori che hanno proposto domanda di apertura della liquidazione giudiziale ed il pubblico ministero, con decreto motivato dichiara inammissibile la proposta e, su ricorso di uno dei soggetti legittimati, dichiara con sentenza l'apertura della liquidazione giudiziale.</w:t>
      </w:r>
    </w:p>
    <w:p w14:paraId="20F71793" w14:textId="77777777" w:rsidR="00031939" w:rsidRPr="008C59B4" w:rsidRDefault="00031939" w:rsidP="00031939">
      <w:pPr>
        <w:jc w:val="both"/>
      </w:pPr>
      <w:r w:rsidRPr="008C59B4">
        <w:t xml:space="preserve">4. Il decreto di cui al comma 3 è reclamabile dinanzi alla corte di appello nel termine di quindici giorni dalla comunicazione. La corte di appello, sentite le parti, provvede in camera di consiglio con decreto motivato. Si applicano le disposizioni di cui agli </w:t>
      </w:r>
      <w:hyperlink r:id="rId466" w:anchor="id=05AC00004581,__m=document" w:history="1">
        <w:r w:rsidRPr="008C59B4">
          <w:t>articoli 737</w:t>
        </w:r>
      </w:hyperlink>
      <w:r w:rsidRPr="008C59B4">
        <w:t xml:space="preserve"> e </w:t>
      </w:r>
      <w:hyperlink r:id="rId467" w:anchor="id=05AC00004580,__m=document" w:history="1">
        <w:r w:rsidRPr="008C59B4">
          <w:t>738 del codice di procedura civile</w:t>
        </w:r>
      </w:hyperlink>
      <w:r w:rsidRPr="008C59B4">
        <w:t>.</w:t>
      </w:r>
    </w:p>
    <w:p w14:paraId="4250265D" w14:textId="77777777" w:rsidR="00031939" w:rsidRPr="008C59B4" w:rsidRDefault="00031939" w:rsidP="00031939">
      <w:pPr>
        <w:jc w:val="both"/>
      </w:pPr>
      <w:r w:rsidRPr="008C59B4">
        <w:t>5. La domanda può essere riproposta, decorso il termine per proporre reclamo, quando si verifichino mutamenti delle circostanze.</w:t>
      </w:r>
    </w:p>
    <w:p w14:paraId="17DC8DF6" w14:textId="77777777" w:rsidR="00031939" w:rsidRPr="008C59B4" w:rsidRDefault="00031939" w:rsidP="00031939">
      <w:pPr>
        <w:jc w:val="both"/>
      </w:pPr>
      <w:r w:rsidRPr="008C59B4">
        <w:pict w14:anchorId="4758F736">
          <v:rect id="_x0000_i1074" style="width:225pt;height:.5pt" o:hrpct="0" o:hrstd="t" o:hr="t" fillcolor="#a0a0a0" stroked="f"/>
        </w:pict>
      </w:r>
    </w:p>
    <w:p w14:paraId="033ED77C" w14:textId="77777777" w:rsidR="00031939" w:rsidRPr="008C59B4" w:rsidRDefault="00031939" w:rsidP="00031939">
      <w:pPr>
        <w:jc w:val="both"/>
      </w:pPr>
      <w:r w:rsidRPr="008C59B4">
        <w:br/>
      </w:r>
    </w:p>
    <w:p w14:paraId="1CDD5D9B" w14:textId="77777777" w:rsidR="00031939" w:rsidRPr="008C59B4" w:rsidRDefault="00031939" w:rsidP="00031939">
      <w:pPr>
        <w:jc w:val="both"/>
      </w:pPr>
      <w:r w:rsidRPr="008C59B4">
        <w:t xml:space="preserve">D.Lgs. 12/01/2019, n. 14 </w:t>
      </w:r>
    </w:p>
    <w:p w14:paraId="735CC791" w14:textId="77777777" w:rsidR="00031939" w:rsidRPr="008C59B4" w:rsidRDefault="00031939" w:rsidP="00031939">
      <w:pPr>
        <w:jc w:val="both"/>
      </w:pPr>
      <w:r w:rsidRPr="008C59B4">
        <w:t xml:space="preserve">Codice della crisi d'impresa e dell'insolvenza in attuazione della legge 19 ottobre 2017, n. 155. </w:t>
      </w:r>
    </w:p>
    <w:p w14:paraId="496108BA" w14:textId="77777777" w:rsidR="00031939" w:rsidRPr="008C59B4" w:rsidRDefault="00031939" w:rsidP="00031939">
      <w:pPr>
        <w:jc w:val="both"/>
      </w:pPr>
      <w:r w:rsidRPr="008C59B4">
        <w:t xml:space="preserve">Pubblicato nella Gazz. Uff. 14 febbraio 2019, n. 38, S.O. </w:t>
      </w:r>
    </w:p>
    <w:p w14:paraId="2A989593" w14:textId="77777777" w:rsidR="00031939" w:rsidRPr="008C59B4" w:rsidRDefault="00031939" w:rsidP="00031939">
      <w:pPr>
        <w:jc w:val="both"/>
      </w:pPr>
      <w:r w:rsidRPr="008C59B4">
        <w:t xml:space="preserve">Art. 48. Omologazione del concordato preventivo e degli accordi di ristrutturazione dei debiti </w:t>
      </w:r>
    </w:p>
    <w:p w14:paraId="3AAEDF40" w14:textId="77777777" w:rsidR="00031939" w:rsidRPr="008C59B4" w:rsidRDefault="00031939" w:rsidP="00031939">
      <w:pPr>
        <w:jc w:val="both"/>
      </w:pPr>
      <w:r w:rsidRPr="008C59B4">
        <w:t>In vigore dal 1 settembre 2021</w:t>
      </w:r>
    </w:p>
    <w:p w14:paraId="61B77297" w14:textId="77777777" w:rsidR="00031939" w:rsidRPr="008C59B4" w:rsidRDefault="00031939" w:rsidP="00031939">
      <w:pPr>
        <w:jc w:val="both"/>
      </w:pPr>
      <w:r w:rsidRPr="008C59B4">
        <w:t>1. Se il concordato è stato approvato dai creditori, il tribunale fissa l'udienza in camera di consiglio per la comparizione delle parti e del commissario giudiziale, disponendo che il provvedimento sia iscritto presso l'ufficio del registro delle imprese dove l'imprenditore ha la sede legale e, se questa differisce dalla sede effettiva, anche presso l'ufficio del luogo in cui la procedura è stata aperta nonché notificato, a cura del debitore, al commissario giudiziale e agli eventuali creditori dissenzienti.</w:t>
      </w:r>
    </w:p>
    <w:p w14:paraId="55B3EA9D" w14:textId="77777777" w:rsidR="00031939" w:rsidRPr="008C59B4" w:rsidRDefault="00031939" w:rsidP="00031939">
      <w:pPr>
        <w:jc w:val="both"/>
      </w:pPr>
      <w:r w:rsidRPr="008C59B4">
        <w:t>2. Le opposizioni dei creditori dissenzienti e di qualsiasi interessato devono essere proposte con memoria depositata nel termine perentorio di almeno dieci giorni prima dell'udienza. Il commissario giudiziale deve depositare il proprio motivato parere almeno cinque giorni prima dell'udienza. Il debitore può depositare memorie fino a due giorni prima dell'udienza.</w:t>
      </w:r>
    </w:p>
    <w:p w14:paraId="723C681E" w14:textId="77777777" w:rsidR="00031939" w:rsidRPr="008C59B4" w:rsidRDefault="00031939" w:rsidP="00031939">
      <w:pPr>
        <w:jc w:val="both"/>
      </w:pPr>
      <w:r w:rsidRPr="008C59B4">
        <w:t>3. Il tribunale verifica la regolarità della procedura, l'esito della votazione, l'ammissibilità giuridica della proposta e la fattibilità economica del piano, tenendo conto dei rilievi del commissario giudiziale. Assume i mezzi istruttori richiesti dalle parti o disposti d'ufficio, anche delegando uno dei componenti del collegio e provvede con sentenza sulla domanda di omologazione del concordato.</w:t>
      </w:r>
    </w:p>
    <w:p w14:paraId="127333FF" w14:textId="77777777" w:rsidR="00031939" w:rsidRPr="008C59B4" w:rsidRDefault="00031939" w:rsidP="00031939">
      <w:pPr>
        <w:jc w:val="both"/>
      </w:pPr>
      <w:r w:rsidRPr="008C59B4">
        <w:t xml:space="preserve">4. Quando è depositata una domanda di omologazione di accordi di ristrutturazione, i creditori e ogni altro interessato possono proporre opposizione entro trenta giorni dall'iscrizione degli accordi nel registro delle </w:t>
      </w:r>
      <w:r w:rsidRPr="008C59B4">
        <w:lastRenderedPageBreak/>
        <w:t>imprese. Il termine è sospeso nel periodo feriale. Il tribunale, decise le opposizioni in camera di consiglio, provvede all'omologazione con sentenza.</w:t>
      </w:r>
    </w:p>
    <w:p w14:paraId="689E8318" w14:textId="77777777" w:rsidR="00031939" w:rsidRPr="008C59B4" w:rsidRDefault="00031939" w:rsidP="00031939">
      <w:pPr>
        <w:jc w:val="both"/>
      </w:pPr>
      <w:r w:rsidRPr="008C59B4">
        <w:t>5. Il tribunale omologa gli accordi di ristrutturazione anche in mancanza di adesione da parte dell'amministrazione finanziaria quando l'adesione è decisiva ai fini del raggiungimento delle percentuali di cui all'articolo 57, comma 1, e 60 comma 1 e quando, anche sulla base delle risultanze della relazione del professionista indipendente, la proposta di soddisfacimento della predetta amministrazione è conveniente rispetto all'alternativa liquidatoria.</w:t>
      </w:r>
    </w:p>
    <w:p w14:paraId="2418182C" w14:textId="77777777" w:rsidR="00031939" w:rsidRPr="008C59B4" w:rsidRDefault="00031939" w:rsidP="00031939">
      <w:pPr>
        <w:jc w:val="both"/>
      </w:pPr>
      <w:r w:rsidRPr="008C59B4">
        <w:t>6. La sentenza che omologa il concordato o gli accordi di ristrutturazione è notificata e iscritta a norma dell'articolo 45 e produce i propri effetti dalla data della pubblicazione ai sensi dell'</w:t>
      </w:r>
      <w:hyperlink r:id="rId468" w:anchor="id=05AC00005299,__m=document" w:history="1">
        <w:r w:rsidRPr="008C59B4">
          <w:t>articolo 133, primo comma, del codice di procedura civile</w:t>
        </w:r>
      </w:hyperlink>
      <w:r w:rsidRPr="008C59B4">
        <w:t>. Gli effetti nei riguardi dei terzi si producono dalla data di iscrizione nel registro delle imprese.</w:t>
      </w:r>
    </w:p>
    <w:p w14:paraId="4B640B67" w14:textId="77777777" w:rsidR="00031939" w:rsidRPr="008C59B4" w:rsidRDefault="00031939" w:rsidP="00031939">
      <w:pPr>
        <w:jc w:val="both"/>
      </w:pPr>
      <w:r w:rsidRPr="008C59B4">
        <w:t>7. Se il tribunale non omologa il concordato preventivo o gli accordi di ristrutturazione, dichiara con sentenza, su ricorso di uno dei soggetti legittimati, l'apertura della liquidazione giudiziale.</w:t>
      </w:r>
    </w:p>
    <w:p w14:paraId="581649D4" w14:textId="77777777" w:rsidR="00031939" w:rsidRPr="008C59B4" w:rsidRDefault="00031939" w:rsidP="00031939">
      <w:pPr>
        <w:jc w:val="both"/>
      </w:pPr>
      <w:r w:rsidRPr="008C59B4">
        <w:pict w14:anchorId="3B10A44A">
          <v:rect id="_x0000_i1075" style="width:225pt;height:.5pt" o:hrpct="0" o:hrstd="t" o:hr="t" fillcolor="#a0a0a0" stroked="f"/>
        </w:pict>
      </w:r>
    </w:p>
    <w:p w14:paraId="6A1B3AEE" w14:textId="77777777" w:rsidR="00031939" w:rsidRPr="008C59B4" w:rsidRDefault="00031939" w:rsidP="00031939">
      <w:pPr>
        <w:jc w:val="both"/>
      </w:pPr>
      <w:r w:rsidRPr="008C59B4">
        <w:br/>
      </w:r>
    </w:p>
    <w:p w14:paraId="31B0B266" w14:textId="77777777" w:rsidR="00031939" w:rsidRPr="008C59B4" w:rsidRDefault="00031939" w:rsidP="00031939">
      <w:pPr>
        <w:jc w:val="both"/>
      </w:pPr>
      <w:r w:rsidRPr="008C59B4">
        <w:t xml:space="preserve">D.Lgs. 12/01/2019, n. 14 </w:t>
      </w:r>
    </w:p>
    <w:p w14:paraId="62B8C925" w14:textId="77777777" w:rsidR="00031939" w:rsidRPr="008C59B4" w:rsidRDefault="00031939" w:rsidP="00031939">
      <w:pPr>
        <w:jc w:val="both"/>
      </w:pPr>
      <w:r w:rsidRPr="008C59B4">
        <w:t xml:space="preserve">Codice della crisi d'impresa e dell'insolvenza in attuazione della legge 19 ottobre 2017, n. 155. </w:t>
      </w:r>
    </w:p>
    <w:p w14:paraId="66098554" w14:textId="77777777" w:rsidR="00031939" w:rsidRPr="008C59B4" w:rsidRDefault="00031939" w:rsidP="00031939">
      <w:pPr>
        <w:jc w:val="both"/>
      </w:pPr>
      <w:r w:rsidRPr="008C59B4">
        <w:t xml:space="preserve">Pubblicato nella Gazz. Uff. 14 febbraio 2019, n. 38, S.O. </w:t>
      </w:r>
    </w:p>
    <w:p w14:paraId="164CCF25" w14:textId="77777777" w:rsidR="00031939" w:rsidRPr="008C59B4" w:rsidRDefault="00031939" w:rsidP="00031939">
      <w:pPr>
        <w:jc w:val="both"/>
      </w:pPr>
      <w:r w:rsidRPr="008C59B4">
        <w:t xml:space="preserve">Art. 49. Dichiarazione di apertura della liquidazione giudiziale </w:t>
      </w:r>
    </w:p>
    <w:p w14:paraId="1BB379F0" w14:textId="77777777" w:rsidR="00031939" w:rsidRPr="008C59B4" w:rsidRDefault="00031939" w:rsidP="00031939">
      <w:pPr>
        <w:jc w:val="both"/>
      </w:pPr>
      <w:r w:rsidRPr="008C59B4">
        <w:t>In vigore dal 1 settembre 2021</w:t>
      </w:r>
    </w:p>
    <w:p w14:paraId="4F59A834" w14:textId="77777777" w:rsidR="00031939" w:rsidRPr="008C59B4" w:rsidRDefault="00031939" w:rsidP="00031939">
      <w:pPr>
        <w:jc w:val="both"/>
      </w:pPr>
      <w:r w:rsidRPr="008C59B4">
        <w:t>1. Il tribunale, definite le domande di accesso ad una procedura di regolazione concordata della crisi o dell'insolvenza eventualmente proposte, su ricorso di uno dei soggetti legittimati e accertati i presupposti dell'articolo 121, dichiara con sentenza l'apertura della liquidazione giudiziale.</w:t>
      </w:r>
    </w:p>
    <w:p w14:paraId="3D96BFB0" w14:textId="77777777" w:rsidR="00031939" w:rsidRPr="008C59B4" w:rsidRDefault="00031939" w:rsidP="00031939">
      <w:pPr>
        <w:jc w:val="both"/>
      </w:pPr>
      <w:r w:rsidRPr="008C59B4">
        <w:t>2. Allo stesso modo, su ricorso di uno dei soggetti legittimati, il tribunale provvede, osservate le disposizioni di cui all'articolo 44, comma 2, quando è decorso inutilmente o è stato revocato il termine di cui all'articolo 44, comma 1, lettera a), quando il debitore non ha depositato le spese di procedura di cui all'articolo 44, comma 1, lettera d), ovvero nei casi previsti dall'articolo 106 o in caso di mancata approvazione del concordato preventivo o quando il concordato preventivo o gli accordi di ristrutturazione non sono stati omologati.</w:t>
      </w:r>
    </w:p>
    <w:p w14:paraId="5B4492E2" w14:textId="77777777" w:rsidR="00031939" w:rsidRPr="008C59B4" w:rsidRDefault="00031939" w:rsidP="00031939">
      <w:pPr>
        <w:jc w:val="both"/>
      </w:pPr>
      <w:r w:rsidRPr="008C59B4">
        <w:t>3. Con la sentenza di cui ai commi 1 e 2, il tribunale:</w:t>
      </w:r>
    </w:p>
    <w:p w14:paraId="70C3E108" w14:textId="77777777" w:rsidR="00031939" w:rsidRPr="008C59B4" w:rsidRDefault="00031939" w:rsidP="00031939">
      <w:pPr>
        <w:jc w:val="both"/>
      </w:pPr>
      <w:r w:rsidRPr="008C59B4">
        <w:t xml:space="preserve">a) nomina il giudice delegato per la procedura; </w:t>
      </w:r>
    </w:p>
    <w:p w14:paraId="259CF68E" w14:textId="77777777" w:rsidR="00031939" w:rsidRPr="008C59B4" w:rsidRDefault="00031939" w:rsidP="00031939">
      <w:pPr>
        <w:jc w:val="both"/>
      </w:pPr>
      <w:r w:rsidRPr="008C59B4">
        <w:t xml:space="preserve">b) nomina il curatore e, se utile, uno o più esperti per l'esecuzione di compiti specifici in luogo del curatore; </w:t>
      </w:r>
    </w:p>
    <w:p w14:paraId="11AB68CD" w14:textId="77777777" w:rsidR="00031939" w:rsidRPr="008C59B4" w:rsidRDefault="00031939" w:rsidP="00031939">
      <w:pPr>
        <w:jc w:val="both"/>
      </w:pPr>
      <w:r w:rsidRPr="008C59B4">
        <w:t>c) ordina al debitore il deposito entro tre giorni dei bilanci e delle scritture contabili e fiscali obbligatorie, in formato digitale nei casi in cui la documentazione è tenuta a norma dell'</w:t>
      </w:r>
      <w:hyperlink r:id="rId469" w:anchor="id=05AC0000015085,__m=document" w:history="1">
        <w:r w:rsidRPr="008C59B4">
          <w:t>articolo 2215-bis del codice civile</w:t>
        </w:r>
      </w:hyperlink>
      <w:r w:rsidRPr="008C59B4">
        <w:t xml:space="preserve">, nonché dell'elenco dei creditori, se già non eseguito a norma dell'articolo 39; </w:t>
      </w:r>
    </w:p>
    <w:p w14:paraId="77E03153" w14:textId="77777777" w:rsidR="00031939" w:rsidRPr="008C59B4" w:rsidRDefault="00031939" w:rsidP="00031939">
      <w:pPr>
        <w:jc w:val="both"/>
      </w:pPr>
      <w:r w:rsidRPr="008C59B4">
        <w:t xml:space="preserve">d) stabilisce il luogo, il giorno e l'ora dell'udienza in cui si procederà all'esame dello stato passivo, entro il termine perentorio di non oltre centoventi giorni dal deposito della sentenza, ovvero centocinquanta giorni in caso di particolare complessità della procedura; </w:t>
      </w:r>
    </w:p>
    <w:p w14:paraId="6ED12779" w14:textId="77777777" w:rsidR="00031939" w:rsidRPr="008C59B4" w:rsidRDefault="00031939" w:rsidP="00031939">
      <w:pPr>
        <w:jc w:val="both"/>
      </w:pPr>
      <w:r w:rsidRPr="008C59B4">
        <w:lastRenderedPageBreak/>
        <w:t xml:space="preserve">e) assegna ai creditori e ai terzi, che vantano diritti reali o personali su cose in possesso del debitore, il termine perentorio di trenta giorni prima dell'udienza di cui alla lettera d) per la presentazione delle domande di insinuazione; </w:t>
      </w:r>
    </w:p>
    <w:p w14:paraId="68E44391" w14:textId="77777777" w:rsidR="00031939" w:rsidRPr="008C59B4" w:rsidRDefault="00031939" w:rsidP="00031939">
      <w:pPr>
        <w:jc w:val="both"/>
      </w:pPr>
      <w:r w:rsidRPr="008C59B4">
        <w:t xml:space="preserve">f) autorizza il curatore, con le modalità di cui agli </w:t>
      </w:r>
      <w:hyperlink r:id="rId470" w:anchor="id=05AC0000015202,__m=document" w:history="1">
        <w:r w:rsidRPr="008C59B4">
          <w:t>articoli 155-quater</w:t>
        </w:r>
      </w:hyperlink>
      <w:r w:rsidRPr="008C59B4">
        <w:t xml:space="preserve">, </w:t>
      </w:r>
      <w:hyperlink r:id="rId471" w:anchor="id=05AC0000015209,__m=document" w:history="1">
        <w:r w:rsidRPr="008C59B4">
          <w:t>155-quinquies</w:t>
        </w:r>
      </w:hyperlink>
      <w:r w:rsidRPr="008C59B4">
        <w:t xml:space="preserve"> e </w:t>
      </w:r>
      <w:hyperlink r:id="rId472" w:anchor="id=05AC0000015214,__m=document" w:history="1">
        <w:r w:rsidRPr="008C59B4">
          <w:t>155-sexies delle disposizioni di attuazione del codice di procedura civile</w:t>
        </w:r>
      </w:hyperlink>
      <w:r w:rsidRPr="008C59B4">
        <w:t xml:space="preserve">: </w:t>
      </w:r>
    </w:p>
    <w:p w14:paraId="18010033" w14:textId="77777777" w:rsidR="00031939" w:rsidRPr="008C59B4" w:rsidRDefault="00031939" w:rsidP="00031939">
      <w:pPr>
        <w:jc w:val="both"/>
      </w:pPr>
      <w:r w:rsidRPr="008C59B4">
        <w:t xml:space="preserve">1) ad accedere alle banche dati dell'anagrafe tributaria e dell'archivio dei rapporti finanziari; </w:t>
      </w:r>
    </w:p>
    <w:p w14:paraId="797154EE" w14:textId="77777777" w:rsidR="00031939" w:rsidRPr="008C59B4" w:rsidRDefault="00031939" w:rsidP="00031939">
      <w:pPr>
        <w:jc w:val="both"/>
      </w:pPr>
      <w:r w:rsidRPr="008C59B4">
        <w:t xml:space="preserve">2) ad accedere alla banca dati degli atti assoggettati a imposta di registro e ad estrarre copia degli stessi; </w:t>
      </w:r>
    </w:p>
    <w:p w14:paraId="0BD41557" w14:textId="77777777" w:rsidR="00031939" w:rsidRPr="008C59B4" w:rsidRDefault="00031939" w:rsidP="00031939">
      <w:pPr>
        <w:jc w:val="both"/>
      </w:pPr>
      <w:r w:rsidRPr="008C59B4">
        <w:t>3) ad acquisire l'elenco dei clienti e l'elenco dei fornitori di cui all'</w:t>
      </w:r>
      <w:hyperlink r:id="rId473" w:anchor="id=10LX0000661382ART51,__m=document" w:history="1">
        <w:r w:rsidRPr="008C59B4">
          <w:t>articolo 21 del decreto-legge 31 maggio 2010, n. 78</w:t>
        </w:r>
      </w:hyperlink>
      <w:r w:rsidRPr="008C59B4">
        <w:t xml:space="preserve">, convertito dalla </w:t>
      </w:r>
      <w:hyperlink r:id="rId474" w:anchor="id=10LX0000678333ART0,__m=document" w:history="1">
        <w:r w:rsidRPr="008C59B4">
          <w:t>legge 30 luglio 2010, n. 122</w:t>
        </w:r>
      </w:hyperlink>
      <w:r w:rsidRPr="008C59B4">
        <w:t xml:space="preserve"> e successive modificazioni; </w:t>
      </w:r>
    </w:p>
    <w:p w14:paraId="62436D37" w14:textId="77777777" w:rsidR="00031939" w:rsidRPr="008C59B4" w:rsidRDefault="00031939" w:rsidP="00031939">
      <w:pPr>
        <w:jc w:val="both"/>
      </w:pPr>
      <w:r w:rsidRPr="008C59B4">
        <w:t xml:space="preserve">4) ad acquisire la documentazione contabile in possesso delle banche e degli altri intermediari finanziari relativa ai rapporti con l'impresa debitrice, anche se estinti; </w:t>
      </w:r>
    </w:p>
    <w:p w14:paraId="4FC1C32D" w14:textId="77777777" w:rsidR="00031939" w:rsidRPr="008C59B4" w:rsidRDefault="00031939" w:rsidP="00031939">
      <w:pPr>
        <w:jc w:val="both"/>
      </w:pPr>
      <w:r w:rsidRPr="008C59B4">
        <w:t xml:space="preserve">5) ad acquisire le schede contabili dei fornitori e dei clienti relative ai rapporti con l'impresa debitrice. </w:t>
      </w:r>
    </w:p>
    <w:p w14:paraId="57697A46" w14:textId="77777777" w:rsidR="00031939" w:rsidRPr="008C59B4" w:rsidRDefault="00031939" w:rsidP="00031939">
      <w:pPr>
        <w:jc w:val="both"/>
      </w:pPr>
      <w:r w:rsidRPr="008C59B4">
        <w:t>4. La sentenza è comunicata e pubblicata ai sensi dell'articolo 45. La sentenza produce i propri effetti dalla data della pubblicazione ai sensi dell'</w:t>
      </w:r>
      <w:hyperlink r:id="rId475" w:anchor="id=05AC00005299,__m=document" w:history="1">
        <w:r w:rsidRPr="008C59B4">
          <w:t>articolo 133, primo comma, del codice di procedura civile</w:t>
        </w:r>
      </w:hyperlink>
      <w:r w:rsidRPr="008C59B4">
        <w:t>. Gli effetti nei riguardi dei terzi, fermo quanto disposto agli articoli da 163 a 171, si producono dalla data di iscrizione della sentenza nel registro delle imprese.</w:t>
      </w:r>
    </w:p>
    <w:p w14:paraId="0484C2F9" w14:textId="77777777" w:rsidR="00031939" w:rsidRPr="008C59B4" w:rsidRDefault="00031939" w:rsidP="00031939">
      <w:pPr>
        <w:jc w:val="both"/>
      </w:pPr>
      <w:r w:rsidRPr="008C59B4">
        <w:t>5. Non si fa luogo all'apertura della liquidazione giudiziale se l'ammontare dei debiti scaduti e non pagati risultanti dagli atti dell'istruttoria è complessivamente inferiore a euro trentamila. Tale importo è periodicamente aggiornato con le modalità di cui all'articolo 2, comma 1, lettera d).</w:t>
      </w:r>
    </w:p>
    <w:p w14:paraId="74388160" w14:textId="77777777" w:rsidR="00031939" w:rsidRPr="008C59B4" w:rsidRDefault="00031939" w:rsidP="00031939">
      <w:pPr>
        <w:jc w:val="both"/>
      </w:pPr>
      <w:r w:rsidRPr="008C59B4">
        <w:pict w14:anchorId="087B8447">
          <v:rect id="_x0000_i1076" style="width:225pt;height:.5pt" o:hrpct="0" o:hrstd="t" o:hr="t" fillcolor="#a0a0a0" stroked="f"/>
        </w:pict>
      </w:r>
    </w:p>
    <w:p w14:paraId="36C8458C" w14:textId="77777777" w:rsidR="00031939" w:rsidRPr="008C59B4" w:rsidRDefault="00031939" w:rsidP="00031939">
      <w:pPr>
        <w:jc w:val="both"/>
      </w:pPr>
      <w:r w:rsidRPr="008C59B4">
        <w:br/>
      </w:r>
    </w:p>
    <w:p w14:paraId="3C20E77F" w14:textId="77777777" w:rsidR="00031939" w:rsidRPr="008C59B4" w:rsidRDefault="00031939" w:rsidP="00031939">
      <w:pPr>
        <w:jc w:val="both"/>
      </w:pPr>
      <w:r w:rsidRPr="008C59B4">
        <w:t xml:space="preserve">D.Lgs. 12/01/2019, n. 14 </w:t>
      </w:r>
    </w:p>
    <w:p w14:paraId="555DD298" w14:textId="77777777" w:rsidR="00031939" w:rsidRPr="008C59B4" w:rsidRDefault="00031939" w:rsidP="00031939">
      <w:pPr>
        <w:jc w:val="both"/>
      </w:pPr>
      <w:r w:rsidRPr="008C59B4">
        <w:t xml:space="preserve">Codice della crisi d'impresa e dell'insolvenza in attuazione della legge 19 ottobre 2017, n. 155. </w:t>
      </w:r>
    </w:p>
    <w:p w14:paraId="0B64FACC" w14:textId="77777777" w:rsidR="00031939" w:rsidRPr="008C59B4" w:rsidRDefault="00031939" w:rsidP="00031939">
      <w:pPr>
        <w:jc w:val="both"/>
      </w:pPr>
      <w:r w:rsidRPr="008C59B4">
        <w:t xml:space="preserve">Pubblicato nella Gazz. Uff. 14 febbraio 2019, n. 38, S.O. </w:t>
      </w:r>
    </w:p>
    <w:p w14:paraId="3BF614F7" w14:textId="77777777" w:rsidR="00031939" w:rsidRPr="008C59B4" w:rsidRDefault="00031939" w:rsidP="00031939">
      <w:pPr>
        <w:jc w:val="both"/>
      </w:pPr>
      <w:r w:rsidRPr="008C59B4">
        <w:t xml:space="preserve">Art. 50. Reclamo contro il provvedimento che rigetta la domanda di apertura della liquidazione giudiziale </w:t>
      </w:r>
    </w:p>
    <w:p w14:paraId="6A8F0BB0" w14:textId="77777777" w:rsidR="00031939" w:rsidRPr="008C59B4" w:rsidRDefault="00031939" w:rsidP="00031939">
      <w:pPr>
        <w:jc w:val="both"/>
      </w:pPr>
      <w:r w:rsidRPr="008C59B4">
        <w:t>In vigore dal 1 settembre 2021</w:t>
      </w:r>
    </w:p>
    <w:p w14:paraId="0CC0557A" w14:textId="77777777" w:rsidR="00031939" w:rsidRPr="008C59B4" w:rsidRDefault="00031939" w:rsidP="00031939">
      <w:pPr>
        <w:jc w:val="both"/>
      </w:pPr>
      <w:r w:rsidRPr="008C59B4">
        <w:t>1. Il tribunale, se respinge la domanda di apertura della liquidazione giudiziale, provvede con decreto motivato. Il decreto, a cura del cancelliere, è comunicato alle parti e, quando è stata disposta la pubblicità della domanda, iscritto nel registro delle imprese.</w:t>
      </w:r>
    </w:p>
    <w:p w14:paraId="499BEA6F" w14:textId="77777777" w:rsidR="00031939" w:rsidRPr="008C59B4" w:rsidRDefault="00031939" w:rsidP="00031939">
      <w:pPr>
        <w:jc w:val="both"/>
      </w:pPr>
      <w:r w:rsidRPr="008C59B4">
        <w:t xml:space="preserve">2. Entro trenta giorni dalla comunicazione, il ricorrente o il pubblico ministero possono proporre reclamo contro il decreto alla corte di appello che, sentite le parti, provvede in camera di consiglio con decreto motivato. Si applicano le disposizioni di cui agli </w:t>
      </w:r>
      <w:hyperlink r:id="rId476" w:anchor="id=05AC00004581,__m=document" w:history="1">
        <w:r w:rsidRPr="008C59B4">
          <w:t>articoli 737</w:t>
        </w:r>
      </w:hyperlink>
      <w:r w:rsidRPr="008C59B4">
        <w:t xml:space="preserve"> e </w:t>
      </w:r>
      <w:hyperlink r:id="rId477" w:anchor="id=05AC00004580,__m=document" w:history="1">
        <w:r w:rsidRPr="008C59B4">
          <w:t>738 del codice di procedura civile</w:t>
        </w:r>
      </w:hyperlink>
      <w:r w:rsidRPr="008C59B4">
        <w:t>.</w:t>
      </w:r>
    </w:p>
    <w:p w14:paraId="7D7D783E" w14:textId="77777777" w:rsidR="00031939" w:rsidRPr="008C59B4" w:rsidRDefault="00031939" w:rsidP="00031939">
      <w:pPr>
        <w:jc w:val="both"/>
      </w:pPr>
      <w:r w:rsidRPr="008C59B4">
        <w:t>3. Il debitore non può chiedere in separato giudizio la condanna del creditore istante alla rifusione delle spese ovvero al risarcimento del danno per responsabilità aggravata ai sensi dell'</w:t>
      </w:r>
      <w:hyperlink r:id="rId478" w:anchor="id=05AC00005469,__m=document" w:history="1">
        <w:r w:rsidRPr="008C59B4">
          <w:t>articolo 96 del codice di procedura civile</w:t>
        </w:r>
      </w:hyperlink>
      <w:r w:rsidRPr="008C59B4">
        <w:t>.</w:t>
      </w:r>
    </w:p>
    <w:p w14:paraId="517ACD25" w14:textId="77777777" w:rsidR="00031939" w:rsidRPr="008C59B4" w:rsidRDefault="00031939" w:rsidP="00031939">
      <w:pPr>
        <w:jc w:val="both"/>
      </w:pPr>
      <w:r w:rsidRPr="008C59B4">
        <w:t xml:space="preserve">4. Il decreto della corte di appello che rigetta il reclamo non è ricorribile per cassazione, è comunicato dalla cancelleria alle parti del procedimento in via telematica, al debitore, se non costituito, ai sensi dell'articolo </w:t>
      </w:r>
      <w:r w:rsidRPr="008C59B4">
        <w:lastRenderedPageBreak/>
        <w:t>40, commi 5, 6 e 7 ed è iscritto immediatamente nel registro delle imprese nel caso di pubblicità della domanda.</w:t>
      </w:r>
    </w:p>
    <w:p w14:paraId="6F1CF08F" w14:textId="77777777" w:rsidR="00031939" w:rsidRPr="008C59B4" w:rsidRDefault="00031939" w:rsidP="00031939">
      <w:pPr>
        <w:jc w:val="both"/>
      </w:pPr>
      <w:r w:rsidRPr="008C59B4">
        <w:t>5. In caso di accoglimento del reclamo, la corte di appello dichiara aperta la liquidazione giudiziale con sentenza e rimette gli atti al tribunale, che adotta, con decreto, i provvedimenti di cui all'articolo 49, comma 3. Contro la sentenza può essere proposto ricorso per cassazione, ma i termini sono ridotti della metà. La sentenza della corte di appello e il decreto del tribunale sono iscritti nel registro delle imprese su richiesta del cancelliere del tribunale.</w:t>
      </w:r>
    </w:p>
    <w:p w14:paraId="4445A246" w14:textId="77777777" w:rsidR="00031939" w:rsidRPr="008C59B4" w:rsidRDefault="00031939" w:rsidP="00031939">
      <w:pPr>
        <w:jc w:val="both"/>
      </w:pPr>
      <w:r w:rsidRPr="008C59B4">
        <w:t>6. I termini di cui agli articoli 33, 34 e 35 si computano con riferimento alla sentenza della corte di appello.</w:t>
      </w:r>
    </w:p>
    <w:p w14:paraId="3E6F28E1" w14:textId="77777777" w:rsidR="00031939" w:rsidRPr="008C59B4" w:rsidRDefault="00031939" w:rsidP="00031939">
      <w:pPr>
        <w:jc w:val="both"/>
      </w:pPr>
      <w:r w:rsidRPr="008C59B4">
        <w:pict w14:anchorId="058E3FA9">
          <v:rect id="_x0000_i1077" style="width:225pt;height:.5pt" o:hrpct="0" o:hrstd="t" o:hr="t" fillcolor="#a0a0a0" stroked="f"/>
        </w:pict>
      </w:r>
    </w:p>
    <w:p w14:paraId="49800439" w14:textId="77777777" w:rsidR="00031939" w:rsidRPr="008C59B4" w:rsidRDefault="00031939" w:rsidP="00031939">
      <w:pPr>
        <w:jc w:val="both"/>
      </w:pPr>
      <w:r w:rsidRPr="008C59B4">
        <w:br/>
      </w:r>
    </w:p>
    <w:p w14:paraId="4F2ED94B" w14:textId="77777777" w:rsidR="00031939" w:rsidRPr="008C59B4" w:rsidRDefault="00031939" w:rsidP="00031939">
      <w:pPr>
        <w:jc w:val="both"/>
      </w:pPr>
      <w:r w:rsidRPr="008C59B4">
        <w:t xml:space="preserve">D.Lgs. 12/01/2019, n. 14 </w:t>
      </w:r>
    </w:p>
    <w:p w14:paraId="5353033D" w14:textId="77777777" w:rsidR="00031939" w:rsidRPr="008C59B4" w:rsidRDefault="00031939" w:rsidP="00031939">
      <w:pPr>
        <w:jc w:val="both"/>
      </w:pPr>
      <w:r w:rsidRPr="008C59B4">
        <w:t xml:space="preserve">Codice della crisi d'impresa e dell'insolvenza in attuazione della legge 19 ottobre 2017, n. 155. </w:t>
      </w:r>
    </w:p>
    <w:p w14:paraId="32B011B4" w14:textId="77777777" w:rsidR="00031939" w:rsidRPr="008C59B4" w:rsidRDefault="00031939" w:rsidP="00031939">
      <w:pPr>
        <w:jc w:val="both"/>
      </w:pPr>
      <w:r w:rsidRPr="008C59B4">
        <w:t xml:space="preserve">Pubblicato nella Gazz. Uff. 14 febbraio 2019, n. 38, S.O. </w:t>
      </w:r>
    </w:p>
    <w:p w14:paraId="27A3F85D" w14:textId="77777777" w:rsidR="00031939" w:rsidRPr="008C59B4" w:rsidRDefault="00031939" w:rsidP="00031939">
      <w:pPr>
        <w:jc w:val="both"/>
      </w:pPr>
      <w:r w:rsidRPr="008C59B4">
        <w:t xml:space="preserve">Art. 51. Impugnazioni </w:t>
      </w:r>
    </w:p>
    <w:p w14:paraId="587BD6AF" w14:textId="77777777" w:rsidR="00031939" w:rsidRPr="008C59B4" w:rsidRDefault="00031939" w:rsidP="00031939">
      <w:pPr>
        <w:jc w:val="both"/>
      </w:pPr>
      <w:r w:rsidRPr="008C59B4">
        <w:t>In vigore dal 1 settembre 2021</w:t>
      </w:r>
    </w:p>
    <w:p w14:paraId="21E7DBAE" w14:textId="77777777" w:rsidR="00031939" w:rsidRPr="008C59B4" w:rsidRDefault="00031939" w:rsidP="00031939">
      <w:pPr>
        <w:jc w:val="both"/>
      </w:pPr>
      <w:r w:rsidRPr="008C59B4">
        <w:t>1. Contro la sentenza del tribunale che pronuncia sull'omologazione del concordato preventivo o degli accordi di ristrutturazione oppure dispone l'apertura della liquidazione giudiziale le parti possono proporre reclamo. La sentenza che dichiara aperta la liquidazione giudiziale può essere impugnata anche da qualunque interessato. Il reclamo è proposto con ricorso da depositare nella cancelleria della corte di appello nel termine di trenta giorni.</w:t>
      </w:r>
    </w:p>
    <w:p w14:paraId="56E36F76" w14:textId="77777777" w:rsidR="00031939" w:rsidRPr="008C59B4" w:rsidRDefault="00031939" w:rsidP="00031939">
      <w:pPr>
        <w:jc w:val="both"/>
      </w:pPr>
      <w:r w:rsidRPr="008C59B4">
        <w:t>2. Il ricorso deve contenere:</w:t>
      </w:r>
    </w:p>
    <w:p w14:paraId="6E37E61E" w14:textId="77777777" w:rsidR="00031939" w:rsidRPr="008C59B4" w:rsidRDefault="00031939" w:rsidP="00031939">
      <w:pPr>
        <w:jc w:val="both"/>
      </w:pPr>
      <w:r w:rsidRPr="008C59B4">
        <w:t xml:space="preserve">a) l'indicazione della corte di appello competente; </w:t>
      </w:r>
    </w:p>
    <w:p w14:paraId="71840E72" w14:textId="77777777" w:rsidR="00031939" w:rsidRPr="008C59B4" w:rsidRDefault="00031939" w:rsidP="00031939">
      <w:pPr>
        <w:jc w:val="both"/>
      </w:pPr>
      <w:r w:rsidRPr="008C59B4">
        <w:t xml:space="preserve">b) le generalità dell'impugnante e del suo procuratore e l'elezione del domicilio nel comune in cui ha sede la corte di appello; </w:t>
      </w:r>
    </w:p>
    <w:p w14:paraId="722B2DDD" w14:textId="77777777" w:rsidR="00031939" w:rsidRPr="008C59B4" w:rsidRDefault="00031939" w:rsidP="00031939">
      <w:pPr>
        <w:jc w:val="both"/>
      </w:pPr>
      <w:r w:rsidRPr="008C59B4">
        <w:t xml:space="preserve">c) l'esposizione dei fatti e degli elementi di diritto su cui si basa l'impugnazione, con le relative conclusioni; </w:t>
      </w:r>
    </w:p>
    <w:p w14:paraId="7D8B5A43" w14:textId="77777777" w:rsidR="00031939" w:rsidRPr="008C59B4" w:rsidRDefault="00031939" w:rsidP="00031939">
      <w:pPr>
        <w:jc w:val="both"/>
      </w:pPr>
      <w:r w:rsidRPr="008C59B4">
        <w:t xml:space="preserve">d) l'indicazione dei mezzi di prova di cui il ricorrente intende avvalersi e dei documenti prodotti. </w:t>
      </w:r>
    </w:p>
    <w:p w14:paraId="6612BA98" w14:textId="77777777" w:rsidR="00031939" w:rsidRPr="008C59B4" w:rsidRDefault="00031939" w:rsidP="00031939">
      <w:pPr>
        <w:jc w:val="both"/>
      </w:pPr>
      <w:r w:rsidRPr="008C59B4">
        <w:t>3. Il termine per il reclamo decorre, per le parti, dalla data della notificazione telematica del provvedimento a cura dell'ufficio e, per gli altri interessati, dalla data della iscrizione nel registro delle imprese. Si applica alle parti la disposizione di cui all'</w:t>
      </w:r>
      <w:hyperlink r:id="rId479" w:anchor="id=05AC00005066,__m=document" w:history="1">
        <w:r w:rsidRPr="008C59B4">
          <w:t>articolo 327, primo comma, del codice di procedura civile</w:t>
        </w:r>
      </w:hyperlink>
      <w:r w:rsidRPr="008C59B4">
        <w:t>.</w:t>
      </w:r>
    </w:p>
    <w:p w14:paraId="778D359A" w14:textId="77777777" w:rsidR="00031939" w:rsidRPr="008C59B4" w:rsidRDefault="00031939" w:rsidP="00031939">
      <w:pPr>
        <w:jc w:val="both"/>
      </w:pPr>
      <w:r w:rsidRPr="008C59B4">
        <w:t>4. Il reclamo non sospende l'efficacia della sentenza, salvo quanto previsto dall'articolo 52. L'accoglimento del reclamo produce gli effetti di cui all'articolo 53.</w:t>
      </w:r>
    </w:p>
    <w:p w14:paraId="7F4E53B8" w14:textId="77777777" w:rsidR="00031939" w:rsidRPr="008C59B4" w:rsidRDefault="00031939" w:rsidP="00031939">
      <w:pPr>
        <w:jc w:val="both"/>
      </w:pPr>
      <w:r w:rsidRPr="008C59B4">
        <w:t>5. Il presidente, nei cinque giorni successivi al deposito del ricorso, designa il relatore, e fissa con decreto l'udienza di comparizione entro sessanta giorni dal deposito del ricorso.</w:t>
      </w:r>
    </w:p>
    <w:p w14:paraId="7AEEC6EE" w14:textId="77777777" w:rsidR="00031939" w:rsidRPr="008C59B4" w:rsidRDefault="00031939" w:rsidP="00031939">
      <w:pPr>
        <w:jc w:val="both"/>
      </w:pPr>
      <w:r w:rsidRPr="008C59B4">
        <w:t>6. Il ricorso, unitamente al decreto di fissazione dell'udienza, è notificato a cura della cancelleria o in via telematica, al reclamante, al curatore o al commissario giudiziale e alle altre parti entro dieci giorni.</w:t>
      </w:r>
    </w:p>
    <w:p w14:paraId="355299DD" w14:textId="77777777" w:rsidR="00031939" w:rsidRPr="008C59B4" w:rsidRDefault="00031939" w:rsidP="00031939">
      <w:pPr>
        <w:jc w:val="both"/>
      </w:pPr>
      <w:r w:rsidRPr="008C59B4">
        <w:t>7. Tra la data della notificazione e quella dell'udienza deve intercorrere un termine non minore di trenta giorni.</w:t>
      </w:r>
    </w:p>
    <w:p w14:paraId="3CE58170" w14:textId="77777777" w:rsidR="00031939" w:rsidRPr="008C59B4" w:rsidRDefault="00031939" w:rsidP="00031939">
      <w:pPr>
        <w:jc w:val="both"/>
      </w:pPr>
      <w:r w:rsidRPr="008C59B4">
        <w:lastRenderedPageBreak/>
        <w:t>8. Le parti resistenti devono costituirsi, a pena di decadenza, almeno dieci giorni prima dell'udienza, eleggendo il domicilio nel comune in cui ha sede la corte di appello. La costituzione si effettua mediante il deposito in cancelleria di una memoria contenente l'esposizione delle difese in fatto e in diritto, nonché l'indicazione dei mezzi di prova e dei documenti prodotti.</w:t>
      </w:r>
    </w:p>
    <w:p w14:paraId="4BA36A79" w14:textId="77777777" w:rsidR="00031939" w:rsidRPr="008C59B4" w:rsidRDefault="00031939" w:rsidP="00031939">
      <w:pPr>
        <w:jc w:val="both"/>
      </w:pPr>
      <w:r w:rsidRPr="008C59B4">
        <w:t>9. L'intervento di qualunque interessato non può avere luogo oltre il termine stabilito per la costituzione delle parti resistenti con le modalità per queste previste.</w:t>
      </w:r>
    </w:p>
    <w:p w14:paraId="5738740E" w14:textId="77777777" w:rsidR="00031939" w:rsidRPr="008C59B4" w:rsidRDefault="00031939" w:rsidP="00031939">
      <w:pPr>
        <w:jc w:val="both"/>
      </w:pPr>
      <w:r w:rsidRPr="008C59B4">
        <w:t>10. All'udienza, il collegio, sentite le parti, assume, anche d'ufficio, nel rispetto del contraddittorio, tutti i mezzi di prova che ritiene necessari, eventualmente delegando un suo componente.</w:t>
      </w:r>
    </w:p>
    <w:p w14:paraId="2BC91D98" w14:textId="77777777" w:rsidR="00031939" w:rsidRPr="008C59B4" w:rsidRDefault="00031939" w:rsidP="00031939">
      <w:pPr>
        <w:jc w:val="both"/>
      </w:pPr>
      <w:r w:rsidRPr="008C59B4">
        <w:t>11. La corte, esaurita la trattazione, provvede sul ricorso con sentenza entro il termine di trenta giorni.</w:t>
      </w:r>
    </w:p>
    <w:p w14:paraId="5D812842" w14:textId="77777777" w:rsidR="00031939" w:rsidRPr="008C59B4" w:rsidRDefault="00031939" w:rsidP="00031939">
      <w:pPr>
        <w:jc w:val="both"/>
      </w:pPr>
      <w:r w:rsidRPr="008C59B4">
        <w:t>12. La sentenza è notificata, a cura della cancelleria e in via telematica, alle parti, e deve essere pubblicata e iscritta al registro delle imprese a norma dell'articolo 45.</w:t>
      </w:r>
    </w:p>
    <w:p w14:paraId="3EF2563A" w14:textId="77777777" w:rsidR="00031939" w:rsidRPr="008C59B4" w:rsidRDefault="00031939" w:rsidP="00031939">
      <w:pPr>
        <w:jc w:val="both"/>
      </w:pPr>
      <w:r w:rsidRPr="008C59B4">
        <w:t>13. Il termine per proporre il ricorso per cassazione è di trenta giorni dalla notificazione.</w:t>
      </w:r>
    </w:p>
    <w:p w14:paraId="71E2B846" w14:textId="77777777" w:rsidR="00031939" w:rsidRPr="008C59B4" w:rsidRDefault="00031939" w:rsidP="00031939">
      <w:pPr>
        <w:jc w:val="both"/>
      </w:pPr>
      <w:r w:rsidRPr="008C59B4">
        <w:t>14. Il ricorso per cassazione non sospende l'efficacia della sentenza.</w:t>
      </w:r>
    </w:p>
    <w:p w14:paraId="21C44107" w14:textId="77777777" w:rsidR="00031939" w:rsidRPr="008C59B4" w:rsidRDefault="00031939" w:rsidP="00031939">
      <w:pPr>
        <w:jc w:val="both"/>
      </w:pPr>
      <w:r w:rsidRPr="008C59B4">
        <w:t>15. Salvo quanto previsto dall'</w:t>
      </w:r>
      <w:hyperlink r:id="rId480" w:anchor="id=05AC00005469,__m=document" w:history="1">
        <w:r w:rsidRPr="008C59B4">
          <w:t>articolo 96 del codice di procedura civile</w:t>
        </w:r>
      </w:hyperlink>
      <w:r w:rsidRPr="008C59B4">
        <w:t>, con la sentenza che decide l'impugnazione, il giudice dichiara se la parte soccombente ha agito o resistito con mala fede o colpa grave e, in tal caso, revoca con efficacia retroattiva l'eventuale provvedimento di ammissione della stessa al patrocinio a spese dello Stato. In caso di società o enti, il giudice dichiara se sussiste mala fede del legale rappresentante che ha conferito la procura e, in caso positivo, lo condanna in solido con la società o l'ente al pagamento delle spese dell'intero processo e al pagamento di una somma pari al doppio del contributo unificato di cui all'</w:t>
      </w:r>
      <w:hyperlink r:id="rId481" w:anchor="id=10LX0000151122ART10,__m=document" w:history="1">
        <w:r w:rsidRPr="008C59B4">
          <w:t>articolo 9 del decreto del Presidente della Repubblica 30 maggio 2002, n. 115</w:t>
        </w:r>
      </w:hyperlink>
      <w:r w:rsidRPr="008C59B4">
        <w:t>.</w:t>
      </w:r>
    </w:p>
    <w:p w14:paraId="00FF7D18" w14:textId="77777777" w:rsidR="00031939" w:rsidRPr="008C59B4" w:rsidRDefault="00031939" w:rsidP="00031939">
      <w:pPr>
        <w:jc w:val="both"/>
      </w:pPr>
      <w:r w:rsidRPr="008C59B4">
        <w:pict w14:anchorId="3D2CDBC9">
          <v:rect id="_x0000_i1078" style="width:225pt;height:.5pt" o:hrpct="0" o:hrstd="t" o:hr="t" fillcolor="#a0a0a0" stroked="f"/>
        </w:pict>
      </w:r>
    </w:p>
    <w:p w14:paraId="646EA323" w14:textId="77777777" w:rsidR="00031939" w:rsidRPr="008C59B4" w:rsidRDefault="00031939" w:rsidP="00031939">
      <w:pPr>
        <w:jc w:val="both"/>
      </w:pPr>
      <w:r w:rsidRPr="008C59B4">
        <w:br/>
      </w:r>
    </w:p>
    <w:p w14:paraId="03755002" w14:textId="77777777" w:rsidR="00031939" w:rsidRPr="008C59B4" w:rsidRDefault="00031939" w:rsidP="00031939">
      <w:pPr>
        <w:jc w:val="both"/>
      </w:pPr>
      <w:r w:rsidRPr="008C59B4">
        <w:t xml:space="preserve">D.Lgs. 12/01/2019, n. 14 </w:t>
      </w:r>
    </w:p>
    <w:p w14:paraId="468B16F2" w14:textId="77777777" w:rsidR="00031939" w:rsidRPr="008C59B4" w:rsidRDefault="00031939" w:rsidP="00031939">
      <w:pPr>
        <w:jc w:val="both"/>
      </w:pPr>
      <w:r w:rsidRPr="008C59B4">
        <w:t xml:space="preserve">Codice della crisi d'impresa e dell'insolvenza in attuazione della legge 19 ottobre 2017, n. 155. </w:t>
      </w:r>
    </w:p>
    <w:p w14:paraId="60FC20EC" w14:textId="77777777" w:rsidR="00031939" w:rsidRPr="008C59B4" w:rsidRDefault="00031939" w:rsidP="00031939">
      <w:pPr>
        <w:jc w:val="both"/>
      </w:pPr>
      <w:r w:rsidRPr="008C59B4">
        <w:t xml:space="preserve">Pubblicato nella Gazz. Uff. 14 febbraio 2019, n. 38, S.O. </w:t>
      </w:r>
    </w:p>
    <w:p w14:paraId="4387E3DD" w14:textId="77777777" w:rsidR="00031939" w:rsidRPr="008C59B4" w:rsidRDefault="00031939" w:rsidP="00031939">
      <w:pPr>
        <w:jc w:val="both"/>
      </w:pPr>
      <w:r w:rsidRPr="008C59B4">
        <w:t xml:space="preserve">Art. 52. Sospensione della liquidazione, dell'esecuzione del piano o degli accordi </w:t>
      </w:r>
    </w:p>
    <w:p w14:paraId="4F3D5EDD" w14:textId="77777777" w:rsidR="00031939" w:rsidRPr="008C59B4" w:rsidRDefault="00031939" w:rsidP="00031939">
      <w:pPr>
        <w:jc w:val="both"/>
      </w:pPr>
      <w:r w:rsidRPr="008C59B4">
        <w:t>In vigore dal 1 settembre 2021</w:t>
      </w:r>
    </w:p>
    <w:p w14:paraId="006D2C5D" w14:textId="77777777" w:rsidR="00031939" w:rsidRPr="008C59B4" w:rsidRDefault="00031939" w:rsidP="00031939">
      <w:pPr>
        <w:jc w:val="both"/>
      </w:pPr>
      <w:r w:rsidRPr="008C59B4">
        <w:t>1. Proposto il reclamo, la corte di appello, su richiesta di parte o del curatore, può, quando ricorrono gravi e fondati motivi, sospendere, in tutto o in parte o temporaneamente, la liquidazione dell'attivo, la formazione dello stato passivo e il compimento di altri atti di gestione. Allo stesso modo può provvedere, in caso di reclamo avverso la omologazione del concordato preventivo o degli accordi di ristrutturazione dei debiti, ordinando l'inibitoria, in tutto o in parte o temporanea, dell'attuazione del piano o dei pagamenti.</w:t>
      </w:r>
    </w:p>
    <w:p w14:paraId="774BAAB9" w14:textId="77777777" w:rsidR="00031939" w:rsidRPr="008C59B4" w:rsidRDefault="00031939" w:rsidP="00031939">
      <w:pPr>
        <w:jc w:val="both"/>
      </w:pPr>
      <w:r w:rsidRPr="008C59B4">
        <w:t>2. La corte di appello può disporre le opportune tutele per i creditori e per la continuità aziendale.</w:t>
      </w:r>
    </w:p>
    <w:p w14:paraId="2CE16B3A" w14:textId="77777777" w:rsidR="00031939" w:rsidRPr="008C59B4" w:rsidRDefault="00031939" w:rsidP="00031939">
      <w:pPr>
        <w:jc w:val="both"/>
      </w:pPr>
      <w:r w:rsidRPr="008C59B4">
        <w:t>3. L'istanza di sospensione si propone per il reclamante con il reclamo e per le altre parti con l'atto di costituzione; il presidente, con decreto, ordina la comparizione delle parti dinanzi al collegio in camera di consiglio e dispone che copia del ricorso e del decreto siano notificate alle altre parti e al curatore o al commissario giudiziale, nonché al pubblico ministero.</w:t>
      </w:r>
    </w:p>
    <w:p w14:paraId="5EDB645D" w14:textId="77777777" w:rsidR="00031939" w:rsidRPr="008C59B4" w:rsidRDefault="00031939" w:rsidP="00031939">
      <w:pPr>
        <w:jc w:val="both"/>
      </w:pPr>
      <w:r w:rsidRPr="008C59B4">
        <w:t>4. La corte di appello decide con decreto contro il quale non è ammesso ricorso per cassazione.</w:t>
      </w:r>
    </w:p>
    <w:p w14:paraId="21A62AE3" w14:textId="77777777" w:rsidR="00031939" w:rsidRPr="008C59B4" w:rsidRDefault="00031939" w:rsidP="00031939">
      <w:pPr>
        <w:jc w:val="both"/>
      </w:pPr>
      <w:r w:rsidRPr="008C59B4">
        <w:lastRenderedPageBreak/>
        <w:pict w14:anchorId="7CF879FE">
          <v:rect id="_x0000_i1079" style="width:225pt;height:.5pt" o:hrpct="0" o:hrstd="t" o:hr="t" fillcolor="#a0a0a0" stroked="f"/>
        </w:pict>
      </w:r>
    </w:p>
    <w:p w14:paraId="7EC81DE7" w14:textId="77777777" w:rsidR="00031939" w:rsidRPr="008C59B4" w:rsidRDefault="00031939" w:rsidP="00031939">
      <w:pPr>
        <w:jc w:val="both"/>
      </w:pPr>
      <w:r w:rsidRPr="008C59B4">
        <w:br/>
      </w:r>
    </w:p>
    <w:p w14:paraId="5E302625" w14:textId="77777777" w:rsidR="00031939" w:rsidRPr="008C59B4" w:rsidRDefault="00031939" w:rsidP="00031939">
      <w:pPr>
        <w:jc w:val="both"/>
      </w:pPr>
      <w:r w:rsidRPr="008C59B4">
        <w:t xml:space="preserve">D.Lgs. 12/01/2019, n. 14 </w:t>
      </w:r>
    </w:p>
    <w:p w14:paraId="783443C3" w14:textId="77777777" w:rsidR="00031939" w:rsidRPr="008C59B4" w:rsidRDefault="00031939" w:rsidP="00031939">
      <w:pPr>
        <w:jc w:val="both"/>
      </w:pPr>
      <w:r w:rsidRPr="008C59B4">
        <w:t xml:space="preserve">Codice della crisi d'impresa e dell'insolvenza in attuazione della legge 19 ottobre 2017, n. 155. </w:t>
      </w:r>
    </w:p>
    <w:p w14:paraId="08188661" w14:textId="77777777" w:rsidR="00031939" w:rsidRPr="008C59B4" w:rsidRDefault="00031939" w:rsidP="00031939">
      <w:pPr>
        <w:jc w:val="both"/>
      </w:pPr>
      <w:r w:rsidRPr="008C59B4">
        <w:t xml:space="preserve">Pubblicato nella Gazz. Uff. 14 febbraio 2019, n. 38, S.O. </w:t>
      </w:r>
    </w:p>
    <w:p w14:paraId="2FE7F881" w14:textId="77777777" w:rsidR="00031939" w:rsidRPr="008C59B4" w:rsidRDefault="00031939" w:rsidP="00031939">
      <w:pPr>
        <w:jc w:val="both"/>
      </w:pPr>
      <w:r w:rsidRPr="008C59B4">
        <w:t xml:space="preserve">Art. 53. Effetti della revoca della liquidazione giudiziale, dell'omologazione del concordato e degli accordi di ristrutturazione </w:t>
      </w:r>
    </w:p>
    <w:p w14:paraId="7135285B" w14:textId="77777777" w:rsidR="00031939" w:rsidRPr="008C59B4" w:rsidRDefault="00031939" w:rsidP="00031939">
      <w:pPr>
        <w:jc w:val="both"/>
      </w:pPr>
      <w:r w:rsidRPr="008C59B4">
        <w:t>In vigore dal 1 settembre 2021</w:t>
      </w:r>
    </w:p>
    <w:p w14:paraId="1F5A0D71" w14:textId="77777777" w:rsidR="00031939" w:rsidRPr="008C59B4" w:rsidRDefault="00031939" w:rsidP="00031939">
      <w:pPr>
        <w:jc w:val="both"/>
      </w:pPr>
      <w:r w:rsidRPr="008C59B4">
        <w:t>1. In caso di revoca della liquidazione giudiziale, restano salvi gli effetti degli atti legalmente compiuti dagli organi della procedura. Gli organi della procedura restano in carica, con i compiti previsti dal presente articolo, fino al momento in cui la sentenza che pronuncia sulla revoca passa in giudicato. Salvo quanto previsto dall'</w:t>
      </w:r>
      <w:hyperlink r:id="rId482" w:anchor="id=10LX0000151122ART148,__m=document" w:history="1">
        <w:r w:rsidRPr="008C59B4">
          <w:t>articolo 147 del decreto del Presidente della Repubblica 30 maggio 2002, n. 115</w:t>
        </w:r>
      </w:hyperlink>
      <w:r w:rsidRPr="008C59B4">
        <w:t>, le spese della procedura e il compenso al curatore sono liquidati dal tribunale, su relazione del giudice delegato e tenuto conto delle ragioni dell'apertura della procedura e della sua revoca, con decreto reclamabile ai sensi dell'articolo 124.</w:t>
      </w:r>
    </w:p>
    <w:p w14:paraId="5CC26E8F" w14:textId="77777777" w:rsidR="00031939" w:rsidRPr="008C59B4" w:rsidRDefault="00031939" w:rsidP="00031939">
      <w:pPr>
        <w:jc w:val="both"/>
      </w:pPr>
      <w:r w:rsidRPr="008C59B4">
        <w:t>2. Dalla pubblicazione della sentenza di revoca e fino al momento in cui essa passa in giudicato, l'amministrazione dei beni e l'esercizio dell'impresa spettano al debitore, sotto la vigilanza del curatore. Il tribunale, assunte, se occorre, sommarie informazioni ed acquisito il parere del curatore, può autorizzare il debitore a stipulare mutui, transazioni, patti compromissori, alienazioni e acquisti di beni immobili, rilasciare garanzie, rinunciare alle liti, compiere ricognizioni di diritti di terzi, consentire cancellazioni di ipoteche e restituzioni di pegni, accettare eredità e donazioni ed a compiere gli altri atti di straordinaria amministrazione.</w:t>
      </w:r>
    </w:p>
    <w:p w14:paraId="2A183ADE" w14:textId="77777777" w:rsidR="00031939" w:rsidRPr="008C59B4" w:rsidRDefault="00031939" w:rsidP="00031939">
      <w:pPr>
        <w:jc w:val="both"/>
      </w:pPr>
      <w:r w:rsidRPr="008C59B4">
        <w:t>3. Gli atti compiuti senza l'autorizzazione del tribunale sono inefficaci rispetto ai terzi. I crediti di terzi sorti per effetto degli atti legalmente compiuti dal debitore sono prededucibili ai sensi dell'articolo 98.</w:t>
      </w:r>
    </w:p>
    <w:p w14:paraId="7E972518" w14:textId="77777777" w:rsidR="00031939" w:rsidRPr="008C59B4" w:rsidRDefault="00031939" w:rsidP="00031939">
      <w:pPr>
        <w:jc w:val="both"/>
      </w:pPr>
      <w:r w:rsidRPr="008C59B4">
        <w:t>4. Con la sentenza che revoca la liquidazione giudiziale, la corte di appello dispone gli obblighi informativi periodici relativi alla gestione economica, patrimoniale e finanziaria dell'impresa, che il debitore deve assolvere sotto la vigilanza del curatore sino al momento in cui la sentenza passa in giudicato. Con la medesima periodicità, stabilita dalla corte di appello, il debitore deposita una relazione sulla situazione patrimoniale, economica e finanziaria dell'impresa. Il tribunale, su istanza del debitore, con decreto non soggetto a reclamo esclude in tutto o in parte la pubblicazione di tale relazione nel registro delle imprese quando la divulgazione dei dati comporta pregiudizio evidente per la continuità aziendale. Entro il giorno successivo al deposito della relazione o della comunicazione al curatore del provvedimento del tribunale che ne dispone la parziale segretazione, la relazione è comunicata dal curatore ai creditori e pubblicata nel registro delle imprese a cura della cancelleria. Il tribunale, a seguito di segnalazione del curatore, del comitato dei creditori o del pubblico ministero, accertata la violazione degli obblighi, con decreto assoggettabile a reclamo ai sensi dell'articolo 124, priva il debitore della possibilità di compiere gli atti di amministrazione ordinaria e straordinaria. Il decreto è trasmesso al registro delle imprese per la pubblicazione.</w:t>
      </w:r>
    </w:p>
    <w:p w14:paraId="077710BE" w14:textId="77777777" w:rsidR="00031939" w:rsidRPr="008C59B4" w:rsidRDefault="00031939" w:rsidP="00031939">
      <w:pPr>
        <w:jc w:val="both"/>
      </w:pPr>
      <w:r w:rsidRPr="008C59B4">
        <w:t xml:space="preserve">5. In caso di revoca dell'omologazione del concordato o degli accordi di ristrutturazione dei debiti, su domanda di uno dei soggetti legittimati, la corte d'appello, accertati i presupposti di cui all'articolo 121, dichiara aperta la liquidazione giudiziale e rimette gli atti al tribunale per l'adozione dei provvedimenti di cui all'articolo 49, comma 3. La sentenza che dichiara aperta la liquidazione giudiziale è notificata alle parti a cura della cancelleria della corte d'appello e comunicata al tribunale, nonché iscritta al registro delle imprese. </w:t>
      </w:r>
      <w:r w:rsidRPr="008C59B4">
        <w:lastRenderedPageBreak/>
        <w:t>Restano salvi gli effetti degli atti legalmente compiuti dal debitore e dagli organi della procedura prima della revoca.</w:t>
      </w:r>
    </w:p>
    <w:p w14:paraId="7DCA08C9" w14:textId="77777777" w:rsidR="00031939" w:rsidRPr="008C59B4" w:rsidRDefault="00031939" w:rsidP="00031939">
      <w:pPr>
        <w:jc w:val="both"/>
      </w:pPr>
      <w:r w:rsidRPr="008C59B4">
        <w:t>6. Nel caso previsto dal comma 5, su istanza del debitore il tribunale, ove ricorrano gravi e giustificati motivi, può sospendere i termini per la proposizione delle impugnazioni dello stato passivo e l'attività di liquidazione fino al momento in cui la sentenza che pronuncia sulla revoca passa in giudicato.</w:t>
      </w:r>
    </w:p>
    <w:p w14:paraId="4ABFF6F6" w14:textId="77777777" w:rsidR="00031939" w:rsidRPr="008C59B4" w:rsidRDefault="00031939" w:rsidP="00031939">
      <w:pPr>
        <w:jc w:val="both"/>
      </w:pPr>
      <w:r w:rsidRPr="008C59B4">
        <w:pict w14:anchorId="636D0C84">
          <v:rect id="_x0000_i1080" style="width:225pt;height:.5pt" o:hrpct="0" o:hrstd="t" o:hr="t" fillcolor="#a0a0a0" stroked="f"/>
        </w:pict>
      </w:r>
    </w:p>
    <w:p w14:paraId="41722398" w14:textId="77777777" w:rsidR="00031939" w:rsidRPr="008C59B4" w:rsidRDefault="00031939" w:rsidP="00031939">
      <w:pPr>
        <w:jc w:val="both"/>
      </w:pPr>
      <w:r w:rsidRPr="008C59B4">
        <w:br/>
      </w:r>
    </w:p>
    <w:p w14:paraId="52CC4B18" w14:textId="77777777" w:rsidR="00031939" w:rsidRPr="008C59B4" w:rsidRDefault="00031939" w:rsidP="00031939">
      <w:pPr>
        <w:jc w:val="both"/>
      </w:pPr>
      <w:r w:rsidRPr="008C59B4">
        <w:t xml:space="preserve">D.Lgs. 12/01/2019, n. 14 </w:t>
      </w:r>
    </w:p>
    <w:p w14:paraId="0269BF80" w14:textId="77777777" w:rsidR="00031939" w:rsidRPr="008C59B4" w:rsidRDefault="00031939" w:rsidP="00031939">
      <w:pPr>
        <w:jc w:val="both"/>
      </w:pPr>
      <w:r w:rsidRPr="008C59B4">
        <w:t xml:space="preserve">Codice della crisi d'impresa e dell'insolvenza in attuazione della legge 19 ottobre 2017, n. 155. </w:t>
      </w:r>
    </w:p>
    <w:p w14:paraId="2DE43491" w14:textId="77777777" w:rsidR="00031939" w:rsidRPr="008C59B4" w:rsidRDefault="00031939" w:rsidP="00031939">
      <w:pPr>
        <w:jc w:val="both"/>
      </w:pPr>
      <w:r w:rsidRPr="008C59B4">
        <w:t xml:space="preserve">Pubblicato nella Gazz. Uff. 14 febbraio 2019, n. 38, S.O. </w:t>
      </w:r>
    </w:p>
    <w:p w14:paraId="26C178D2" w14:textId="77777777" w:rsidR="00031939" w:rsidRPr="008C59B4" w:rsidRDefault="00031939" w:rsidP="00031939">
      <w:pPr>
        <w:jc w:val="both"/>
      </w:pPr>
      <w:r w:rsidRPr="008C59B4">
        <w:t xml:space="preserve">Sezione III </w:t>
      </w:r>
    </w:p>
    <w:p w14:paraId="6744C81C" w14:textId="77777777" w:rsidR="00031939" w:rsidRPr="008C59B4" w:rsidRDefault="00031939" w:rsidP="00031939">
      <w:pPr>
        <w:jc w:val="both"/>
      </w:pPr>
      <w:r w:rsidRPr="008C59B4">
        <w:t xml:space="preserve">Misure cautelari e protettive </w:t>
      </w:r>
    </w:p>
    <w:p w14:paraId="54BDC060" w14:textId="77777777" w:rsidR="00031939" w:rsidRPr="008C59B4" w:rsidRDefault="00031939" w:rsidP="00031939">
      <w:pPr>
        <w:jc w:val="both"/>
      </w:pPr>
      <w:r w:rsidRPr="008C59B4">
        <w:t xml:space="preserve">Art. 54. Misure cautelari e protettive </w:t>
      </w:r>
    </w:p>
    <w:p w14:paraId="0E89F36D" w14:textId="77777777" w:rsidR="00031939" w:rsidRPr="008C59B4" w:rsidRDefault="00031939" w:rsidP="00031939">
      <w:pPr>
        <w:jc w:val="both"/>
      </w:pPr>
      <w:r w:rsidRPr="008C59B4">
        <w:t>In vigore dal 1 settembre 2021</w:t>
      </w:r>
    </w:p>
    <w:p w14:paraId="5D4C5A30" w14:textId="77777777" w:rsidR="00031939" w:rsidRPr="008C59B4" w:rsidRDefault="00031939" w:rsidP="00031939">
      <w:pPr>
        <w:jc w:val="both"/>
      </w:pPr>
      <w:r w:rsidRPr="008C59B4">
        <w:t>1. Nel corso del procedimento per l'apertura della liquidazione giudiziale o della procedura di concordato preventivo o di omologazione degli accordi di ristrutturazione, su istanza di parte, il tribunale può emettere i provvedimenti cautelari, inclusa la nomina di un custode dell'azienda o del patrimonio, che appaiano, secondo le circostanze, più idonei ad assicurare provvisoriamente gli effetti della sentenza che dichiara l'apertura della liquidazione giudiziale o che omologa il concordato preventivo o gli accordi di ristrutturazione dei debiti.</w:t>
      </w:r>
    </w:p>
    <w:p w14:paraId="552CC91D" w14:textId="77777777" w:rsidR="00031939" w:rsidRPr="008C59B4" w:rsidRDefault="00031939" w:rsidP="00031939">
      <w:pPr>
        <w:jc w:val="both"/>
      </w:pPr>
      <w:r w:rsidRPr="008C59B4">
        <w:t>2. Se il debitore ne ha fatto richiesta nella domanda di cui all'articolo 40, dalla data della pubblicazione della medesima domanda nel registro delle imprese, i creditori per titolo o causa anteriore non possono, sotto pena di nullità, iniziare o proseguire azioni esecutive e cautelari sul suo patrimonio. Dalla stessa data le prescrizioni rimangono sospese e le decadenze non si verificano.</w:t>
      </w:r>
    </w:p>
    <w:p w14:paraId="322C4A08" w14:textId="77777777" w:rsidR="00031939" w:rsidRPr="008C59B4" w:rsidRDefault="00031939" w:rsidP="00031939">
      <w:pPr>
        <w:jc w:val="both"/>
      </w:pPr>
      <w:r w:rsidRPr="008C59B4">
        <w:t>3. Le misure protettive di cui al comma 2 possono essere richieste dall'imprenditore anche nel corso delle trattative e prima del deposito della domanda di omologazione degli accordi di ristrutturazione, allegando la documentazione di cui all'articolo 57 e la proposta di accordo corredata da un'attestazione del professionista indipendente che attesta che sulla proposta sono in corso trattative con i creditori che rappresentano almeno il sessanta per cento dei crediti e che la stessa, se accettata, è idonea ad assicurare l'integrale pagamento dei creditori con i quali non sono in corso trattative o che hanno comunque negato la propria disponibilità a trattare. La disposizione si applica anche agli accordi di ristrutturazione ad efficacia estesa di cui all'articolo 61.</w:t>
      </w:r>
    </w:p>
    <w:p w14:paraId="6820EF58" w14:textId="77777777" w:rsidR="00031939" w:rsidRPr="008C59B4" w:rsidRDefault="00031939" w:rsidP="00031939">
      <w:pPr>
        <w:jc w:val="both"/>
      </w:pPr>
      <w:r w:rsidRPr="008C59B4">
        <w:t>4. Quando le misure protettive di cui al comma 2 o i provvedimenti necessari per condurre a termine le trattative in corso sono richiesti ai sensi dell'articolo 20 dal debitore che ha presentato l'istanza di composizione assistita della crisi o sia stato convocato dall'OCRI, la domanda, su istanza del debitore, può essere pubblicata nel registro delle imprese.</w:t>
      </w:r>
    </w:p>
    <w:p w14:paraId="528AE606" w14:textId="77777777" w:rsidR="00031939" w:rsidRPr="008C59B4" w:rsidRDefault="00031939" w:rsidP="00031939">
      <w:pPr>
        <w:jc w:val="both"/>
      </w:pPr>
      <w:r w:rsidRPr="008C59B4">
        <w:t xml:space="preserve">5. Il presidente del tribunale o il presidente della sezione cui è assegnata la trattazione delle procedure di regolazione della crisi o dell'insolvenza fissa con decreto l'udienza entro un termine non superiore a trenta giorni dal deposito della domanda. Con provvedimento motivato il presidente del tribunale può fissare l'udienza di cui al primo periodo entro un termine non superiore a quarantacinque giorni dal deposito della </w:t>
      </w:r>
      <w:r w:rsidRPr="008C59B4">
        <w:lastRenderedPageBreak/>
        <w:t>domanda. All'esito dell'udienza, provvede, senza indugio, con decreto motivato, fissando la durata delle misure.</w:t>
      </w:r>
    </w:p>
    <w:p w14:paraId="35A752F7" w14:textId="77777777" w:rsidR="00031939" w:rsidRPr="008C59B4" w:rsidRDefault="00031939" w:rsidP="00031939">
      <w:pPr>
        <w:jc w:val="both"/>
      </w:pPr>
      <w:r w:rsidRPr="008C59B4">
        <w:t>6. Le misure protettive disposte conservano efficacia anche se il debitore, prima della scadenza fissata dal giudice ai sensi dell'articolo 44, comma 1, lettera a) per il deposito degli accordi di ristrutturazione, deposita domanda di apertura del concordato preventivo.</w:t>
      </w:r>
    </w:p>
    <w:p w14:paraId="6F269EF3" w14:textId="77777777" w:rsidR="00031939" w:rsidRPr="008C59B4" w:rsidRDefault="00031939" w:rsidP="00031939">
      <w:pPr>
        <w:jc w:val="both"/>
      </w:pPr>
      <w:r w:rsidRPr="008C59B4">
        <w:t>7. L'amministratore delle procedure di insolvenza nominato dal giudice competente ai sensi dell'</w:t>
      </w:r>
      <w:hyperlink r:id="rId483" w:anchor="id=10LX0000814607ART34,__m=document" w:history="1">
        <w:r w:rsidRPr="008C59B4">
          <w:t>articolo 3, paragrafo 1, del regolamento (UE) 2015/848 del Parlamento europeo e del Consiglio del 20 maggio 2015</w:t>
        </w:r>
      </w:hyperlink>
      <w:r w:rsidRPr="008C59B4">
        <w:t xml:space="preserve"> può chiedere i provvedimenti di cui ai commi 1 e 2 quando nel territorio dello Stato è stata presentata la domanda di cui all'articolo 40 o, se non risulta depositata la domanda, nella richiesta sono indicate le condizioni di effettivo ed imminente soddisfacimento non discriminatorio di tutti creditori secondo la procedura concorsuale aperta.</w:t>
      </w:r>
    </w:p>
    <w:p w14:paraId="37ACCC96" w14:textId="77777777" w:rsidR="00031939" w:rsidRPr="008C59B4" w:rsidRDefault="00031939" w:rsidP="00031939">
      <w:pPr>
        <w:jc w:val="both"/>
      </w:pPr>
      <w:r w:rsidRPr="008C59B4">
        <w:pict w14:anchorId="69861EE9">
          <v:rect id="_x0000_i1081" style="width:225pt;height:.5pt" o:hrpct="0" o:hrstd="t" o:hr="t" fillcolor="#a0a0a0" stroked="f"/>
        </w:pict>
      </w:r>
    </w:p>
    <w:p w14:paraId="7B315727" w14:textId="77777777" w:rsidR="00031939" w:rsidRPr="008C59B4" w:rsidRDefault="00031939" w:rsidP="00031939">
      <w:pPr>
        <w:jc w:val="both"/>
      </w:pPr>
      <w:r w:rsidRPr="008C59B4">
        <w:br/>
      </w:r>
    </w:p>
    <w:p w14:paraId="2EE96A01" w14:textId="77777777" w:rsidR="00031939" w:rsidRPr="008C59B4" w:rsidRDefault="00031939" w:rsidP="00031939">
      <w:pPr>
        <w:jc w:val="both"/>
      </w:pPr>
      <w:r w:rsidRPr="008C59B4">
        <w:t xml:space="preserve">D.Lgs. 12/01/2019, n. 14 </w:t>
      </w:r>
    </w:p>
    <w:p w14:paraId="4B948580" w14:textId="77777777" w:rsidR="00031939" w:rsidRPr="008C59B4" w:rsidRDefault="00031939" w:rsidP="00031939">
      <w:pPr>
        <w:jc w:val="both"/>
      </w:pPr>
      <w:r w:rsidRPr="008C59B4">
        <w:t xml:space="preserve">Codice della crisi d'impresa e dell'insolvenza in attuazione della legge 19 ottobre 2017, n. 155. </w:t>
      </w:r>
    </w:p>
    <w:p w14:paraId="1BD250E0" w14:textId="77777777" w:rsidR="00031939" w:rsidRPr="008C59B4" w:rsidRDefault="00031939" w:rsidP="00031939">
      <w:pPr>
        <w:jc w:val="both"/>
      </w:pPr>
      <w:r w:rsidRPr="008C59B4">
        <w:t xml:space="preserve">Pubblicato nella Gazz. Uff. 14 febbraio 2019, n. 38, S.O. </w:t>
      </w:r>
    </w:p>
    <w:p w14:paraId="6E755EE3" w14:textId="77777777" w:rsidR="00031939" w:rsidRPr="008C59B4" w:rsidRDefault="00031939" w:rsidP="00031939">
      <w:pPr>
        <w:jc w:val="both"/>
      </w:pPr>
      <w:r w:rsidRPr="008C59B4">
        <w:t xml:space="preserve">Art. 55. Procedimento </w:t>
      </w:r>
    </w:p>
    <w:p w14:paraId="27C62F8A" w14:textId="77777777" w:rsidR="00031939" w:rsidRPr="008C59B4" w:rsidRDefault="00031939" w:rsidP="00031939">
      <w:pPr>
        <w:jc w:val="both"/>
      </w:pPr>
      <w:r w:rsidRPr="008C59B4">
        <w:t>In vigore dal 1 settembre 2021</w:t>
      </w:r>
    </w:p>
    <w:p w14:paraId="791A8B62" w14:textId="77777777" w:rsidR="00031939" w:rsidRPr="008C59B4" w:rsidRDefault="00031939" w:rsidP="00031939">
      <w:pPr>
        <w:jc w:val="both"/>
      </w:pPr>
      <w:r w:rsidRPr="008C59B4">
        <w:t>1. Nei casi previsti dall'articolo 54, il presidente del tribunale o della sezione cui è assegnata la trattazione delle procedure di regolazione della crisi o dell'insolvenza designa il magistrato cui è affidata la trattazione del procedimento, cui procede direttamente il giudice relatore, se già delegato dal tribunale per l'audizione delle parti.</w:t>
      </w:r>
    </w:p>
    <w:p w14:paraId="0A622F08" w14:textId="77777777" w:rsidR="00031939" w:rsidRPr="008C59B4" w:rsidRDefault="00031939" w:rsidP="00031939">
      <w:pPr>
        <w:jc w:val="both"/>
      </w:pPr>
      <w:r w:rsidRPr="008C59B4">
        <w:t>2. Il giudice, nei casi di cui all'articolo 54, comma 1, sentite le parti e omessa ogni formalità non essenziale al contraddittorio, procede nel modo che ritiene più opportuno agli atti di istruzione indispensabili in relazione alla misura richiesta e, quando la convocazione delle parti potrebbe pregiudicare l'attuazione del provvedimento, provvede con decreto motivato, assunte, ove occorra, sommarie informazioni. In tal caso fissa, con lo stesso decreto, l'udienza di comparizione delle parti avanti a sé, ove già non disposta ai sensi dell'articolo 41, assegnando all'istante un termine perentorio non superiore a otto giorni per la notifica del ricorso e del decreto alle altre parti. All'udienza il giudice con ordinanza conferma, modifica o revoca i provvedimenti emanati con decreto.</w:t>
      </w:r>
    </w:p>
    <w:p w14:paraId="73B30644" w14:textId="77777777" w:rsidR="00031939" w:rsidRPr="008C59B4" w:rsidRDefault="00031939" w:rsidP="00031939">
      <w:pPr>
        <w:jc w:val="both"/>
      </w:pPr>
      <w:r w:rsidRPr="008C59B4">
        <w:t>3. Nel caso previsto all'articolo 54, comma 2, il giudice, assunte, ove necessario, sommarie informazioni, conferma o revoca con decreto le misure protettive, stabilendone la durata, entro trenta giorni dall'iscrizione della domanda nel registro delle imprese. Il decreto è trasmesso al registro delle imprese per l'iscrizione ed è reclamabile ai sensi dell'articolo 124. Se il deposito del decreto non interviene nel termine prescritto cessano gli effetti protettivi prodottisi ai sensi dell'articolo 54, comma 2.</w:t>
      </w:r>
    </w:p>
    <w:p w14:paraId="36046008" w14:textId="77777777" w:rsidR="00031939" w:rsidRPr="008C59B4" w:rsidRDefault="00031939" w:rsidP="00031939">
      <w:pPr>
        <w:jc w:val="both"/>
      </w:pPr>
      <w:r w:rsidRPr="008C59B4">
        <w:t>4. In caso di atti di frode, su istanza del commissario giudiziale, delle parti del procedimento o del pubblico ministero, il tribunale, sentite le parti e omessa ogni formalità non essenziale al contraddittorio, revoca o modifica le misure protettive. La disposizione si applica anche quando il tribunale accerta che l'attività intrapresa dal debitore non è idonea a pervenire alla composizione assistita della crisi o alla regolazione della crisi e dell'insolvenza.</w:t>
      </w:r>
    </w:p>
    <w:p w14:paraId="60E4DA29" w14:textId="77777777" w:rsidR="00031939" w:rsidRPr="008C59B4" w:rsidRDefault="00031939" w:rsidP="00031939">
      <w:pPr>
        <w:jc w:val="both"/>
      </w:pPr>
      <w:r w:rsidRPr="008C59B4">
        <w:lastRenderedPageBreak/>
        <w:t>5. I provvedimenti di cui all'articolo 54, commi 1 e 2 possono essere emessi anche dalla corte di appello nel giudizio di reclamo previsto dall'articolo 50.</w:t>
      </w:r>
    </w:p>
    <w:p w14:paraId="46924D22" w14:textId="77777777" w:rsidR="00031939" w:rsidRPr="008C59B4" w:rsidRDefault="00031939" w:rsidP="00031939">
      <w:pPr>
        <w:jc w:val="both"/>
      </w:pPr>
      <w:r w:rsidRPr="008C59B4">
        <w:pict w14:anchorId="595CAD41">
          <v:rect id="_x0000_i1082" style="width:225pt;height:.5pt" o:hrpct="0" o:hrstd="t" o:hr="t" fillcolor="#a0a0a0" stroked="f"/>
        </w:pict>
      </w:r>
    </w:p>
    <w:p w14:paraId="75A5DCF4" w14:textId="77777777" w:rsidR="00031939" w:rsidRPr="008C59B4" w:rsidRDefault="00031939" w:rsidP="00031939">
      <w:pPr>
        <w:jc w:val="both"/>
      </w:pPr>
      <w:r w:rsidRPr="008C59B4">
        <w:br/>
      </w:r>
    </w:p>
    <w:p w14:paraId="771A610B" w14:textId="77777777" w:rsidR="00031939" w:rsidRPr="008C59B4" w:rsidRDefault="00031939" w:rsidP="00031939">
      <w:pPr>
        <w:jc w:val="both"/>
      </w:pPr>
      <w:r w:rsidRPr="008C59B4">
        <w:t xml:space="preserve">D.Lgs. 12/01/2019, n. 14 </w:t>
      </w:r>
    </w:p>
    <w:p w14:paraId="4A09CC1F" w14:textId="77777777" w:rsidR="00031939" w:rsidRPr="008C59B4" w:rsidRDefault="00031939" w:rsidP="00031939">
      <w:pPr>
        <w:jc w:val="both"/>
      </w:pPr>
      <w:r w:rsidRPr="008C59B4">
        <w:t xml:space="preserve">Codice della crisi d'impresa e dell'insolvenza in attuazione della legge 19 ottobre 2017, n. 155. </w:t>
      </w:r>
    </w:p>
    <w:p w14:paraId="74E8951B" w14:textId="77777777" w:rsidR="00031939" w:rsidRPr="008C59B4" w:rsidRDefault="00031939" w:rsidP="00031939">
      <w:pPr>
        <w:jc w:val="both"/>
      </w:pPr>
      <w:r w:rsidRPr="008C59B4">
        <w:t xml:space="preserve">Pubblicato nella Gazz. Uff. 14 febbraio 2019, n. 38, S.O. </w:t>
      </w:r>
    </w:p>
    <w:p w14:paraId="19AD1077" w14:textId="77777777" w:rsidR="00031939" w:rsidRPr="008C59B4" w:rsidRDefault="00031939" w:rsidP="00031939">
      <w:pPr>
        <w:jc w:val="both"/>
      </w:pPr>
      <w:r w:rsidRPr="008C59B4">
        <w:t xml:space="preserve">Titolo IV </w:t>
      </w:r>
    </w:p>
    <w:p w14:paraId="1F5D6F30" w14:textId="77777777" w:rsidR="00031939" w:rsidRPr="008C59B4" w:rsidRDefault="00031939" w:rsidP="00031939">
      <w:pPr>
        <w:jc w:val="both"/>
      </w:pPr>
      <w:r w:rsidRPr="008C59B4">
        <w:t xml:space="preserve">Strumenti di regolazione della crisi </w:t>
      </w:r>
    </w:p>
    <w:p w14:paraId="5E7F42A0" w14:textId="77777777" w:rsidR="00031939" w:rsidRPr="008C59B4" w:rsidRDefault="00031939" w:rsidP="00031939">
      <w:pPr>
        <w:jc w:val="both"/>
      </w:pPr>
      <w:r w:rsidRPr="008C59B4">
        <w:t xml:space="preserve">Capo I </w:t>
      </w:r>
    </w:p>
    <w:p w14:paraId="532BEB2F" w14:textId="77777777" w:rsidR="00031939" w:rsidRPr="008C59B4" w:rsidRDefault="00031939" w:rsidP="00031939">
      <w:pPr>
        <w:jc w:val="both"/>
      </w:pPr>
      <w:r w:rsidRPr="008C59B4">
        <w:t xml:space="preserve">Accordi </w:t>
      </w:r>
    </w:p>
    <w:p w14:paraId="56EA5BF7" w14:textId="77777777" w:rsidR="00031939" w:rsidRPr="008C59B4" w:rsidRDefault="00031939" w:rsidP="00031939">
      <w:pPr>
        <w:jc w:val="both"/>
      </w:pPr>
      <w:r w:rsidRPr="008C59B4">
        <w:t xml:space="preserve">Sezione I </w:t>
      </w:r>
    </w:p>
    <w:p w14:paraId="77D6F02A" w14:textId="77777777" w:rsidR="00031939" w:rsidRPr="008C59B4" w:rsidRDefault="00031939" w:rsidP="00031939">
      <w:pPr>
        <w:jc w:val="both"/>
      </w:pPr>
      <w:r w:rsidRPr="008C59B4">
        <w:t xml:space="preserve">Strumenti negoziali stragiudiziali </w:t>
      </w:r>
    </w:p>
    <w:p w14:paraId="0BC86882" w14:textId="77777777" w:rsidR="00031939" w:rsidRPr="008C59B4" w:rsidRDefault="00031939" w:rsidP="00031939">
      <w:pPr>
        <w:jc w:val="both"/>
      </w:pPr>
      <w:r w:rsidRPr="008C59B4">
        <w:t xml:space="preserve">Art. 56. Accordi in esecuzione di piani attestati di risanamento </w:t>
      </w:r>
    </w:p>
    <w:p w14:paraId="225DF069" w14:textId="77777777" w:rsidR="00031939" w:rsidRPr="008C59B4" w:rsidRDefault="00031939" w:rsidP="00031939">
      <w:pPr>
        <w:jc w:val="both"/>
      </w:pPr>
      <w:r w:rsidRPr="008C59B4">
        <w:t>In vigore dal 1 settembre 2021</w:t>
      </w:r>
    </w:p>
    <w:p w14:paraId="08DCB3EE" w14:textId="77777777" w:rsidR="00031939" w:rsidRPr="008C59B4" w:rsidRDefault="00031939" w:rsidP="00031939">
      <w:pPr>
        <w:jc w:val="both"/>
      </w:pPr>
      <w:r w:rsidRPr="008C59B4">
        <w:t>1. L'imprenditore in stato di crisi o di insolvenza può predisporre un piano, rivolto ai creditori, che appaia idoneo a consentire il risanamento dell'esposizione debitoria dell'impresa e ad assicurare il riequilibrio della situazione finanziaria.</w:t>
      </w:r>
    </w:p>
    <w:p w14:paraId="15EF6564" w14:textId="77777777" w:rsidR="00031939" w:rsidRPr="008C59B4" w:rsidRDefault="00031939" w:rsidP="00031939">
      <w:pPr>
        <w:jc w:val="both"/>
      </w:pPr>
      <w:r w:rsidRPr="008C59B4">
        <w:t>2. Il piano deve avere data certa e deve indicare:</w:t>
      </w:r>
    </w:p>
    <w:p w14:paraId="1C115C16" w14:textId="77777777" w:rsidR="00031939" w:rsidRPr="008C59B4" w:rsidRDefault="00031939" w:rsidP="00031939">
      <w:pPr>
        <w:jc w:val="both"/>
      </w:pPr>
      <w:r w:rsidRPr="008C59B4">
        <w:t xml:space="preserve">a) la situazione economico-patrimoniale e finanziaria dell'impresa; </w:t>
      </w:r>
    </w:p>
    <w:p w14:paraId="610678A7" w14:textId="77777777" w:rsidR="00031939" w:rsidRPr="008C59B4" w:rsidRDefault="00031939" w:rsidP="00031939">
      <w:pPr>
        <w:jc w:val="both"/>
      </w:pPr>
      <w:r w:rsidRPr="008C59B4">
        <w:t xml:space="preserve">b) le principali cause della crisi; </w:t>
      </w:r>
    </w:p>
    <w:p w14:paraId="504F9581" w14:textId="77777777" w:rsidR="00031939" w:rsidRPr="008C59B4" w:rsidRDefault="00031939" w:rsidP="00031939">
      <w:pPr>
        <w:jc w:val="both"/>
      </w:pPr>
      <w:r w:rsidRPr="008C59B4">
        <w:t xml:space="preserve">c) le strategie d'intervento e dei tempi necessari per assicurare il riequilibrio della situazione finanziaria; </w:t>
      </w:r>
    </w:p>
    <w:p w14:paraId="182752DA" w14:textId="77777777" w:rsidR="00031939" w:rsidRPr="008C59B4" w:rsidRDefault="00031939" w:rsidP="00031939">
      <w:pPr>
        <w:jc w:val="both"/>
      </w:pPr>
      <w:r w:rsidRPr="008C59B4">
        <w:t xml:space="preserve">d) i creditori e l'ammontare dei crediti dei quali si propone la rinegoziazione e lo stato delle eventuali trattative; </w:t>
      </w:r>
    </w:p>
    <w:p w14:paraId="37A238A2" w14:textId="77777777" w:rsidR="00031939" w:rsidRPr="008C59B4" w:rsidRDefault="00031939" w:rsidP="00031939">
      <w:pPr>
        <w:jc w:val="both"/>
      </w:pPr>
      <w:r w:rsidRPr="008C59B4">
        <w:t xml:space="preserve">d) gli apporti di finanza nuova; </w:t>
      </w:r>
    </w:p>
    <w:p w14:paraId="6563649C" w14:textId="77777777" w:rsidR="00031939" w:rsidRPr="008C59B4" w:rsidRDefault="00031939" w:rsidP="00031939">
      <w:pPr>
        <w:jc w:val="both"/>
      </w:pPr>
      <w:r w:rsidRPr="008C59B4">
        <w:t xml:space="preserve">e) i tempi delle azioni da compiersi, che consentono di verificarne la realizzazione, nonché gli strumenti da adottare nel caso di scostamento tra gli obiettivi e la situazione in atto. </w:t>
      </w:r>
      <w:bookmarkStart w:id="5" w:name="3up"/>
      <w:r w:rsidRPr="008C59B4">
        <w:fldChar w:fldCharType="begin"/>
      </w:r>
      <w:r w:rsidRPr="008C59B4">
        <w:instrText xml:space="preserve"> HYPERLINK "http://pa.leggiditalia.it/rest?print=1" \l "3" </w:instrText>
      </w:r>
      <w:r w:rsidRPr="008C59B4">
        <w:fldChar w:fldCharType="separate"/>
      </w:r>
      <w:r w:rsidRPr="008C59B4">
        <w:t>(3)</w:t>
      </w:r>
      <w:r w:rsidRPr="008C59B4">
        <w:fldChar w:fldCharType="end"/>
      </w:r>
      <w:bookmarkEnd w:id="5"/>
      <w:r w:rsidRPr="008C59B4">
        <w:t xml:space="preserve"> </w:t>
      </w:r>
    </w:p>
    <w:p w14:paraId="311792A2" w14:textId="77777777" w:rsidR="00031939" w:rsidRPr="008C59B4" w:rsidRDefault="00031939" w:rsidP="00031939">
      <w:pPr>
        <w:jc w:val="both"/>
      </w:pPr>
      <w:r w:rsidRPr="008C59B4">
        <w:t>3. Al piano debbono essere allegati i documenti di cui all'articolo 39.</w:t>
      </w:r>
    </w:p>
    <w:p w14:paraId="70612225" w14:textId="77777777" w:rsidR="00031939" w:rsidRPr="008C59B4" w:rsidRDefault="00031939" w:rsidP="00031939">
      <w:pPr>
        <w:jc w:val="both"/>
      </w:pPr>
      <w:r w:rsidRPr="008C59B4">
        <w:t>4. Un professionista indipendente deve attestare la veridicità dei dati aziendali e la fattibilità economica e giuridica del piano.</w:t>
      </w:r>
    </w:p>
    <w:p w14:paraId="5967E8B7" w14:textId="77777777" w:rsidR="00031939" w:rsidRPr="008C59B4" w:rsidRDefault="00031939" w:rsidP="00031939">
      <w:pPr>
        <w:jc w:val="both"/>
      </w:pPr>
      <w:r w:rsidRPr="008C59B4">
        <w:t>5. Il piano può essere pubblicato nel registro delle imprese su richiesta del debitore.</w:t>
      </w:r>
    </w:p>
    <w:p w14:paraId="02579751" w14:textId="77777777" w:rsidR="00031939" w:rsidRPr="008C59B4" w:rsidRDefault="00031939" w:rsidP="00031939">
      <w:pPr>
        <w:jc w:val="both"/>
      </w:pPr>
      <w:r w:rsidRPr="008C59B4">
        <w:t>6. Gli atti unilaterali e i contratti posti in essere in esecuzione del piano devono essere provati per iscritto e devono avere data certa.</w:t>
      </w:r>
    </w:p>
    <w:p w14:paraId="7554A1F0" w14:textId="77777777" w:rsidR="00031939" w:rsidRPr="008C59B4" w:rsidRDefault="00031939" w:rsidP="00031939">
      <w:pPr>
        <w:jc w:val="both"/>
      </w:pPr>
      <w:r w:rsidRPr="008C59B4">
        <w:pict w14:anchorId="536F83EF">
          <v:rect id="_x0000_i1083" style="width:225pt;height:.5pt" o:hrpct="0" o:hrstd="t" o:hr="t" fillcolor="#a0a0a0" stroked="f"/>
        </w:pict>
      </w:r>
    </w:p>
    <w:bookmarkStart w:id="6" w:name="3"/>
    <w:p w14:paraId="4AD57823" w14:textId="77777777" w:rsidR="00031939" w:rsidRPr="008C59B4" w:rsidRDefault="00031939" w:rsidP="00031939">
      <w:pPr>
        <w:jc w:val="both"/>
      </w:pPr>
      <w:r w:rsidRPr="008C59B4">
        <w:lastRenderedPageBreak/>
        <w:fldChar w:fldCharType="begin"/>
      </w:r>
      <w:r w:rsidRPr="008C59B4">
        <w:instrText xml:space="preserve"> HYPERLINK "http://pa.leggiditalia.it/rest?print=1" \l "3up" </w:instrText>
      </w:r>
      <w:r w:rsidRPr="008C59B4">
        <w:fldChar w:fldCharType="separate"/>
      </w:r>
      <w:r w:rsidRPr="008C59B4">
        <w:t>(3)</w:t>
      </w:r>
      <w:r w:rsidRPr="008C59B4">
        <w:fldChar w:fldCharType="end"/>
      </w:r>
      <w:bookmarkEnd w:id="6"/>
      <w:r w:rsidRPr="008C59B4">
        <w:t xml:space="preserve"> NDR: La suddivisione in lettere del presente comma corrisponde a quanto pubblicato in G.U. </w:t>
      </w:r>
    </w:p>
    <w:p w14:paraId="7A6EC289" w14:textId="77777777" w:rsidR="00031939" w:rsidRPr="008C59B4" w:rsidRDefault="00031939" w:rsidP="00031939">
      <w:pPr>
        <w:jc w:val="both"/>
      </w:pPr>
      <w:r w:rsidRPr="008C59B4">
        <w:br/>
      </w:r>
    </w:p>
    <w:p w14:paraId="0629EA39" w14:textId="77777777" w:rsidR="00031939" w:rsidRPr="008C59B4" w:rsidRDefault="00031939" w:rsidP="00031939">
      <w:pPr>
        <w:jc w:val="both"/>
      </w:pPr>
      <w:r w:rsidRPr="008C59B4">
        <w:t xml:space="preserve">D.Lgs. 12/01/2019, n. 14 </w:t>
      </w:r>
    </w:p>
    <w:p w14:paraId="110B4847" w14:textId="77777777" w:rsidR="00031939" w:rsidRPr="008C59B4" w:rsidRDefault="00031939" w:rsidP="00031939">
      <w:pPr>
        <w:jc w:val="both"/>
      </w:pPr>
      <w:r w:rsidRPr="008C59B4">
        <w:t xml:space="preserve">Codice della crisi d'impresa e dell'insolvenza in attuazione della legge 19 ottobre 2017, n. 155. </w:t>
      </w:r>
    </w:p>
    <w:p w14:paraId="78E08EC7" w14:textId="77777777" w:rsidR="00031939" w:rsidRPr="008C59B4" w:rsidRDefault="00031939" w:rsidP="00031939">
      <w:pPr>
        <w:jc w:val="both"/>
      </w:pPr>
      <w:r w:rsidRPr="008C59B4">
        <w:t xml:space="preserve">Pubblicato nella Gazz. Uff. 14 febbraio 2019, n. 38, S.O. </w:t>
      </w:r>
    </w:p>
    <w:p w14:paraId="59D250F7" w14:textId="77777777" w:rsidR="00031939" w:rsidRPr="008C59B4" w:rsidRDefault="00031939" w:rsidP="00031939">
      <w:pPr>
        <w:jc w:val="both"/>
      </w:pPr>
      <w:r w:rsidRPr="008C59B4">
        <w:t xml:space="preserve">Sezione II </w:t>
      </w:r>
    </w:p>
    <w:p w14:paraId="74790A7D" w14:textId="77777777" w:rsidR="00031939" w:rsidRPr="008C59B4" w:rsidRDefault="00031939" w:rsidP="00031939">
      <w:pPr>
        <w:jc w:val="both"/>
      </w:pPr>
      <w:r w:rsidRPr="008C59B4">
        <w:t xml:space="preserve">Strumenti negoziali stragiudiziali soggetti ad omologazione </w:t>
      </w:r>
    </w:p>
    <w:p w14:paraId="629459CA" w14:textId="77777777" w:rsidR="00031939" w:rsidRPr="008C59B4" w:rsidRDefault="00031939" w:rsidP="00031939">
      <w:pPr>
        <w:jc w:val="both"/>
      </w:pPr>
      <w:r w:rsidRPr="008C59B4">
        <w:t xml:space="preserve">Art. 57. Accordi di ristrutturazione dei debiti </w:t>
      </w:r>
    </w:p>
    <w:p w14:paraId="7045884D" w14:textId="77777777" w:rsidR="00031939" w:rsidRPr="008C59B4" w:rsidRDefault="00031939" w:rsidP="00031939">
      <w:pPr>
        <w:jc w:val="both"/>
      </w:pPr>
      <w:r w:rsidRPr="008C59B4">
        <w:t>In vigore dal 1 settembre 2021</w:t>
      </w:r>
    </w:p>
    <w:p w14:paraId="368ADDB8" w14:textId="77777777" w:rsidR="00031939" w:rsidRPr="008C59B4" w:rsidRDefault="00031939" w:rsidP="00031939">
      <w:pPr>
        <w:jc w:val="both"/>
      </w:pPr>
      <w:r w:rsidRPr="008C59B4">
        <w:t>1. Gli accordi di ristrutturazione dei debiti sono conclusi dall'imprenditore, anche non commerciale e diverso dall'imprenditore minore, in stato di crisi o di insolvenza, con i creditori che rappresentino almeno il sessanta per cento dei crediti e sono soggetti ad omologazione ai sensi dell'articolo 44.</w:t>
      </w:r>
    </w:p>
    <w:p w14:paraId="0868BD7B" w14:textId="77777777" w:rsidR="00031939" w:rsidRPr="008C59B4" w:rsidRDefault="00031939" w:rsidP="00031939">
      <w:pPr>
        <w:jc w:val="both"/>
      </w:pPr>
      <w:r w:rsidRPr="008C59B4">
        <w:t>2. Gli accordi devono contenere l'indicazione degli elementi del piano economico-finanziario che ne consentono l'esecuzione. Il piano deve essere redatto secondo le modalità indicate dall'articolo 56. Al piano debbono essere allegati i documenti di cui all'articolo 39.</w:t>
      </w:r>
    </w:p>
    <w:p w14:paraId="3539BECC" w14:textId="77777777" w:rsidR="00031939" w:rsidRPr="008C59B4" w:rsidRDefault="00031939" w:rsidP="00031939">
      <w:pPr>
        <w:jc w:val="both"/>
      </w:pPr>
      <w:r w:rsidRPr="008C59B4">
        <w:t>3. Gli accordi devono essere idonei ad assicurare il pagamento integrale dei creditori estranei nei seguenti termini:</w:t>
      </w:r>
    </w:p>
    <w:p w14:paraId="03596AE9" w14:textId="77777777" w:rsidR="00031939" w:rsidRPr="008C59B4" w:rsidRDefault="00031939" w:rsidP="00031939">
      <w:pPr>
        <w:jc w:val="both"/>
      </w:pPr>
      <w:r w:rsidRPr="008C59B4">
        <w:t xml:space="preserve">a) entro centoventi giorni dall'omologazione, in caso di crediti già scaduti a quella data; </w:t>
      </w:r>
    </w:p>
    <w:p w14:paraId="1867151C" w14:textId="77777777" w:rsidR="00031939" w:rsidRPr="008C59B4" w:rsidRDefault="00031939" w:rsidP="00031939">
      <w:pPr>
        <w:jc w:val="both"/>
      </w:pPr>
      <w:r w:rsidRPr="008C59B4">
        <w:t xml:space="preserve">b) entro centoventi giorni dalla scadenza, in caso di crediti non ancora scaduti alla data dell'omologazione. </w:t>
      </w:r>
    </w:p>
    <w:p w14:paraId="45A189F2" w14:textId="77777777" w:rsidR="00031939" w:rsidRPr="008C59B4" w:rsidRDefault="00031939" w:rsidP="00031939">
      <w:pPr>
        <w:jc w:val="both"/>
      </w:pPr>
      <w:r w:rsidRPr="008C59B4">
        <w:t>4. Un professionista indipendente deve attestare la veridicità dei dati aziendali e la fattibilità economica e giuridica del piano. L'attestazione deve specificare l'idoneità dell'accordo e del piano ad assicurare l'integrale pagamento dei creditori estranei nel rispetto dei termini di cui al comma 3.</w:t>
      </w:r>
    </w:p>
    <w:p w14:paraId="6135DA49" w14:textId="77777777" w:rsidR="00031939" w:rsidRPr="008C59B4" w:rsidRDefault="00031939" w:rsidP="00031939">
      <w:pPr>
        <w:jc w:val="both"/>
      </w:pPr>
      <w:r w:rsidRPr="008C59B4">
        <w:pict w14:anchorId="7825422F">
          <v:rect id="_x0000_i1084" style="width:225pt;height:.5pt" o:hrpct="0" o:hrstd="t" o:hr="t" fillcolor="#a0a0a0" stroked="f"/>
        </w:pict>
      </w:r>
    </w:p>
    <w:p w14:paraId="6A040666" w14:textId="77777777" w:rsidR="00031939" w:rsidRPr="008C59B4" w:rsidRDefault="00031939" w:rsidP="00031939">
      <w:pPr>
        <w:jc w:val="both"/>
      </w:pPr>
      <w:r w:rsidRPr="008C59B4">
        <w:br/>
      </w:r>
    </w:p>
    <w:p w14:paraId="377655C4" w14:textId="77777777" w:rsidR="00031939" w:rsidRPr="008C59B4" w:rsidRDefault="00031939" w:rsidP="00031939">
      <w:pPr>
        <w:jc w:val="both"/>
      </w:pPr>
      <w:r w:rsidRPr="008C59B4">
        <w:t xml:space="preserve">D.Lgs. 12/01/2019, n. 14 </w:t>
      </w:r>
    </w:p>
    <w:p w14:paraId="51C50A75" w14:textId="77777777" w:rsidR="00031939" w:rsidRPr="008C59B4" w:rsidRDefault="00031939" w:rsidP="00031939">
      <w:pPr>
        <w:jc w:val="both"/>
      </w:pPr>
      <w:r w:rsidRPr="008C59B4">
        <w:t xml:space="preserve">Codice della crisi d'impresa e dell'insolvenza in attuazione della legge 19 ottobre 2017, n. 155. </w:t>
      </w:r>
    </w:p>
    <w:p w14:paraId="0F2F0492" w14:textId="77777777" w:rsidR="00031939" w:rsidRPr="008C59B4" w:rsidRDefault="00031939" w:rsidP="00031939">
      <w:pPr>
        <w:jc w:val="both"/>
      </w:pPr>
      <w:r w:rsidRPr="008C59B4">
        <w:t xml:space="preserve">Pubblicato nella Gazz. Uff. 14 febbraio 2019, n. 38, S.O. </w:t>
      </w:r>
    </w:p>
    <w:p w14:paraId="19CF1541" w14:textId="77777777" w:rsidR="00031939" w:rsidRPr="008C59B4" w:rsidRDefault="00031939" w:rsidP="00031939">
      <w:pPr>
        <w:jc w:val="both"/>
      </w:pPr>
      <w:r w:rsidRPr="008C59B4">
        <w:t xml:space="preserve">Art. 58. Rinegoziazione degli accordi o modifiche del piano </w:t>
      </w:r>
    </w:p>
    <w:p w14:paraId="386F2BA4" w14:textId="77777777" w:rsidR="00031939" w:rsidRPr="008C59B4" w:rsidRDefault="00031939" w:rsidP="00031939">
      <w:pPr>
        <w:jc w:val="both"/>
      </w:pPr>
      <w:r w:rsidRPr="008C59B4">
        <w:t>In vigore dal 1 settembre 2021</w:t>
      </w:r>
    </w:p>
    <w:p w14:paraId="1BEA01EE" w14:textId="77777777" w:rsidR="00031939" w:rsidRPr="008C59B4" w:rsidRDefault="00031939" w:rsidP="00031939">
      <w:pPr>
        <w:jc w:val="both"/>
      </w:pPr>
      <w:r w:rsidRPr="008C59B4">
        <w:t>1. Se prima dell'omologazione intervengono modifiche sostanziali del piano, è rinnovata l'attestazione di cui all'articolo 57, comma 4, e il debitore chiede il rinnovo delle manifestazioni di consenso ai creditori parti degli accordi. L'attestazione deve essere rinnovata anche in caso di modifiche sostanziali degli accordi.</w:t>
      </w:r>
    </w:p>
    <w:p w14:paraId="7B58C8A5" w14:textId="77777777" w:rsidR="00031939" w:rsidRPr="008C59B4" w:rsidRDefault="00031939" w:rsidP="00031939">
      <w:pPr>
        <w:jc w:val="both"/>
      </w:pPr>
      <w:r w:rsidRPr="008C59B4">
        <w:t xml:space="preserve">2. Qualora dopo l'omologazione si rendano necessarie modifiche sostanziali del piano, l'imprenditore vi apporta le modifiche idonee ad assicurare l'esecuzione degli accordi, richiedendo al professionista indicato </w:t>
      </w:r>
      <w:r w:rsidRPr="008C59B4">
        <w:lastRenderedPageBreak/>
        <w:t>all'articolo 57, comma 4, il rinnovo dell'attestazione. In tal caso, il piano modificato e l'attestazione sono pubblicati nel registro delle imprese e della pubblicazione è dato avviso ai creditori a mezzo lettera raccomandata o posta elettronica certificata. Entro trenta giorni dalla ricezione dell'avviso è ammessa opposizione avanti al tribunale, nelle forme di cui all'articolo 48.</w:t>
      </w:r>
    </w:p>
    <w:p w14:paraId="18166332" w14:textId="77777777" w:rsidR="00031939" w:rsidRPr="008C59B4" w:rsidRDefault="00031939" w:rsidP="00031939">
      <w:pPr>
        <w:jc w:val="both"/>
      </w:pPr>
      <w:r w:rsidRPr="008C59B4">
        <w:pict w14:anchorId="48690786">
          <v:rect id="_x0000_i1085" style="width:225pt;height:.5pt" o:hrpct="0" o:hrstd="t" o:hr="t" fillcolor="#a0a0a0" stroked="f"/>
        </w:pict>
      </w:r>
    </w:p>
    <w:p w14:paraId="2DE83561" w14:textId="77777777" w:rsidR="00031939" w:rsidRPr="008C59B4" w:rsidRDefault="00031939" w:rsidP="00031939">
      <w:pPr>
        <w:jc w:val="both"/>
      </w:pPr>
      <w:r w:rsidRPr="008C59B4">
        <w:br/>
      </w:r>
    </w:p>
    <w:p w14:paraId="40549744" w14:textId="77777777" w:rsidR="00031939" w:rsidRPr="008C59B4" w:rsidRDefault="00031939" w:rsidP="00031939">
      <w:pPr>
        <w:jc w:val="both"/>
      </w:pPr>
      <w:r w:rsidRPr="008C59B4">
        <w:t xml:space="preserve">D.Lgs. 12/01/2019, n. 14 </w:t>
      </w:r>
    </w:p>
    <w:p w14:paraId="083BDB0E" w14:textId="77777777" w:rsidR="00031939" w:rsidRPr="008C59B4" w:rsidRDefault="00031939" w:rsidP="00031939">
      <w:pPr>
        <w:jc w:val="both"/>
      </w:pPr>
      <w:r w:rsidRPr="008C59B4">
        <w:t xml:space="preserve">Codice della crisi d'impresa e dell'insolvenza in attuazione della legge 19 ottobre 2017, n. 155. </w:t>
      </w:r>
    </w:p>
    <w:p w14:paraId="7B4F6945" w14:textId="77777777" w:rsidR="00031939" w:rsidRPr="008C59B4" w:rsidRDefault="00031939" w:rsidP="00031939">
      <w:pPr>
        <w:jc w:val="both"/>
      </w:pPr>
      <w:r w:rsidRPr="008C59B4">
        <w:t xml:space="preserve">Pubblicato nella Gazz. Uff. 14 febbraio 2019, n. 38, S.O. </w:t>
      </w:r>
    </w:p>
    <w:p w14:paraId="30867D52" w14:textId="77777777" w:rsidR="00031939" w:rsidRPr="008C59B4" w:rsidRDefault="00031939" w:rsidP="00031939">
      <w:pPr>
        <w:jc w:val="both"/>
      </w:pPr>
      <w:r w:rsidRPr="008C59B4">
        <w:t xml:space="preserve">Art. 59. Coobbligati e soci illimitatamente responsabili </w:t>
      </w:r>
    </w:p>
    <w:p w14:paraId="32827301" w14:textId="77777777" w:rsidR="00031939" w:rsidRPr="008C59B4" w:rsidRDefault="00031939" w:rsidP="00031939">
      <w:pPr>
        <w:jc w:val="both"/>
      </w:pPr>
      <w:r w:rsidRPr="008C59B4">
        <w:t>In vigore dal 1 settembre 2021</w:t>
      </w:r>
    </w:p>
    <w:p w14:paraId="5182BA64" w14:textId="77777777" w:rsidR="00031939" w:rsidRPr="008C59B4" w:rsidRDefault="00031939" w:rsidP="00031939">
      <w:pPr>
        <w:jc w:val="both"/>
      </w:pPr>
      <w:r w:rsidRPr="008C59B4">
        <w:t>1. Ai creditori che hanno concluso gli accordi di ristrutturazione si applica l'</w:t>
      </w:r>
      <w:hyperlink r:id="rId484" w:anchor="id=05AC00003049,__m=document" w:history="1">
        <w:r w:rsidRPr="008C59B4">
          <w:t>articolo 1239 del codice civile</w:t>
        </w:r>
      </w:hyperlink>
      <w:r w:rsidRPr="008C59B4">
        <w:t>.</w:t>
      </w:r>
    </w:p>
    <w:p w14:paraId="1F355DAE" w14:textId="77777777" w:rsidR="00031939" w:rsidRPr="008C59B4" w:rsidRDefault="00031939" w:rsidP="00031939">
      <w:pPr>
        <w:jc w:val="both"/>
      </w:pPr>
      <w:r w:rsidRPr="008C59B4">
        <w:t>2. Nel caso in cui l'efficacia degli accordi sia estesa ai creditori non aderenti, costoro conservano impregiudicati i diritti contro i coobbligati, i fideiussori del debitore e gli obbligati in via di regresso.</w:t>
      </w:r>
    </w:p>
    <w:p w14:paraId="5D579D66" w14:textId="77777777" w:rsidR="00031939" w:rsidRPr="008C59B4" w:rsidRDefault="00031939" w:rsidP="00031939">
      <w:pPr>
        <w:jc w:val="both"/>
      </w:pPr>
      <w:r w:rsidRPr="008C59B4">
        <w:t>3. Salvo patto contrario, gli accordi di ristrutturazione della società hanno efficacia nei confronti dei soci illimitatamente responsabili, i quali, se hanno prestato garanzia, continuano a rispondere per tale diverso titolo, salvo che non sia diversamente previsto.</w:t>
      </w:r>
    </w:p>
    <w:p w14:paraId="053E2CF2" w14:textId="77777777" w:rsidR="00031939" w:rsidRPr="008C59B4" w:rsidRDefault="00031939" w:rsidP="00031939">
      <w:pPr>
        <w:jc w:val="both"/>
      </w:pPr>
      <w:r w:rsidRPr="008C59B4">
        <w:pict w14:anchorId="005282AA">
          <v:rect id="_x0000_i1086" style="width:225pt;height:.5pt" o:hrpct="0" o:hrstd="t" o:hr="t" fillcolor="#a0a0a0" stroked="f"/>
        </w:pict>
      </w:r>
    </w:p>
    <w:p w14:paraId="3D4F000E" w14:textId="77777777" w:rsidR="00031939" w:rsidRPr="008C59B4" w:rsidRDefault="00031939" w:rsidP="00031939">
      <w:pPr>
        <w:jc w:val="both"/>
      </w:pPr>
      <w:r w:rsidRPr="008C59B4">
        <w:br/>
      </w:r>
    </w:p>
    <w:p w14:paraId="1AC1DF26" w14:textId="77777777" w:rsidR="00031939" w:rsidRPr="008C59B4" w:rsidRDefault="00031939" w:rsidP="00031939">
      <w:pPr>
        <w:jc w:val="both"/>
      </w:pPr>
      <w:r w:rsidRPr="008C59B4">
        <w:t xml:space="preserve">D.Lgs. 12/01/2019, n. 14 </w:t>
      </w:r>
    </w:p>
    <w:p w14:paraId="1A9A61EA" w14:textId="77777777" w:rsidR="00031939" w:rsidRPr="008C59B4" w:rsidRDefault="00031939" w:rsidP="00031939">
      <w:pPr>
        <w:jc w:val="both"/>
      </w:pPr>
      <w:r w:rsidRPr="008C59B4">
        <w:t xml:space="preserve">Codice della crisi d'impresa e dell'insolvenza in attuazione della legge 19 ottobre 2017, n. 155. </w:t>
      </w:r>
    </w:p>
    <w:p w14:paraId="2FAB0ED2" w14:textId="77777777" w:rsidR="00031939" w:rsidRPr="008C59B4" w:rsidRDefault="00031939" w:rsidP="00031939">
      <w:pPr>
        <w:jc w:val="both"/>
      </w:pPr>
      <w:r w:rsidRPr="008C59B4">
        <w:t xml:space="preserve">Pubblicato nella Gazz. Uff. 14 febbraio 2019, n. 38, S.O. </w:t>
      </w:r>
    </w:p>
    <w:p w14:paraId="50646CB3" w14:textId="77777777" w:rsidR="00031939" w:rsidRPr="008C59B4" w:rsidRDefault="00031939" w:rsidP="00031939">
      <w:pPr>
        <w:jc w:val="both"/>
      </w:pPr>
      <w:r w:rsidRPr="008C59B4">
        <w:t xml:space="preserve">Art. 60. Accordi di ristrutturazione agevolati </w:t>
      </w:r>
    </w:p>
    <w:p w14:paraId="37AAE3C6" w14:textId="77777777" w:rsidR="00031939" w:rsidRPr="008C59B4" w:rsidRDefault="00031939" w:rsidP="00031939">
      <w:pPr>
        <w:jc w:val="both"/>
      </w:pPr>
      <w:r w:rsidRPr="008C59B4">
        <w:t>In vigore dal 1 settembre 2021</w:t>
      </w:r>
    </w:p>
    <w:p w14:paraId="31F0E71E" w14:textId="77777777" w:rsidR="00031939" w:rsidRPr="008C59B4" w:rsidRDefault="00031939" w:rsidP="00031939">
      <w:pPr>
        <w:jc w:val="both"/>
      </w:pPr>
      <w:r w:rsidRPr="008C59B4">
        <w:t>1. La percentuale di cui al all'articolo 57, comma 1, è ridotta della metà quando il debitore:</w:t>
      </w:r>
    </w:p>
    <w:p w14:paraId="01DF289E" w14:textId="77777777" w:rsidR="00031939" w:rsidRPr="008C59B4" w:rsidRDefault="00031939" w:rsidP="00031939">
      <w:pPr>
        <w:jc w:val="both"/>
      </w:pPr>
      <w:r w:rsidRPr="008C59B4">
        <w:t xml:space="preserve">a) non proponga la moratoria dei creditori estranei agli accordi; </w:t>
      </w:r>
    </w:p>
    <w:p w14:paraId="6925EA25" w14:textId="77777777" w:rsidR="00031939" w:rsidRPr="008C59B4" w:rsidRDefault="00031939" w:rsidP="00031939">
      <w:pPr>
        <w:jc w:val="both"/>
      </w:pPr>
      <w:r w:rsidRPr="008C59B4">
        <w:t xml:space="preserve">b) non abbia richiesto e rinunci a richiedere misure protettive temporanee. </w:t>
      </w:r>
    </w:p>
    <w:p w14:paraId="6E9488D9" w14:textId="77777777" w:rsidR="00031939" w:rsidRPr="008C59B4" w:rsidRDefault="00031939" w:rsidP="00031939">
      <w:pPr>
        <w:jc w:val="both"/>
      </w:pPr>
      <w:r w:rsidRPr="008C59B4">
        <w:pict w14:anchorId="786B6535">
          <v:rect id="_x0000_i1087" style="width:225pt;height:.5pt" o:hrpct="0" o:hrstd="t" o:hr="t" fillcolor="#a0a0a0" stroked="f"/>
        </w:pict>
      </w:r>
    </w:p>
    <w:p w14:paraId="5352E3E4" w14:textId="77777777" w:rsidR="00031939" w:rsidRPr="008C59B4" w:rsidRDefault="00031939" w:rsidP="00031939">
      <w:pPr>
        <w:jc w:val="both"/>
      </w:pPr>
      <w:r w:rsidRPr="008C59B4">
        <w:br/>
      </w:r>
    </w:p>
    <w:p w14:paraId="2DFD93CC" w14:textId="77777777" w:rsidR="00031939" w:rsidRPr="008C59B4" w:rsidRDefault="00031939" w:rsidP="00031939">
      <w:pPr>
        <w:jc w:val="both"/>
      </w:pPr>
      <w:r w:rsidRPr="008C59B4">
        <w:t xml:space="preserve">D.Lgs. 12/01/2019, n. 14 </w:t>
      </w:r>
    </w:p>
    <w:p w14:paraId="741BB726" w14:textId="77777777" w:rsidR="00031939" w:rsidRPr="008C59B4" w:rsidRDefault="00031939" w:rsidP="00031939">
      <w:pPr>
        <w:jc w:val="both"/>
      </w:pPr>
      <w:r w:rsidRPr="008C59B4">
        <w:t xml:space="preserve">Codice della crisi d'impresa e dell'insolvenza in attuazione della legge 19 ottobre 2017, n. 155. </w:t>
      </w:r>
    </w:p>
    <w:p w14:paraId="664E15ED" w14:textId="77777777" w:rsidR="00031939" w:rsidRPr="008C59B4" w:rsidRDefault="00031939" w:rsidP="00031939">
      <w:pPr>
        <w:jc w:val="both"/>
      </w:pPr>
      <w:r w:rsidRPr="008C59B4">
        <w:t xml:space="preserve">Pubblicato nella Gazz. Uff. 14 febbraio 2019, n. 38, S.O. </w:t>
      </w:r>
    </w:p>
    <w:p w14:paraId="5CAC1F4E" w14:textId="77777777" w:rsidR="00031939" w:rsidRPr="008C59B4" w:rsidRDefault="00031939" w:rsidP="00031939">
      <w:pPr>
        <w:jc w:val="both"/>
      </w:pPr>
      <w:r w:rsidRPr="008C59B4">
        <w:lastRenderedPageBreak/>
        <w:t xml:space="preserve">Art. 61. Accordi di ristrutturazione ad efficacia estesa </w:t>
      </w:r>
    </w:p>
    <w:p w14:paraId="5239D6FD" w14:textId="77777777" w:rsidR="00031939" w:rsidRPr="008C59B4" w:rsidRDefault="00031939" w:rsidP="00031939">
      <w:pPr>
        <w:jc w:val="both"/>
      </w:pPr>
      <w:r w:rsidRPr="008C59B4">
        <w:t>In vigore dal 1 settembre 2021</w:t>
      </w:r>
    </w:p>
    <w:p w14:paraId="0FF99815" w14:textId="77777777" w:rsidR="00031939" w:rsidRPr="008C59B4" w:rsidRDefault="00031939" w:rsidP="00031939">
      <w:pPr>
        <w:jc w:val="both"/>
      </w:pPr>
      <w:r w:rsidRPr="008C59B4">
        <w:t xml:space="preserve">1. Le disposizioni di cui alla presente sezione si applicano, in deroga agli </w:t>
      </w:r>
      <w:hyperlink r:id="rId485" w:anchor="id=05AC00002902,__m=document" w:history="1">
        <w:r w:rsidRPr="008C59B4">
          <w:t>articoli 1372</w:t>
        </w:r>
      </w:hyperlink>
      <w:r w:rsidRPr="008C59B4">
        <w:t xml:space="preserve"> e </w:t>
      </w:r>
      <w:hyperlink r:id="rId486" w:anchor="id=05AC00002858,__m=document" w:history="1">
        <w:r w:rsidRPr="008C59B4">
          <w:t>1411 del codice civile</w:t>
        </w:r>
      </w:hyperlink>
      <w:r w:rsidRPr="008C59B4">
        <w:t>, al caso in cui gli effetti dell'accordo vengano estesi anche ai creditori non aderenti che appartengano alla medesima categoria, individuata tenuto conto dell'omogeneità di posizione giuridica ed interessi economici.</w:t>
      </w:r>
    </w:p>
    <w:p w14:paraId="754C0DE1" w14:textId="77777777" w:rsidR="00031939" w:rsidRPr="008C59B4" w:rsidRDefault="00031939" w:rsidP="00031939">
      <w:pPr>
        <w:jc w:val="both"/>
      </w:pPr>
      <w:r w:rsidRPr="008C59B4">
        <w:t>2. Ai fini di cui al comma 1 occorre che:</w:t>
      </w:r>
    </w:p>
    <w:p w14:paraId="01BD700C" w14:textId="77777777" w:rsidR="00031939" w:rsidRPr="008C59B4" w:rsidRDefault="00031939" w:rsidP="00031939">
      <w:pPr>
        <w:jc w:val="both"/>
      </w:pPr>
      <w:r w:rsidRPr="008C59B4">
        <w:t xml:space="preserve">a) tutti i creditori appartenenti alla categoria siano stati informati dell'avvio delle trattative, siano stati messi in condizione di parteciparvi in buona fede e abbiano ricevuto complete e aggiornate informazioni sulla situazione patrimoniale, economica e finanziaria del debitore nonché sull'accordo e sui suoi effetti; </w:t>
      </w:r>
    </w:p>
    <w:p w14:paraId="5B8020D9" w14:textId="77777777" w:rsidR="00031939" w:rsidRPr="008C59B4" w:rsidRDefault="00031939" w:rsidP="00031939">
      <w:pPr>
        <w:jc w:val="both"/>
      </w:pPr>
      <w:r w:rsidRPr="008C59B4">
        <w:t xml:space="preserve">b) l'accordo abbia carattere non liquidatorio, prevedendo la prosecuzione dell'attività d'impresa in via diretta o indiretta ai sensi dell'articolo 84, comma 2, e che i creditori vengano soddisfatti in misura significativa o prevalente dal ricavato della continuità aziendale; </w:t>
      </w:r>
    </w:p>
    <w:p w14:paraId="5D791048" w14:textId="77777777" w:rsidR="00031939" w:rsidRPr="008C59B4" w:rsidRDefault="00031939" w:rsidP="00031939">
      <w:pPr>
        <w:jc w:val="both"/>
      </w:pPr>
      <w:r w:rsidRPr="008C59B4">
        <w:t xml:space="preserve">c) i crediti dei creditori aderenti appartenenti alla categoria rappresentino il settantacinque per cento di tutti i creditori appartenenti alla categoria, fermo restando che un creditore può essere titolare di crediti inseriti in più di una categoria; </w:t>
      </w:r>
    </w:p>
    <w:p w14:paraId="087276C5" w14:textId="77777777" w:rsidR="00031939" w:rsidRPr="008C59B4" w:rsidRDefault="00031939" w:rsidP="00031939">
      <w:pPr>
        <w:jc w:val="both"/>
      </w:pPr>
      <w:r w:rsidRPr="008C59B4">
        <w:t xml:space="preserve">d) i creditori della medesima categoria non aderenti cui vengono estesi gli effetti dell'accordo possano risultare soddisfatti in base all'accordo stesso in misura non inferiore rispetto alla liquidazione giudiziale; </w:t>
      </w:r>
    </w:p>
    <w:p w14:paraId="2A432A86" w14:textId="77777777" w:rsidR="00031939" w:rsidRPr="008C59B4" w:rsidRDefault="00031939" w:rsidP="00031939">
      <w:pPr>
        <w:jc w:val="both"/>
      </w:pPr>
      <w:r w:rsidRPr="008C59B4">
        <w:t xml:space="preserve">e) il debitore abbia notificato l'accordo, la domanda di omologazione e i documenti allegati ai creditori nei confronti dei quali chiede di estendere gli effetti dell'accordo. </w:t>
      </w:r>
    </w:p>
    <w:p w14:paraId="6DC3310A" w14:textId="77777777" w:rsidR="00031939" w:rsidRPr="008C59B4" w:rsidRDefault="00031939" w:rsidP="00031939">
      <w:pPr>
        <w:jc w:val="both"/>
      </w:pPr>
      <w:r w:rsidRPr="008C59B4">
        <w:t>3. I creditori della medesima categoria non aderenti ai quali il debitore chiede di estendere gli effetti dell'accordo possono proporre opposizione ai sensi dell'articolo 48, comma 4. Per essi, il termine per proporre opposizione decorre dalla data della comunicazione.</w:t>
      </w:r>
    </w:p>
    <w:p w14:paraId="743D4F15" w14:textId="77777777" w:rsidR="00031939" w:rsidRPr="008C59B4" w:rsidRDefault="00031939" w:rsidP="00031939">
      <w:pPr>
        <w:jc w:val="both"/>
      </w:pPr>
      <w:r w:rsidRPr="008C59B4">
        <w:t>4. In nessun caso, per effetto dell'accordo di ristrutturazione, ai creditori ai quali è stato esteso l'accordo possono essere imposti l'esecuzione di nuove prestazioni, la concessione di affidamenti, il mantenimento della possibilità di utilizzare affidamenti esistenti o l'erogazione di nuovi finanziamenti. Non è considerata nuova prestazione la prosecuzione della concessione del godimento di beni oggetto di contratti di locazione finanziaria già stipulati.</w:t>
      </w:r>
    </w:p>
    <w:p w14:paraId="6F0FBB9B" w14:textId="77777777" w:rsidR="00031939" w:rsidRPr="008C59B4" w:rsidRDefault="00031939" w:rsidP="00031939">
      <w:pPr>
        <w:jc w:val="both"/>
      </w:pPr>
      <w:r w:rsidRPr="008C59B4">
        <w:t>5. Quando un'impresa ha debiti verso banche e intermediari finanziari in misura non inferiore alla metà dell'indebitamento complessivo, l'accordo di ristrutturazione dei debiti può individuare una o più categorie tra tali tipologie di creditori che abbiano fra loro posizione giuridica ed interessi economici omogenei. In tal caso il debitore, con il ricorso di cui all'articolo 40, può chiedere, anche se non ricorre la condizione prevista dal comma 2, lettera b), che gli effetti dell'accordo vengano estesi anche ai creditori non aderenti appartenenti alla medesima categoria. Restano fermi i diritti dei creditori diversi da banche e intermediari finanziari.</w:t>
      </w:r>
    </w:p>
    <w:p w14:paraId="499D2790" w14:textId="77777777" w:rsidR="00031939" w:rsidRPr="008C59B4" w:rsidRDefault="00031939" w:rsidP="00031939">
      <w:pPr>
        <w:jc w:val="both"/>
      </w:pPr>
      <w:r w:rsidRPr="008C59B4">
        <w:pict w14:anchorId="4B169DF6">
          <v:rect id="_x0000_i1088" style="width:225pt;height:.5pt" o:hrpct="0" o:hrstd="t" o:hr="t" fillcolor="#a0a0a0" stroked="f"/>
        </w:pict>
      </w:r>
    </w:p>
    <w:p w14:paraId="2D039BB3" w14:textId="77777777" w:rsidR="00031939" w:rsidRPr="008C59B4" w:rsidRDefault="00031939" w:rsidP="00031939">
      <w:pPr>
        <w:jc w:val="both"/>
      </w:pPr>
      <w:r w:rsidRPr="008C59B4">
        <w:br/>
      </w:r>
    </w:p>
    <w:p w14:paraId="7E78FA70" w14:textId="77777777" w:rsidR="00031939" w:rsidRPr="008C59B4" w:rsidRDefault="00031939" w:rsidP="00031939">
      <w:pPr>
        <w:jc w:val="both"/>
      </w:pPr>
      <w:r w:rsidRPr="008C59B4">
        <w:t xml:space="preserve">D.Lgs. 12/01/2019, n. 14 </w:t>
      </w:r>
    </w:p>
    <w:p w14:paraId="022CA7C8" w14:textId="77777777" w:rsidR="00031939" w:rsidRPr="008C59B4" w:rsidRDefault="00031939" w:rsidP="00031939">
      <w:pPr>
        <w:jc w:val="both"/>
      </w:pPr>
      <w:r w:rsidRPr="008C59B4">
        <w:t xml:space="preserve">Codice della crisi d'impresa e dell'insolvenza in attuazione della legge 19 ottobre 2017, n. 155. </w:t>
      </w:r>
    </w:p>
    <w:p w14:paraId="062D5856" w14:textId="77777777" w:rsidR="00031939" w:rsidRPr="008C59B4" w:rsidRDefault="00031939" w:rsidP="00031939">
      <w:pPr>
        <w:jc w:val="both"/>
      </w:pPr>
      <w:r w:rsidRPr="008C59B4">
        <w:t xml:space="preserve">Pubblicato nella Gazz. Uff. 14 febbraio 2019, n. 38, S.O. </w:t>
      </w:r>
    </w:p>
    <w:p w14:paraId="14A282F6" w14:textId="77777777" w:rsidR="00031939" w:rsidRPr="008C59B4" w:rsidRDefault="00031939" w:rsidP="00031939">
      <w:pPr>
        <w:jc w:val="both"/>
      </w:pPr>
      <w:r w:rsidRPr="008C59B4">
        <w:lastRenderedPageBreak/>
        <w:t xml:space="preserve">Art. 62. Convenzione di moratoria </w:t>
      </w:r>
    </w:p>
    <w:p w14:paraId="3986C5D0" w14:textId="77777777" w:rsidR="00031939" w:rsidRPr="008C59B4" w:rsidRDefault="00031939" w:rsidP="00031939">
      <w:pPr>
        <w:jc w:val="both"/>
      </w:pPr>
      <w:r w:rsidRPr="008C59B4">
        <w:t>In vigore dal 1 settembre 2021</w:t>
      </w:r>
    </w:p>
    <w:p w14:paraId="025F9ED6" w14:textId="77777777" w:rsidR="00031939" w:rsidRPr="008C59B4" w:rsidRDefault="00031939" w:rsidP="00031939">
      <w:pPr>
        <w:jc w:val="both"/>
      </w:pPr>
      <w:r w:rsidRPr="008C59B4">
        <w:t xml:space="preserve">1. La convenzione di moratoria conclusa tra un imprenditore, anche non commerciale, e i suoi creditori, diretta a disciplinare in via provvisoria gli effetti della crisi e avente ad oggetto la dilazione delle scadenze dei crediti, la rinuncia agli atti o la sospensione delle azioni esecutive e conservative e ogni altra misura che non comporti rinuncia al credito, in deroga agli </w:t>
      </w:r>
      <w:hyperlink r:id="rId487" w:anchor="id=05AC00002902,__m=document" w:history="1">
        <w:r w:rsidRPr="008C59B4">
          <w:t>articoli 1372</w:t>
        </w:r>
      </w:hyperlink>
      <w:r w:rsidRPr="008C59B4">
        <w:t xml:space="preserve"> e </w:t>
      </w:r>
      <w:hyperlink r:id="rId488" w:anchor="id=05AC00002858,__m=document" w:history="1">
        <w:r w:rsidRPr="008C59B4">
          <w:t>1411 del codice civile</w:t>
        </w:r>
      </w:hyperlink>
      <w:r w:rsidRPr="008C59B4">
        <w:t>, è efficace anche nei confronti dei creditori non aderenti che appartengano alla medesima categoria.</w:t>
      </w:r>
    </w:p>
    <w:p w14:paraId="295D2081" w14:textId="77777777" w:rsidR="00031939" w:rsidRPr="008C59B4" w:rsidRDefault="00031939" w:rsidP="00031939">
      <w:pPr>
        <w:jc w:val="both"/>
      </w:pPr>
      <w:r w:rsidRPr="008C59B4">
        <w:t>2. Ai fini di cui al comma 1 occorre che:</w:t>
      </w:r>
    </w:p>
    <w:p w14:paraId="74B4C782" w14:textId="77777777" w:rsidR="00031939" w:rsidRPr="008C59B4" w:rsidRDefault="00031939" w:rsidP="00031939">
      <w:pPr>
        <w:jc w:val="both"/>
      </w:pPr>
      <w:r w:rsidRPr="008C59B4">
        <w:t xml:space="preserve">a) tutti i creditori appartenenti alla categoria siano stati informati dell'avvio delle trattative o siano stati messi in condizione di parteciparvi in buona fede e abbiano ricevuto complete e aggiornate informazioni sulla situazione patrimoniale, economica e finanziaria del debitore nonché sulla convenzione e i suoi effetti; </w:t>
      </w:r>
    </w:p>
    <w:p w14:paraId="5656C47B" w14:textId="77777777" w:rsidR="00031939" w:rsidRPr="008C59B4" w:rsidRDefault="00031939" w:rsidP="00031939">
      <w:pPr>
        <w:jc w:val="both"/>
      </w:pPr>
      <w:r w:rsidRPr="008C59B4">
        <w:t xml:space="preserve">b) i crediti dei creditori aderenti appartenenti alla categoria rappresentino il settantacinque per cento di tutti i creditori appartenenti alla categoria, fermo restando che un creditore può essere titolare di crediti inseriti in più di una categoria; </w:t>
      </w:r>
    </w:p>
    <w:p w14:paraId="59BC7F12" w14:textId="77777777" w:rsidR="00031939" w:rsidRPr="008C59B4" w:rsidRDefault="00031939" w:rsidP="00031939">
      <w:pPr>
        <w:jc w:val="both"/>
      </w:pPr>
      <w:r w:rsidRPr="008C59B4">
        <w:t xml:space="preserve">c) vi siano concrete prospettive che i creditori della medesima categoria non aderenti, cui vengono estesi gli effetti della convenzione, possano risultare soddisfatti all'esito della stessa in misura non inferiore rispetto alla liquidazione giudiziale; </w:t>
      </w:r>
    </w:p>
    <w:p w14:paraId="2F63ADF5" w14:textId="77777777" w:rsidR="00031939" w:rsidRPr="008C59B4" w:rsidRDefault="00031939" w:rsidP="00031939">
      <w:pPr>
        <w:jc w:val="both"/>
      </w:pPr>
      <w:r w:rsidRPr="008C59B4">
        <w:t xml:space="preserve">d) un professionista indipendente, abbia attestato la veridicità dei dati aziendali, l'idoneità della convenzione a disciplinare provvisoriamente gli effetti della crisi, e la ricorrenza delle condizioni di cui alla lettera c). </w:t>
      </w:r>
    </w:p>
    <w:p w14:paraId="1E15505F" w14:textId="77777777" w:rsidR="00031939" w:rsidRPr="008C59B4" w:rsidRDefault="00031939" w:rsidP="00031939">
      <w:pPr>
        <w:jc w:val="both"/>
      </w:pPr>
      <w:r w:rsidRPr="008C59B4">
        <w:t>3. In nessun caso, per effetto della convenzione, ai creditori della medesima categoria non aderenti possono essere imposti l'esecuzione di nuove prestazioni, la concessione di affidamenti, il mantenimento della possibilità di utilizzare affidamenti esistenti o l'erogazione di nuovi finanziamenti. Non è considerata nuova prestazione la prosecuzione della concessione del godimento di beni oggetto di contratti di locazione finanziaria già stipulati.</w:t>
      </w:r>
    </w:p>
    <w:p w14:paraId="32B9011D" w14:textId="77777777" w:rsidR="00031939" w:rsidRPr="008C59B4" w:rsidRDefault="00031939" w:rsidP="00031939">
      <w:pPr>
        <w:jc w:val="both"/>
      </w:pPr>
      <w:r w:rsidRPr="008C59B4">
        <w:t>4. La convenzione va comunicata, insieme alla relazione del professionista indicato al comma 2, lettera d), ai creditori non aderenti mediante lettera raccomandata con avviso di ricevimento o presso il domicilio digitale.</w:t>
      </w:r>
    </w:p>
    <w:p w14:paraId="7E6C7CA3" w14:textId="77777777" w:rsidR="00031939" w:rsidRPr="008C59B4" w:rsidRDefault="00031939" w:rsidP="00031939">
      <w:pPr>
        <w:jc w:val="both"/>
      </w:pPr>
      <w:r w:rsidRPr="008C59B4">
        <w:t>5. Entro trenta giorni dalla comunicazione può essere proposta opposizione avanti al tribunale.</w:t>
      </w:r>
    </w:p>
    <w:p w14:paraId="22F687E1" w14:textId="77777777" w:rsidR="00031939" w:rsidRPr="008C59B4" w:rsidRDefault="00031939" w:rsidP="00031939">
      <w:pPr>
        <w:jc w:val="both"/>
      </w:pPr>
      <w:r w:rsidRPr="008C59B4">
        <w:t>6. Il tribunale decide sulle opposizioni in camera di consiglio con sentenza.</w:t>
      </w:r>
    </w:p>
    <w:p w14:paraId="66C79695" w14:textId="77777777" w:rsidR="00031939" w:rsidRPr="008C59B4" w:rsidRDefault="00031939" w:rsidP="00031939">
      <w:pPr>
        <w:jc w:val="both"/>
      </w:pPr>
      <w:r w:rsidRPr="008C59B4">
        <w:t>7. Contro la sentenza che pronuncia sulle opposizioni è ammesso reclamo ai sensi dell'articolo 51.</w:t>
      </w:r>
    </w:p>
    <w:p w14:paraId="11E8B5C9" w14:textId="77777777" w:rsidR="00031939" w:rsidRPr="008C59B4" w:rsidRDefault="00031939" w:rsidP="00031939">
      <w:pPr>
        <w:jc w:val="both"/>
      </w:pPr>
      <w:r w:rsidRPr="008C59B4">
        <w:pict w14:anchorId="3DB6CA66">
          <v:rect id="_x0000_i1089" style="width:225pt;height:.5pt" o:hrpct="0" o:hrstd="t" o:hr="t" fillcolor="#a0a0a0" stroked="f"/>
        </w:pict>
      </w:r>
    </w:p>
    <w:p w14:paraId="2792A9D3" w14:textId="77777777" w:rsidR="00031939" w:rsidRPr="008C59B4" w:rsidRDefault="00031939" w:rsidP="00031939">
      <w:pPr>
        <w:jc w:val="both"/>
      </w:pPr>
      <w:r w:rsidRPr="008C59B4">
        <w:br/>
      </w:r>
    </w:p>
    <w:p w14:paraId="4089DA45" w14:textId="77777777" w:rsidR="00031939" w:rsidRPr="008C59B4" w:rsidRDefault="00031939" w:rsidP="00031939">
      <w:pPr>
        <w:jc w:val="both"/>
      </w:pPr>
      <w:r w:rsidRPr="008C59B4">
        <w:t xml:space="preserve">D.Lgs. 12/01/2019, n. 14 </w:t>
      </w:r>
    </w:p>
    <w:p w14:paraId="03876203" w14:textId="77777777" w:rsidR="00031939" w:rsidRPr="008C59B4" w:rsidRDefault="00031939" w:rsidP="00031939">
      <w:pPr>
        <w:jc w:val="both"/>
      </w:pPr>
      <w:r w:rsidRPr="008C59B4">
        <w:t xml:space="preserve">Codice della crisi d'impresa e dell'insolvenza in attuazione della legge 19 ottobre 2017, n. 155. </w:t>
      </w:r>
    </w:p>
    <w:p w14:paraId="7BC7B180" w14:textId="77777777" w:rsidR="00031939" w:rsidRPr="008C59B4" w:rsidRDefault="00031939" w:rsidP="00031939">
      <w:pPr>
        <w:jc w:val="both"/>
      </w:pPr>
      <w:r w:rsidRPr="008C59B4">
        <w:t xml:space="preserve">Pubblicato nella Gazz. Uff. 14 febbraio 2019, n. 38, S.O. </w:t>
      </w:r>
    </w:p>
    <w:p w14:paraId="36F18658" w14:textId="77777777" w:rsidR="00031939" w:rsidRPr="008C59B4" w:rsidRDefault="00031939" w:rsidP="00031939">
      <w:pPr>
        <w:jc w:val="both"/>
      </w:pPr>
      <w:r w:rsidRPr="008C59B4">
        <w:t xml:space="preserve">Art. 63. Transazione fiscale e accordi su crediti contributivi </w:t>
      </w:r>
    </w:p>
    <w:p w14:paraId="6ABBA7C5" w14:textId="77777777" w:rsidR="00031939" w:rsidRPr="008C59B4" w:rsidRDefault="00031939" w:rsidP="00031939">
      <w:pPr>
        <w:jc w:val="both"/>
      </w:pPr>
      <w:r w:rsidRPr="008C59B4">
        <w:t>In vigore dal 1 settembre 2021</w:t>
      </w:r>
    </w:p>
    <w:p w14:paraId="3C202D8C" w14:textId="77777777" w:rsidR="00031939" w:rsidRPr="008C59B4" w:rsidRDefault="00031939" w:rsidP="00031939">
      <w:pPr>
        <w:jc w:val="both"/>
      </w:pPr>
      <w:r w:rsidRPr="008C59B4">
        <w:lastRenderedPageBreak/>
        <w:t>1. Nell'ambito delle trattative che precedono la stipulazione degli accordi di ristrutturazione di cui agli articoli 57, 60 e 61 il debitore può proporre una transazione fiscale. In tali casi l'attestazione del professionista indipendente in possesso dei requisiti di cui all'art. 2, comma 1, lettera o), relativamente ai crediti fiscali e previdenziali, deve inerire anche alla convenienza del trattamento proposto rispetto alla liquidazione giudiziale; tale circostanza costituisce oggetto di specifica valutazione da parte del tribunale.</w:t>
      </w:r>
    </w:p>
    <w:p w14:paraId="39802CCD" w14:textId="77777777" w:rsidR="00031939" w:rsidRPr="008C59B4" w:rsidRDefault="00031939" w:rsidP="00031939">
      <w:pPr>
        <w:jc w:val="both"/>
      </w:pPr>
      <w:r w:rsidRPr="008C59B4">
        <w:t>2. La proposta di transazione fiscale, unitamente alla documentazione di cui agli articoli 57, 60 e 61 è depositata presso gli uffici indicati all'articolo 88, comma 3. Alla proposta di transazione deve essere allegata la dichiarazione sostitutiva, resa dal debitore o dal suo legale rappresentante ai sensi dell'</w:t>
      </w:r>
      <w:hyperlink r:id="rId489" w:anchor="id=10LX0000144828ART59,__m=document" w:history="1">
        <w:r w:rsidRPr="008C59B4">
          <w:t>articolo 47 del testo unico delle disposizioni legislative e regolamentari in materia di documentazione amministrativa, di cui al decreto del Presidente della Repubblica 28 dicembre 2000, n. 445</w:t>
        </w:r>
      </w:hyperlink>
      <w:r w:rsidRPr="008C59B4">
        <w:t>, che la documentazione di cui al periodo precedente rappresenta fedelmente e integralmente la situazione dell'impresa, con particolare riguardo alle poste attive del patrimonio. L'adesione alla proposta è espressa, su parere conforme della competente direzione regionale, con la sottoscrizione dell'atto negoziale da parte del direttore dell'ufficio. Per i tributi amministrati dall'Agenzia delle dogane e dei monopoli l'adesione alla proposta è espressa dalla competente direzione interregionale, regionale e interprovinciale con la sottoscrizione dell'atto negoziale. L'atto è sottoscritto anche dall'agente della riscossione in ordine al trattamento degli oneri di riscossione di cui all'</w:t>
      </w:r>
      <w:hyperlink r:id="rId490" w:anchor="id=10LX0000123696ART18,__m=document" w:history="1">
        <w:r w:rsidRPr="008C59B4">
          <w:t>articolo 17 del decreto legislativo 13 aprile 1999, n. 112</w:t>
        </w:r>
      </w:hyperlink>
      <w:r w:rsidRPr="008C59B4">
        <w:t>. L'assenso così espresso equivale a sottoscrizione dell'accordo di ristrutturazione. Ai fini dell'articolo 48, comma 5, l'eventuale adesione deve intervenire entro sessanta giorni dal deposito della proposta di transazione fiscale.</w:t>
      </w:r>
    </w:p>
    <w:p w14:paraId="05437F41" w14:textId="77777777" w:rsidR="00031939" w:rsidRPr="008C59B4" w:rsidRDefault="00031939" w:rsidP="00031939">
      <w:pPr>
        <w:jc w:val="both"/>
      </w:pPr>
      <w:r w:rsidRPr="008C59B4">
        <w:t>3. La transazione fiscale conclusa nell'ambito degli accordi di ristrutturazione è risolta di diritto se il debitore non esegue integralmente, entro novanta giorni dalle scadenze previste, i pagamenti dovuti alle agenzie fiscali e agli enti gestori di forme di previdenza e assistenza obbligatorie.</w:t>
      </w:r>
    </w:p>
    <w:p w14:paraId="09759EBC" w14:textId="77777777" w:rsidR="00031939" w:rsidRPr="008C59B4" w:rsidRDefault="00031939" w:rsidP="00031939">
      <w:pPr>
        <w:jc w:val="both"/>
      </w:pPr>
      <w:r w:rsidRPr="008C59B4">
        <w:pict w14:anchorId="287F7157">
          <v:rect id="_x0000_i1090" style="width:225pt;height:.5pt" o:hrpct="0" o:hrstd="t" o:hr="t" fillcolor="#a0a0a0" stroked="f"/>
        </w:pict>
      </w:r>
    </w:p>
    <w:p w14:paraId="005735AB" w14:textId="77777777" w:rsidR="00031939" w:rsidRPr="008C59B4" w:rsidRDefault="00031939" w:rsidP="00031939">
      <w:pPr>
        <w:jc w:val="both"/>
      </w:pPr>
      <w:r w:rsidRPr="008C59B4">
        <w:br/>
      </w:r>
    </w:p>
    <w:p w14:paraId="2CB28A68" w14:textId="77777777" w:rsidR="00031939" w:rsidRPr="008C59B4" w:rsidRDefault="00031939" w:rsidP="00031939">
      <w:pPr>
        <w:jc w:val="both"/>
      </w:pPr>
      <w:r w:rsidRPr="008C59B4">
        <w:t xml:space="preserve">D.Lgs. 12/01/2019, n. 14 </w:t>
      </w:r>
    </w:p>
    <w:p w14:paraId="587494D8" w14:textId="77777777" w:rsidR="00031939" w:rsidRPr="008C59B4" w:rsidRDefault="00031939" w:rsidP="00031939">
      <w:pPr>
        <w:jc w:val="both"/>
      </w:pPr>
      <w:r w:rsidRPr="008C59B4">
        <w:t xml:space="preserve">Codice della crisi d'impresa e dell'insolvenza in attuazione della legge 19 ottobre 2017, n. 155. </w:t>
      </w:r>
    </w:p>
    <w:p w14:paraId="0B7EFB43" w14:textId="77777777" w:rsidR="00031939" w:rsidRPr="008C59B4" w:rsidRDefault="00031939" w:rsidP="00031939">
      <w:pPr>
        <w:jc w:val="both"/>
      </w:pPr>
      <w:r w:rsidRPr="008C59B4">
        <w:t xml:space="preserve">Pubblicato nella Gazz. Uff. 14 febbraio 2019, n. 38, S.O. </w:t>
      </w:r>
    </w:p>
    <w:p w14:paraId="2179F62F" w14:textId="77777777" w:rsidR="00031939" w:rsidRPr="008C59B4" w:rsidRDefault="00031939" w:rsidP="00031939">
      <w:pPr>
        <w:jc w:val="both"/>
      </w:pPr>
      <w:r w:rsidRPr="008C59B4">
        <w:t xml:space="preserve">Art. 64. Effetti degli accordi sulla disciplina societaria </w:t>
      </w:r>
    </w:p>
    <w:p w14:paraId="5EE62F6E" w14:textId="77777777" w:rsidR="00031939" w:rsidRPr="008C59B4" w:rsidRDefault="00031939" w:rsidP="00031939">
      <w:pPr>
        <w:jc w:val="both"/>
      </w:pPr>
      <w:r w:rsidRPr="008C59B4">
        <w:t>In vigore dal 1 settembre 2021</w:t>
      </w:r>
    </w:p>
    <w:p w14:paraId="3FB67E4E" w14:textId="77777777" w:rsidR="00031939" w:rsidRPr="008C59B4" w:rsidRDefault="00031939" w:rsidP="00031939">
      <w:pPr>
        <w:jc w:val="both"/>
      </w:pPr>
      <w:r w:rsidRPr="008C59B4">
        <w:t xml:space="preserve">1. Dalla data del deposito della domanda per l'omologazione degli accordi di ristrutturazione disciplinati dagli articoli 57, 60 e 61 ovvero della richiesta di misure cautelari e protettive ai sensi dell'articolo 54 relative ad una proposta di accordo di ristrutturazione e sino all'omologazione, non si applicano gli </w:t>
      </w:r>
      <w:hyperlink r:id="rId491" w:anchor="id=05AC00001673,__m=document" w:history="1">
        <w:r w:rsidRPr="008C59B4">
          <w:t>articoli 2446, commi secondo e terzo</w:t>
        </w:r>
      </w:hyperlink>
      <w:r w:rsidRPr="008C59B4">
        <w:t xml:space="preserve">, </w:t>
      </w:r>
      <w:hyperlink r:id="rId492" w:anchor="id=05AC00001672,__m=document" w:history="1">
        <w:r w:rsidRPr="008C59B4">
          <w:t>2447</w:t>
        </w:r>
      </w:hyperlink>
      <w:r w:rsidRPr="008C59B4">
        <w:t xml:space="preserve">, </w:t>
      </w:r>
      <w:hyperlink r:id="rId493" w:anchor="id=05AC00011506,__m=document" w:history="1">
        <w:r w:rsidRPr="008C59B4">
          <w:t>2482-bis, commi quarto, quinto e sesto</w:t>
        </w:r>
      </w:hyperlink>
      <w:r w:rsidRPr="008C59B4">
        <w:t xml:space="preserve">, e </w:t>
      </w:r>
      <w:hyperlink r:id="rId494" w:anchor="id=05AC00011505,__m=document" w:history="1">
        <w:r w:rsidRPr="008C59B4">
          <w:t>2482-ter del codice civile</w:t>
        </w:r>
      </w:hyperlink>
      <w:r w:rsidRPr="008C59B4">
        <w:t xml:space="preserve">. Per lo stesso periodo non opera la causa di scioglimento della società per riduzione o perdita del capitale sociale di cui agli </w:t>
      </w:r>
      <w:hyperlink r:id="rId495" w:anchor="id=05AC00001626,__m=document" w:history="1">
        <w:r w:rsidRPr="008C59B4">
          <w:t>articoli 2484, numero 4</w:t>
        </w:r>
      </w:hyperlink>
      <w:r w:rsidRPr="008C59B4">
        <w:t xml:space="preserve">, e </w:t>
      </w:r>
      <w:hyperlink r:id="rId496" w:anchor="id=05AC00011553,__m=document" w:history="1">
        <w:r w:rsidRPr="008C59B4">
          <w:t>2545-duodecies del codice civile</w:t>
        </w:r>
      </w:hyperlink>
      <w:r w:rsidRPr="008C59B4">
        <w:t>.</w:t>
      </w:r>
    </w:p>
    <w:p w14:paraId="57184D07" w14:textId="77777777" w:rsidR="00031939" w:rsidRPr="008C59B4" w:rsidRDefault="00031939" w:rsidP="00031939">
      <w:pPr>
        <w:jc w:val="both"/>
      </w:pPr>
      <w:r w:rsidRPr="008C59B4">
        <w:t>2. Resta ferma, per il periodo anteriore al deposito delle domande e della richiesta di misure cautelari e protettive di cui al comma 1, l'applicazione dell'</w:t>
      </w:r>
      <w:hyperlink r:id="rId497" w:anchor="id=05AC00001624,__m=document" w:history="1">
        <w:r w:rsidRPr="008C59B4">
          <w:t>articolo 2486 del codice civile</w:t>
        </w:r>
      </w:hyperlink>
      <w:r w:rsidRPr="008C59B4">
        <w:t>.</w:t>
      </w:r>
    </w:p>
    <w:p w14:paraId="5A4FE573" w14:textId="77777777" w:rsidR="00031939" w:rsidRPr="008C59B4" w:rsidRDefault="00031939" w:rsidP="00031939">
      <w:pPr>
        <w:jc w:val="both"/>
      </w:pPr>
      <w:r w:rsidRPr="008C59B4">
        <w:pict w14:anchorId="3C2BD89E">
          <v:rect id="_x0000_i1091" style="width:225pt;height:.5pt" o:hrpct="0" o:hrstd="t" o:hr="t" fillcolor="#a0a0a0" stroked="f"/>
        </w:pict>
      </w:r>
    </w:p>
    <w:p w14:paraId="462259CC" w14:textId="77777777" w:rsidR="00031939" w:rsidRPr="008C59B4" w:rsidRDefault="00031939" w:rsidP="00031939">
      <w:pPr>
        <w:jc w:val="both"/>
      </w:pPr>
      <w:r w:rsidRPr="008C59B4">
        <w:br/>
      </w:r>
    </w:p>
    <w:p w14:paraId="2EDBCBF7" w14:textId="77777777" w:rsidR="00031939" w:rsidRPr="008C59B4" w:rsidRDefault="00031939" w:rsidP="00031939">
      <w:pPr>
        <w:jc w:val="both"/>
      </w:pPr>
      <w:r w:rsidRPr="008C59B4">
        <w:lastRenderedPageBreak/>
        <w:t xml:space="preserve">D.Lgs. 12/01/2019, n. 14 </w:t>
      </w:r>
    </w:p>
    <w:p w14:paraId="412C88F0" w14:textId="77777777" w:rsidR="00031939" w:rsidRPr="008C59B4" w:rsidRDefault="00031939" w:rsidP="00031939">
      <w:pPr>
        <w:jc w:val="both"/>
      </w:pPr>
      <w:r w:rsidRPr="008C59B4">
        <w:t xml:space="preserve">Codice della crisi d'impresa e dell'insolvenza in attuazione della legge 19 ottobre 2017, n. 155. </w:t>
      </w:r>
    </w:p>
    <w:p w14:paraId="648E4098" w14:textId="77777777" w:rsidR="00031939" w:rsidRPr="008C59B4" w:rsidRDefault="00031939" w:rsidP="00031939">
      <w:pPr>
        <w:jc w:val="both"/>
      </w:pPr>
      <w:r w:rsidRPr="008C59B4">
        <w:t xml:space="preserve">Pubblicato nella Gazz. Uff. 14 febbraio 2019, n. 38, S.O. </w:t>
      </w:r>
    </w:p>
    <w:p w14:paraId="4050E627" w14:textId="77777777" w:rsidR="00031939" w:rsidRPr="008C59B4" w:rsidRDefault="00031939" w:rsidP="00031939">
      <w:pPr>
        <w:jc w:val="both"/>
      </w:pPr>
      <w:r w:rsidRPr="008C59B4">
        <w:t xml:space="preserve">Capo II </w:t>
      </w:r>
    </w:p>
    <w:p w14:paraId="7A9A4553" w14:textId="77777777" w:rsidR="00031939" w:rsidRPr="008C59B4" w:rsidRDefault="00031939" w:rsidP="00031939">
      <w:pPr>
        <w:jc w:val="both"/>
      </w:pPr>
      <w:r w:rsidRPr="008C59B4">
        <w:t xml:space="preserve">Procedure di composizione delle crisi da sovraindebitamento </w:t>
      </w:r>
    </w:p>
    <w:p w14:paraId="0B627538" w14:textId="77777777" w:rsidR="00031939" w:rsidRPr="008C59B4" w:rsidRDefault="00031939" w:rsidP="00031939">
      <w:pPr>
        <w:jc w:val="both"/>
      </w:pPr>
      <w:r w:rsidRPr="008C59B4">
        <w:t xml:space="preserve">Sezione I </w:t>
      </w:r>
    </w:p>
    <w:p w14:paraId="5B37A6C1" w14:textId="77777777" w:rsidR="00031939" w:rsidRPr="008C59B4" w:rsidRDefault="00031939" w:rsidP="00031939">
      <w:pPr>
        <w:jc w:val="both"/>
      </w:pPr>
      <w:r w:rsidRPr="008C59B4">
        <w:t xml:space="preserve">Disposizioni di carattere generale </w:t>
      </w:r>
    </w:p>
    <w:p w14:paraId="010529E9" w14:textId="77777777" w:rsidR="00031939" w:rsidRPr="008C59B4" w:rsidRDefault="00031939" w:rsidP="00031939">
      <w:pPr>
        <w:jc w:val="both"/>
      </w:pPr>
      <w:r w:rsidRPr="008C59B4">
        <w:t xml:space="preserve">Art. 65. Ambito di applicazione delle procedure di composizione delle crisi da sovraindebitamento </w:t>
      </w:r>
    </w:p>
    <w:p w14:paraId="3E25836C" w14:textId="77777777" w:rsidR="00031939" w:rsidRPr="008C59B4" w:rsidRDefault="00031939" w:rsidP="00031939">
      <w:pPr>
        <w:jc w:val="both"/>
      </w:pPr>
      <w:r w:rsidRPr="008C59B4">
        <w:t>In vigore dal 1 settembre 2021</w:t>
      </w:r>
    </w:p>
    <w:p w14:paraId="402F8D6B" w14:textId="77777777" w:rsidR="00031939" w:rsidRPr="008C59B4" w:rsidRDefault="00031939" w:rsidP="00031939">
      <w:pPr>
        <w:jc w:val="both"/>
      </w:pPr>
      <w:r w:rsidRPr="008C59B4">
        <w:t>1. I debitori di cui all'articolo 2, comma 1, lettera c) possono proporre soluzioni della crisi da sovraindebitamento secondo le norme del presente capo o del titolo V, capo IX.</w:t>
      </w:r>
    </w:p>
    <w:p w14:paraId="7B51163D" w14:textId="77777777" w:rsidR="00031939" w:rsidRPr="008C59B4" w:rsidRDefault="00031939" w:rsidP="00031939">
      <w:pPr>
        <w:jc w:val="both"/>
      </w:pPr>
      <w:r w:rsidRPr="008C59B4">
        <w:t>2. Si applicano, per quanto non specificamente previsto dalle disposizioni della presente sezione, le disposizioni del titolo III, in quanto compatibili.</w:t>
      </w:r>
    </w:p>
    <w:p w14:paraId="70CF103A" w14:textId="77777777" w:rsidR="00031939" w:rsidRPr="008C59B4" w:rsidRDefault="00031939" w:rsidP="00031939">
      <w:pPr>
        <w:jc w:val="both"/>
      </w:pPr>
      <w:r w:rsidRPr="008C59B4">
        <w:t>3. I compiti del commissario giudiziale o del liquidatore nominati nelle procedure di cui al comma 1 sono svolti dall'OCC. La nomina dell'attestatore è sempre facoltativa.</w:t>
      </w:r>
    </w:p>
    <w:p w14:paraId="52AE7AD4" w14:textId="77777777" w:rsidR="00031939" w:rsidRPr="008C59B4" w:rsidRDefault="00031939" w:rsidP="00031939">
      <w:pPr>
        <w:jc w:val="both"/>
      </w:pPr>
      <w:r w:rsidRPr="008C59B4">
        <w:t>4. La procedura produce i suoi effetti anche nei confronti dei soci illimitatamente responsabili.</w:t>
      </w:r>
    </w:p>
    <w:p w14:paraId="0AAAF74D" w14:textId="77777777" w:rsidR="00031939" w:rsidRPr="008C59B4" w:rsidRDefault="00031939" w:rsidP="00031939">
      <w:pPr>
        <w:jc w:val="both"/>
      </w:pPr>
      <w:r w:rsidRPr="008C59B4">
        <w:pict w14:anchorId="79220035">
          <v:rect id="_x0000_i1092" style="width:225pt;height:.5pt" o:hrpct="0" o:hrstd="t" o:hr="t" fillcolor="#a0a0a0" stroked="f"/>
        </w:pict>
      </w:r>
    </w:p>
    <w:p w14:paraId="5BDE081B" w14:textId="77777777" w:rsidR="00031939" w:rsidRPr="008C59B4" w:rsidRDefault="00031939" w:rsidP="00031939">
      <w:pPr>
        <w:jc w:val="both"/>
      </w:pPr>
      <w:r w:rsidRPr="008C59B4">
        <w:br/>
      </w:r>
    </w:p>
    <w:p w14:paraId="6FE9EA6B" w14:textId="77777777" w:rsidR="00031939" w:rsidRPr="008C59B4" w:rsidRDefault="00031939" w:rsidP="00031939">
      <w:pPr>
        <w:jc w:val="both"/>
      </w:pPr>
      <w:r w:rsidRPr="008C59B4">
        <w:t xml:space="preserve">D.Lgs. 12/01/2019, n. 14 </w:t>
      </w:r>
    </w:p>
    <w:p w14:paraId="7BD2F950" w14:textId="77777777" w:rsidR="00031939" w:rsidRPr="008C59B4" w:rsidRDefault="00031939" w:rsidP="00031939">
      <w:pPr>
        <w:jc w:val="both"/>
      </w:pPr>
      <w:r w:rsidRPr="008C59B4">
        <w:t xml:space="preserve">Codice della crisi d'impresa e dell'insolvenza in attuazione della legge 19 ottobre 2017, n. 155. </w:t>
      </w:r>
    </w:p>
    <w:p w14:paraId="67B3685F" w14:textId="77777777" w:rsidR="00031939" w:rsidRPr="008C59B4" w:rsidRDefault="00031939" w:rsidP="00031939">
      <w:pPr>
        <w:jc w:val="both"/>
      </w:pPr>
      <w:r w:rsidRPr="008C59B4">
        <w:t xml:space="preserve">Pubblicato nella Gazz. Uff. 14 febbraio 2019, n. 38, S.O. </w:t>
      </w:r>
    </w:p>
    <w:p w14:paraId="68B7FD85" w14:textId="77777777" w:rsidR="00031939" w:rsidRPr="008C59B4" w:rsidRDefault="00031939" w:rsidP="00031939">
      <w:pPr>
        <w:jc w:val="both"/>
      </w:pPr>
      <w:r w:rsidRPr="008C59B4">
        <w:t xml:space="preserve">Art. 66. Procedure familiari </w:t>
      </w:r>
    </w:p>
    <w:p w14:paraId="7585BE91" w14:textId="77777777" w:rsidR="00031939" w:rsidRPr="008C59B4" w:rsidRDefault="00031939" w:rsidP="00031939">
      <w:pPr>
        <w:jc w:val="both"/>
      </w:pPr>
      <w:r w:rsidRPr="008C59B4">
        <w:t>In vigore dal 1 settembre 2021</w:t>
      </w:r>
    </w:p>
    <w:p w14:paraId="26ECA60E" w14:textId="77777777" w:rsidR="00031939" w:rsidRPr="008C59B4" w:rsidRDefault="00031939" w:rsidP="00031939">
      <w:pPr>
        <w:jc w:val="both"/>
      </w:pPr>
      <w:r w:rsidRPr="008C59B4">
        <w:t>1. I membri della stessa famiglia possono presentare un unico progetto di risoluzione della crisi da sovraindebitamento quando sono conviventi o quando il sovraindebitamento ha un'origine comune. Quando uno dei debitori non è un consumatore, al progetto unitario si applicano le disposizioni della sezione III del presente capo.</w:t>
      </w:r>
    </w:p>
    <w:p w14:paraId="5FAB37C8" w14:textId="77777777" w:rsidR="00031939" w:rsidRPr="008C59B4" w:rsidRDefault="00031939" w:rsidP="00031939">
      <w:pPr>
        <w:jc w:val="both"/>
      </w:pPr>
      <w:r w:rsidRPr="008C59B4">
        <w:t xml:space="preserve">2. Ai fini del comma 1, oltre al coniuge, si considerano membri della stessa famiglia i parenti entro il quarto grado e gli affini entro il secondo, nonché le parti dell'unione civile e i conviventi di fatto di cui alla </w:t>
      </w:r>
      <w:hyperlink r:id="rId498" w:anchor="id=10LX0000829262ART0,__m=document" w:history="1">
        <w:r w:rsidRPr="008C59B4">
          <w:t>legge 20 maggio 2016, n. 76</w:t>
        </w:r>
      </w:hyperlink>
      <w:r w:rsidRPr="008C59B4">
        <w:t>.</w:t>
      </w:r>
    </w:p>
    <w:p w14:paraId="4687E58C" w14:textId="77777777" w:rsidR="00031939" w:rsidRPr="008C59B4" w:rsidRDefault="00031939" w:rsidP="00031939">
      <w:pPr>
        <w:jc w:val="both"/>
      </w:pPr>
      <w:r w:rsidRPr="008C59B4">
        <w:t>3. Le masse attive e passive rimangono distinte.</w:t>
      </w:r>
    </w:p>
    <w:p w14:paraId="667E094B" w14:textId="77777777" w:rsidR="00031939" w:rsidRPr="008C59B4" w:rsidRDefault="00031939" w:rsidP="00031939">
      <w:pPr>
        <w:jc w:val="both"/>
      </w:pPr>
      <w:r w:rsidRPr="008C59B4">
        <w:t>4. Nel caso in cui siano presentate più richieste di risoluzione della crisi da sovraindebitamento riguardanti membri della stessa famiglia, il giudice adotta i necessari provvedimenti per assicurarne il coordinamento. La competenza appartiene al giudice adito per primo.</w:t>
      </w:r>
    </w:p>
    <w:p w14:paraId="0C376F7F" w14:textId="77777777" w:rsidR="00031939" w:rsidRPr="008C59B4" w:rsidRDefault="00031939" w:rsidP="00031939">
      <w:pPr>
        <w:jc w:val="both"/>
      </w:pPr>
      <w:r w:rsidRPr="008C59B4">
        <w:lastRenderedPageBreak/>
        <w:t>5. La liquidazione del compenso dovuto all'organismo di composizione della crisi è ripartita tra i membri della famiglia in misura proporzionale all'entità dei debiti di ciascuno.</w:t>
      </w:r>
    </w:p>
    <w:p w14:paraId="45BD082B" w14:textId="77777777" w:rsidR="00031939" w:rsidRPr="008C59B4" w:rsidRDefault="00031939" w:rsidP="00031939">
      <w:pPr>
        <w:jc w:val="both"/>
      </w:pPr>
      <w:r w:rsidRPr="008C59B4">
        <w:pict w14:anchorId="286EF727">
          <v:rect id="_x0000_i1093" style="width:225pt;height:.5pt" o:hrpct="0" o:hrstd="t" o:hr="t" fillcolor="#a0a0a0" stroked="f"/>
        </w:pict>
      </w:r>
    </w:p>
    <w:p w14:paraId="7FEF39D3" w14:textId="77777777" w:rsidR="00031939" w:rsidRPr="008C59B4" w:rsidRDefault="00031939" w:rsidP="00031939">
      <w:pPr>
        <w:jc w:val="both"/>
      </w:pPr>
      <w:r w:rsidRPr="008C59B4">
        <w:br/>
      </w:r>
    </w:p>
    <w:p w14:paraId="178A5C8D" w14:textId="77777777" w:rsidR="00031939" w:rsidRPr="008C59B4" w:rsidRDefault="00031939" w:rsidP="00031939">
      <w:pPr>
        <w:jc w:val="both"/>
      </w:pPr>
      <w:r w:rsidRPr="008C59B4">
        <w:t xml:space="preserve">D.Lgs. 12/01/2019, n. 14 </w:t>
      </w:r>
    </w:p>
    <w:p w14:paraId="320D3B4E" w14:textId="77777777" w:rsidR="00031939" w:rsidRPr="008C59B4" w:rsidRDefault="00031939" w:rsidP="00031939">
      <w:pPr>
        <w:jc w:val="both"/>
      </w:pPr>
      <w:r w:rsidRPr="008C59B4">
        <w:t xml:space="preserve">Codice della crisi d'impresa e dell'insolvenza in attuazione della legge 19 ottobre 2017, n. 155. </w:t>
      </w:r>
    </w:p>
    <w:p w14:paraId="40A8EE03" w14:textId="77777777" w:rsidR="00031939" w:rsidRPr="008C59B4" w:rsidRDefault="00031939" w:rsidP="00031939">
      <w:pPr>
        <w:jc w:val="both"/>
      </w:pPr>
      <w:r w:rsidRPr="008C59B4">
        <w:t xml:space="preserve">Pubblicato nella Gazz. Uff. 14 febbraio 2019, n. 38, S.O. </w:t>
      </w:r>
    </w:p>
    <w:p w14:paraId="2BBFB84A" w14:textId="77777777" w:rsidR="00031939" w:rsidRPr="008C59B4" w:rsidRDefault="00031939" w:rsidP="00031939">
      <w:pPr>
        <w:jc w:val="both"/>
      </w:pPr>
      <w:r w:rsidRPr="008C59B4">
        <w:t xml:space="preserve">Sezione II </w:t>
      </w:r>
    </w:p>
    <w:p w14:paraId="750DC87E" w14:textId="77777777" w:rsidR="00031939" w:rsidRPr="008C59B4" w:rsidRDefault="00031939" w:rsidP="00031939">
      <w:pPr>
        <w:jc w:val="both"/>
      </w:pPr>
      <w:r w:rsidRPr="008C59B4">
        <w:t xml:space="preserve">Ristrutturazione dei debiti del consumatore </w:t>
      </w:r>
    </w:p>
    <w:p w14:paraId="2CD19345" w14:textId="77777777" w:rsidR="00031939" w:rsidRPr="008C59B4" w:rsidRDefault="00031939" w:rsidP="00031939">
      <w:pPr>
        <w:jc w:val="both"/>
      </w:pPr>
      <w:r w:rsidRPr="008C59B4">
        <w:t xml:space="preserve">Art. 67. Procedura di ristrutturazione dei debiti </w:t>
      </w:r>
    </w:p>
    <w:p w14:paraId="7F0B7D87" w14:textId="77777777" w:rsidR="00031939" w:rsidRPr="008C59B4" w:rsidRDefault="00031939" w:rsidP="00031939">
      <w:pPr>
        <w:jc w:val="both"/>
      </w:pPr>
      <w:r w:rsidRPr="008C59B4">
        <w:t>In vigore dal 1 settembre 2021</w:t>
      </w:r>
    </w:p>
    <w:p w14:paraId="76DB9E79" w14:textId="77777777" w:rsidR="00031939" w:rsidRPr="008C59B4" w:rsidRDefault="00031939" w:rsidP="00031939">
      <w:pPr>
        <w:jc w:val="both"/>
      </w:pPr>
      <w:r w:rsidRPr="008C59B4">
        <w:t>1. Il consumatore sovraindebitato, con l'ausilio dell'OCC, può proporre ai creditori un piano di ristrutturazione dei debiti che indichi in modo specifico tempi e modalità per superare la crisi da sovraindebitamento. La proposta ha contenuto libero e può prevedere il soddisfacimento, anche parziale, dei crediti in qualsiasi forma.</w:t>
      </w:r>
    </w:p>
    <w:p w14:paraId="625B80AA" w14:textId="77777777" w:rsidR="00031939" w:rsidRPr="008C59B4" w:rsidRDefault="00031939" w:rsidP="00031939">
      <w:pPr>
        <w:jc w:val="both"/>
      </w:pPr>
      <w:r w:rsidRPr="008C59B4">
        <w:t>2. La domanda è corredata dell'elenco:</w:t>
      </w:r>
    </w:p>
    <w:p w14:paraId="6B63EB92" w14:textId="77777777" w:rsidR="00031939" w:rsidRPr="008C59B4" w:rsidRDefault="00031939" w:rsidP="00031939">
      <w:pPr>
        <w:jc w:val="both"/>
      </w:pPr>
      <w:r w:rsidRPr="008C59B4">
        <w:t xml:space="preserve">a) di tutti i creditori, con l'indicazione delle somme dovute e delle cause di prelazione; </w:t>
      </w:r>
    </w:p>
    <w:p w14:paraId="73513CDE" w14:textId="77777777" w:rsidR="00031939" w:rsidRPr="008C59B4" w:rsidRDefault="00031939" w:rsidP="00031939">
      <w:pPr>
        <w:jc w:val="both"/>
      </w:pPr>
      <w:r w:rsidRPr="008C59B4">
        <w:t xml:space="preserve">b) della consistenza e della composizione del patrimonio; </w:t>
      </w:r>
    </w:p>
    <w:p w14:paraId="0E99022B" w14:textId="77777777" w:rsidR="00031939" w:rsidRPr="008C59B4" w:rsidRDefault="00031939" w:rsidP="00031939">
      <w:pPr>
        <w:jc w:val="both"/>
      </w:pPr>
      <w:r w:rsidRPr="008C59B4">
        <w:t xml:space="preserve">c) degli atti di straordinaria amministrazione compiuti negli ultimi cinque anni; </w:t>
      </w:r>
    </w:p>
    <w:p w14:paraId="1EF4E64B" w14:textId="77777777" w:rsidR="00031939" w:rsidRPr="008C59B4" w:rsidRDefault="00031939" w:rsidP="00031939">
      <w:pPr>
        <w:jc w:val="both"/>
      </w:pPr>
      <w:r w:rsidRPr="008C59B4">
        <w:t xml:space="preserve">d) delle dichiarazioni dei redditi degli ultimi tre anni; </w:t>
      </w:r>
    </w:p>
    <w:p w14:paraId="34338757" w14:textId="77777777" w:rsidR="00031939" w:rsidRPr="008C59B4" w:rsidRDefault="00031939" w:rsidP="00031939">
      <w:pPr>
        <w:jc w:val="both"/>
      </w:pPr>
      <w:r w:rsidRPr="008C59B4">
        <w:t xml:space="preserve">e) degli stipendi, delle pensioni, dei salari e di tutte le altre entrate del debitore e del suo nucleo familiare, con l'indicazione di quanto occorre al mantenimento della sua famiglia. </w:t>
      </w:r>
    </w:p>
    <w:p w14:paraId="37DBE202" w14:textId="77777777" w:rsidR="00031939" w:rsidRPr="008C59B4" w:rsidRDefault="00031939" w:rsidP="00031939">
      <w:pPr>
        <w:jc w:val="both"/>
      </w:pPr>
      <w:r w:rsidRPr="008C59B4">
        <w:t>3. La proposta può prevedere anche la falcidia e la ristrutturazione dei debiti derivanti da contratti di finanziamento con cessione del quinto dello stipendio, del trattamento di fine rapporto o della pensione e dalle operazioni di prestito su pegno, salvo quanto previsto dal comma 4.</w:t>
      </w:r>
    </w:p>
    <w:p w14:paraId="097A328F" w14:textId="77777777" w:rsidR="00031939" w:rsidRPr="008C59B4" w:rsidRDefault="00031939" w:rsidP="00031939">
      <w:pPr>
        <w:jc w:val="both"/>
      </w:pPr>
      <w:r w:rsidRPr="008C59B4">
        <w:t>4. E' possibile prevedere che i crediti muniti di privilegio, pegno o ipoteca possano essere soddisfatti non integralmente, allorché ne sia assicurato il pagamento in misura non inferiore a quella realizzabile, in ragione della collocazione preferenziale sul ricavato in caso di liquidazione, avuto riguardo al valore di mercato attribuibile ai beni o ai diritti oggetto della causa di prelazione, come attestato dall'OCC.</w:t>
      </w:r>
    </w:p>
    <w:p w14:paraId="2FF24488" w14:textId="77777777" w:rsidR="00031939" w:rsidRPr="008C59B4" w:rsidRDefault="00031939" w:rsidP="00031939">
      <w:pPr>
        <w:jc w:val="both"/>
      </w:pPr>
      <w:r w:rsidRPr="008C59B4">
        <w:t>5. E' possibile prevedere anche il rimborso, alla scadenza convenuta, delle rate a scadere del contratto di mutuo garantito da ipoteca iscritta sull'abitazione principale del debitore se lo stesso, alla data del deposito della domanda, ha adempiuto le proprie obbligazioni o se il giudice lo autorizza al pagamento del debito per capitale ed interessi scaduto a tale data.</w:t>
      </w:r>
    </w:p>
    <w:p w14:paraId="7C3BF22A" w14:textId="77777777" w:rsidR="00031939" w:rsidRPr="008C59B4" w:rsidRDefault="00031939" w:rsidP="00031939">
      <w:pPr>
        <w:jc w:val="both"/>
      </w:pPr>
      <w:r w:rsidRPr="008C59B4">
        <w:t>6. Il procedimento si svolge dinanzi al tribunale in composizione monocratica.</w:t>
      </w:r>
    </w:p>
    <w:p w14:paraId="22C63084" w14:textId="77777777" w:rsidR="00031939" w:rsidRPr="008C59B4" w:rsidRDefault="00031939" w:rsidP="00031939">
      <w:pPr>
        <w:jc w:val="both"/>
      </w:pPr>
      <w:r w:rsidRPr="008C59B4">
        <w:pict w14:anchorId="440C5D6C">
          <v:rect id="_x0000_i1094" style="width:225pt;height:.5pt" o:hrpct="0" o:hrstd="t" o:hr="t" fillcolor="#a0a0a0" stroked="f"/>
        </w:pict>
      </w:r>
    </w:p>
    <w:p w14:paraId="28400A27" w14:textId="77777777" w:rsidR="00031939" w:rsidRPr="008C59B4" w:rsidRDefault="00031939" w:rsidP="00031939">
      <w:pPr>
        <w:jc w:val="both"/>
      </w:pPr>
      <w:r w:rsidRPr="008C59B4">
        <w:lastRenderedPageBreak/>
        <w:br/>
      </w:r>
    </w:p>
    <w:p w14:paraId="3BD2379C" w14:textId="77777777" w:rsidR="00031939" w:rsidRPr="008C59B4" w:rsidRDefault="00031939" w:rsidP="00031939">
      <w:pPr>
        <w:jc w:val="both"/>
      </w:pPr>
      <w:r w:rsidRPr="008C59B4">
        <w:t xml:space="preserve">D.Lgs. 12/01/2019, n. 14 </w:t>
      </w:r>
    </w:p>
    <w:p w14:paraId="0AAC336B" w14:textId="77777777" w:rsidR="00031939" w:rsidRPr="008C59B4" w:rsidRDefault="00031939" w:rsidP="00031939">
      <w:pPr>
        <w:jc w:val="both"/>
      </w:pPr>
      <w:r w:rsidRPr="008C59B4">
        <w:t xml:space="preserve">Codice della crisi d'impresa e dell'insolvenza in attuazione della legge 19 ottobre 2017, n. 155. </w:t>
      </w:r>
    </w:p>
    <w:p w14:paraId="0B3D37E3" w14:textId="77777777" w:rsidR="00031939" w:rsidRPr="008C59B4" w:rsidRDefault="00031939" w:rsidP="00031939">
      <w:pPr>
        <w:jc w:val="both"/>
      </w:pPr>
      <w:r w:rsidRPr="008C59B4">
        <w:t xml:space="preserve">Pubblicato nella Gazz. Uff. 14 febbraio 2019, n. 38, S.O. </w:t>
      </w:r>
    </w:p>
    <w:p w14:paraId="4695B2CA" w14:textId="77777777" w:rsidR="00031939" w:rsidRPr="008C59B4" w:rsidRDefault="00031939" w:rsidP="00031939">
      <w:pPr>
        <w:jc w:val="both"/>
      </w:pPr>
      <w:r w:rsidRPr="008C59B4">
        <w:t xml:space="preserve">Art. 68. Presentazione della domanda e attività dell'OCC </w:t>
      </w:r>
    </w:p>
    <w:p w14:paraId="77F8D97A" w14:textId="77777777" w:rsidR="00031939" w:rsidRPr="008C59B4" w:rsidRDefault="00031939" w:rsidP="00031939">
      <w:pPr>
        <w:jc w:val="both"/>
      </w:pPr>
      <w:r w:rsidRPr="008C59B4">
        <w:t>In vigore dal 1 settembre 2021</w:t>
      </w:r>
    </w:p>
    <w:p w14:paraId="20BC2551" w14:textId="77777777" w:rsidR="00031939" w:rsidRPr="008C59B4" w:rsidRDefault="00031939" w:rsidP="00031939">
      <w:pPr>
        <w:jc w:val="both"/>
      </w:pPr>
      <w:r w:rsidRPr="008C59B4">
        <w:t>1. La domanda deve essere presentata al giudice tramite un OCC costituito nel circondario del tribunale competente ai sensi dell'articolo 27, comma 2. Se nel circondario del tribunale competente non vi è un OCC, i compiti e le funzioni allo stesso attribuiti sono svolti da un professionista o da una società tra professionisti in possesso dei requisiti di cui all'articolo 358 nominati dal presidente del tribunale competente o da un giudice da lui delegato. Non è necessaria l'assistenza di un difensore.</w:t>
      </w:r>
    </w:p>
    <w:p w14:paraId="6CF061F9" w14:textId="77777777" w:rsidR="00031939" w:rsidRPr="008C59B4" w:rsidRDefault="00031939" w:rsidP="00031939">
      <w:pPr>
        <w:jc w:val="both"/>
      </w:pPr>
      <w:r w:rsidRPr="008C59B4">
        <w:t>2. Alla domanda, deve essere allegata una relazione dell'OCC, che deve contenere:</w:t>
      </w:r>
    </w:p>
    <w:p w14:paraId="5CEB8D95" w14:textId="77777777" w:rsidR="00031939" w:rsidRPr="008C59B4" w:rsidRDefault="00031939" w:rsidP="00031939">
      <w:pPr>
        <w:jc w:val="both"/>
      </w:pPr>
      <w:r w:rsidRPr="008C59B4">
        <w:t xml:space="preserve">a) l'indicazione delle cause dell'indebitamento e della diligenza impiegata dal debitore nell'assumere le obbligazioni; </w:t>
      </w:r>
    </w:p>
    <w:p w14:paraId="53A37E58" w14:textId="77777777" w:rsidR="00031939" w:rsidRPr="008C59B4" w:rsidRDefault="00031939" w:rsidP="00031939">
      <w:pPr>
        <w:jc w:val="both"/>
      </w:pPr>
      <w:r w:rsidRPr="008C59B4">
        <w:t xml:space="preserve">b) l'esposizione delle ragioni dell'incapacità del debitore di adempiere le obbligazioni assunte; </w:t>
      </w:r>
    </w:p>
    <w:p w14:paraId="4232E16B" w14:textId="77777777" w:rsidR="00031939" w:rsidRPr="008C59B4" w:rsidRDefault="00031939" w:rsidP="00031939">
      <w:pPr>
        <w:jc w:val="both"/>
      </w:pPr>
      <w:r w:rsidRPr="008C59B4">
        <w:t xml:space="preserve">c) la valutazione sulla completezza ed attendibilità della documentazione depositata a corredo della domanda; </w:t>
      </w:r>
    </w:p>
    <w:p w14:paraId="34FE8B7B" w14:textId="77777777" w:rsidR="00031939" w:rsidRPr="008C59B4" w:rsidRDefault="00031939" w:rsidP="00031939">
      <w:pPr>
        <w:jc w:val="both"/>
      </w:pPr>
      <w:r w:rsidRPr="008C59B4">
        <w:t xml:space="preserve">d) l'indicazione presunta dei costi della procedura. </w:t>
      </w:r>
    </w:p>
    <w:p w14:paraId="2439BDB6" w14:textId="77777777" w:rsidR="00031939" w:rsidRPr="008C59B4" w:rsidRDefault="00031939" w:rsidP="00031939">
      <w:pPr>
        <w:jc w:val="both"/>
      </w:pPr>
      <w:r w:rsidRPr="008C59B4">
        <w:t xml:space="preserve">3. L'OCC, nella sua relazione, deve indicare anche se il soggetto finanziatore, ai fini della concessione del finanziamento, abbia tenuto conto del merito creditizio del debitore, valutato in relazione al suo reddito disponibile, dedotto l'importo necessario a mantenere un dignitoso tenore di vita. A tal fine si ritiene idonea una quantificazione non inferiore all'ammontare dell'assegno sociale moltiplicato per un parametro corrispondente al numero dei componenti il nucleo familiare della scala di equivalenza dell'ISEE di cui al </w:t>
      </w:r>
      <w:hyperlink r:id="rId499" w:anchor="id=10LX0000794964ART0,__m=document" w:history="1">
        <w:r w:rsidRPr="008C59B4">
          <w:t>decreto del Presidente del Consiglio dei ministri del 5 dicembre 2013, n. 159</w:t>
        </w:r>
      </w:hyperlink>
      <w:r w:rsidRPr="008C59B4">
        <w:t>.</w:t>
      </w:r>
    </w:p>
    <w:p w14:paraId="562FA24B" w14:textId="77777777" w:rsidR="00031939" w:rsidRPr="008C59B4" w:rsidRDefault="00031939" w:rsidP="00031939">
      <w:pPr>
        <w:jc w:val="both"/>
      </w:pPr>
      <w:r w:rsidRPr="008C59B4">
        <w:t>4. L'OCC, entro sette giorni dall'avvenuto conferimento dell'incarico da parte del debitore, ne dà notizia all'agente della riscossione e agli uffici fiscali, anche degli enti locali, competenti sulla base dell'ultimo domicilio fiscale dell'istante, i quali entro quindici giorni debbono comunicare il debito tributario accertato e gli eventuali accertamenti pendenti.</w:t>
      </w:r>
    </w:p>
    <w:p w14:paraId="7C71F368" w14:textId="77777777" w:rsidR="00031939" w:rsidRPr="008C59B4" w:rsidRDefault="00031939" w:rsidP="00031939">
      <w:pPr>
        <w:jc w:val="both"/>
      </w:pPr>
      <w:r w:rsidRPr="008C59B4">
        <w:t xml:space="preserve">5. Il deposito della domanda sospende, ai soli effetti del concorso, il corso degli interessi convenzionali o legali fino alla chiusura della procedura, a meno che i crediti non siano garantiti da ipoteca, da pegno o privilegio, salvo quanto previsto dagli </w:t>
      </w:r>
      <w:hyperlink r:id="rId500" w:anchor="id=05AC00001306,__m=document" w:history="1">
        <w:r w:rsidRPr="008C59B4">
          <w:t>articoli 2749</w:t>
        </w:r>
      </w:hyperlink>
      <w:r w:rsidRPr="008C59B4">
        <w:t xml:space="preserve">, </w:t>
      </w:r>
      <w:hyperlink r:id="rId501" w:anchor="id=05AC00001260,__m=document" w:history="1">
        <w:r w:rsidRPr="008C59B4">
          <w:t>2788</w:t>
        </w:r>
      </w:hyperlink>
      <w:r w:rsidRPr="008C59B4">
        <w:t xml:space="preserve"> e </w:t>
      </w:r>
      <w:hyperlink r:id="rId502" w:anchor="id=05AC00001183,__m=document" w:history="1">
        <w:r w:rsidRPr="008C59B4">
          <w:t>2855, commi secondo e terzo, del codice civile</w:t>
        </w:r>
      </w:hyperlink>
      <w:r w:rsidRPr="008C59B4">
        <w:t>.</w:t>
      </w:r>
    </w:p>
    <w:p w14:paraId="3A93C6A8" w14:textId="77777777" w:rsidR="00031939" w:rsidRPr="008C59B4" w:rsidRDefault="00031939" w:rsidP="00031939">
      <w:pPr>
        <w:jc w:val="both"/>
      </w:pPr>
      <w:r w:rsidRPr="008C59B4">
        <w:pict w14:anchorId="2968D24D">
          <v:rect id="_x0000_i1095" style="width:225pt;height:.5pt" o:hrpct="0" o:hrstd="t" o:hr="t" fillcolor="#a0a0a0" stroked="f"/>
        </w:pict>
      </w:r>
    </w:p>
    <w:p w14:paraId="5238E7D5" w14:textId="77777777" w:rsidR="00031939" w:rsidRPr="008C59B4" w:rsidRDefault="00031939" w:rsidP="00031939">
      <w:pPr>
        <w:jc w:val="both"/>
      </w:pPr>
      <w:r w:rsidRPr="008C59B4">
        <w:br/>
      </w:r>
    </w:p>
    <w:p w14:paraId="6C22B72F" w14:textId="77777777" w:rsidR="00031939" w:rsidRPr="008C59B4" w:rsidRDefault="00031939" w:rsidP="00031939">
      <w:pPr>
        <w:jc w:val="both"/>
      </w:pPr>
      <w:r w:rsidRPr="008C59B4">
        <w:t xml:space="preserve">D.Lgs. 12/01/2019, n. 14 </w:t>
      </w:r>
    </w:p>
    <w:p w14:paraId="0ADA79FE" w14:textId="77777777" w:rsidR="00031939" w:rsidRPr="008C59B4" w:rsidRDefault="00031939" w:rsidP="00031939">
      <w:pPr>
        <w:jc w:val="both"/>
      </w:pPr>
      <w:r w:rsidRPr="008C59B4">
        <w:t xml:space="preserve">Codice della crisi d'impresa e dell'insolvenza in attuazione della legge 19 ottobre 2017, n. 155. </w:t>
      </w:r>
    </w:p>
    <w:p w14:paraId="7A86B8BF" w14:textId="77777777" w:rsidR="00031939" w:rsidRPr="008C59B4" w:rsidRDefault="00031939" w:rsidP="00031939">
      <w:pPr>
        <w:jc w:val="both"/>
      </w:pPr>
      <w:r w:rsidRPr="008C59B4">
        <w:t xml:space="preserve">Pubblicato nella Gazz. Uff. 14 febbraio 2019, n. 38, S.O. </w:t>
      </w:r>
    </w:p>
    <w:p w14:paraId="1D6A6F6D" w14:textId="77777777" w:rsidR="00031939" w:rsidRPr="008C59B4" w:rsidRDefault="00031939" w:rsidP="00031939">
      <w:pPr>
        <w:jc w:val="both"/>
      </w:pPr>
      <w:r w:rsidRPr="008C59B4">
        <w:lastRenderedPageBreak/>
        <w:t xml:space="preserve">Art. 69. Condizioni soggettive ostative </w:t>
      </w:r>
    </w:p>
    <w:p w14:paraId="17415BC7" w14:textId="77777777" w:rsidR="00031939" w:rsidRPr="008C59B4" w:rsidRDefault="00031939" w:rsidP="00031939">
      <w:pPr>
        <w:jc w:val="both"/>
      </w:pPr>
      <w:r w:rsidRPr="008C59B4">
        <w:t>In vigore dal 1 settembre 2021</w:t>
      </w:r>
    </w:p>
    <w:p w14:paraId="416A9717" w14:textId="77777777" w:rsidR="00031939" w:rsidRPr="008C59B4" w:rsidRDefault="00031939" w:rsidP="00031939">
      <w:pPr>
        <w:jc w:val="both"/>
      </w:pPr>
      <w:r w:rsidRPr="008C59B4">
        <w:t>1. Il consumatore non può accedere alla procedura disciplinata in questa sezione se è già stato esdebitato nei cinque anni precedenti la domanda o ha già beneficiato dell'esdebitazione per due volte, ovvero ha determinato la situazione di sovraindebitamento con colpa grave, malafede o frode.</w:t>
      </w:r>
    </w:p>
    <w:p w14:paraId="3133373B" w14:textId="77777777" w:rsidR="00031939" w:rsidRPr="008C59B4" w:rsidRDefault="00031939" w:rsidP="00031939">
      <w:pPr>
        <w:jc w:val="both"/>
      </w:pPr>
      <w:r w:rsidRPr="008C59B4">
        <w:t>2. Il creditore che ha colpevolmente determinato la situazione di indebitamento o il suo aggravamento o che ha violato i principi di cui all'</w:t>
      </w:r>
      <w:hyperlink r:id="rId503" w:anchor="id=10LX0000109996ART210,__m=document" w:history="1">
        <w:r w:rsidRPr="008C59B4">
          <w:t>articolo 124-bis del decreto legislativo 1 settembre 1993, n. 385</w:t>
        </w:r>
      </w:hyperlink>
      <w:r w:rsidRPr="008C59B4">
        <w:t>, non può presentare opposizione o reclamo in sede di omologa, anche se dissenziente, né far valere cause di inammissibilità che non derivino da comportamenti dolosi del debitore.</w:t>
      </w:r>
    </w:p>
    <w:p w14:paraId="14DA9F2A" w14:textId="77777777" w:rsidR="00031939" w:rsidRPr="008C59B4" w:rsidRDefault="00031939" w:rsidP="00031939">
      <w:pPr>
        <w:jc w:val="both"/>
      </w:pPr>
      <w:r w:rsidRPr="008C59B4">
        <w:pict w14:anchorId="35589430">
          <v:rect id="_x0000_i1096" style="width:225pt;height:.5pt" o:hrpct="0" o:hrstd="t" o:hr="t" fillcolor="#a0a0a0" stroked="f"/>
        </w:pict>
      </w:r>
    </w:p>
    <w:p w14:paraId="2218C1BC" w14:textId="77777777" w:rsidR="00031939" w:rsidRPr="008C59B4" w:rsidRDefault="00031939" w:rsidP="00031939">
      <w:pPr>
        <w:jc w:val="both"/>
      </w:pPr>
      <w:r w:rsidRPr="008C59B4">
        <w:br/>
      </w:r>
    </w:p>
    <w:p w14:paraId="2ACD1AF8" w14:textId="77777777" w:rsidR="00031939" w:rsidRPr="008C59B4" w:rsidRDefault="00031939" w:rsidP="00031939">
      <w:pPr>
        <w:jc w:val="both"/>
      </w:pPr>
      <w:r w:rsidRPr="008C59B4">
        <w:t xml:space="preserve">D.Lgs. 12/01/2019, n. 14 </w:t>
      </w:r>
    </w:p>
    <w:p w14:paraId="1990757C" w14:textId="77777777" w:rsidR="00031939" w:rsidRPr="008C59B4" w:rsidRDefault="00031939" w:rsidP="00031939">
      <w:pPr>
        <w:jc w:val="both"/>
      </w:pPr>
      <w:r w:rsidRPr="008C59B4">
        <w:t xml:space="preserve">Codice della crisi d'impresa e dell'insolvenza in attuazione della legge 19 ottobre 2017, n. 155. </w:t>
      </w:r>
    </w:p>
    <w:p w14:paraId="55F7E445" w14:textId="77777777" w:rsidR="00031939" w:rsidRPr="008C59B4" w:rsidRDefault="00031939" w:rsidP="00031939">
      <w:pPr>
        <w:jc w:val="both"/>
      </w:pPr>
      <w:r w:rsidRPr="008C59B4">
        <w:t xml:space="preserve">Pubblicato nella Gazz. Uff. 14 febbraio 2019, n. 38, S.O. </w:t>
      </w:r>
    </w:p>
    <w:p w14:paraId="21FD1D2F" w14:textId="77777777" w:rsidR="00031939" w:rsidRPr="008C59B4" w:rsidRDefault="00031939" w:rsidP="00031939">
      <w:pPr>
        <w:jc w:val="both"/>
      </w:pPr>
      <w:r w:rsidRPr="008C59B4">
        <w:t xml:space="preserve">Art. 70. Omologazione del piano </w:t>
      </w:r>
    </w:p>
    <w:p w14:paraId="0655600E" w14:textId="77777777" w:rsidR="00031939" w:rsidRPr="008C59B4" w:rsidRDefault="00031939" w:rsidP="00031939">
      <w:pPr>
        <w:jc w:val="both"/>
      </w:pPr>
      <w:r w:rsidRPr="008C59B4">
        <w:t>In vigore dal 1 settembre 2021</w:t>
      </w:r>
    </w:p>
    <w:p w14:paraId="1452B39C" w14:textId="77777777" w:rsidR="00031939" w:rsidRPr="008C59B4" w:rsidRDefault="00031939" w:rsidP="00031939">
      <w:pPr>
        <w:jc w:val="both"/>
      </w:pPr>
      <w:r w:rsidRPr="008C59B4">
        <w:t>1. Il giudice, se la proposta e il piano sono ammissibili, dispone con decreto che siano pubblicati in apposita area del sito web del tribunale o del Ministero della giustizia e che ne sia data comunicazione entro trenta giorni, a cura dell'OCC, a tutti i creditori.</w:t>
      </w:r>
    </w:p>
    <w:p w14:paraId="43C115D4" w14:textId="77777777" w:rsidR="00031939" w:rsidRPr="008C59B4" w:rsidRDefault="00031939" w:rsidP="00031939">
      <w:pPr>
        <w:jc w:val="both"/>
      </w:pPr>
      <w:r w:rsidRPr="008C59B4">
        <w:t>2. Ricevuta la comunicazione di cui al comma 1, il creditore deve comunicare all'OCC un indirizzo di posta elettronica certificata. In mancanza, le successive comunicazioni sono effettuate mediante deposito in cancelleria.</w:t>
      </w:r>
    </w:p>
    <w:p w14:paraId="616F3BA8" w14:textId="77777777" w:rsidR="00031939" w:rsidRPr="008C59B4" w:rsidRDefault="00031939" w:rsidP="00031939">
      <w:pPr>
        <w:jc w:val="both"/>
      </w:pPr>
      <w:r w:rsidRPr="008C59B4">
        <w:t>3. Nei venti giorni successivi alla comunicazione ogni creditore può presentare osservazioni, inviandole all'indirizzo di posta elettronica certificata dell'OCC, indicato nella comunicazione.</w:t>
      </w:r>
    </w:p>
    <w:p w14:paraId="03508D7A" w14:textId="77777777" w:rsidR="00031939" w:rsidRPr="008C59B4" w:rsidRDefault="00031939" w:rsidP="00031939">
      <w:pPr>
        <w:jc w:val="both"/>
      </w:pPr>
      <w:r w:rsidRPr="008C59B4">
        <w:t>4. Con il decreto di cui al comma 1, il giudice, su istanza del debitore, può disporre la sospensione dei procedimenti di esecuzione forzata che potrebbero pregiudicare la fattibilità del piano. Il giudice, su istanza del debitore, può altresì disporre il divieto di azioni esecutive e cautelari sul patrimonio del consumatore nonché le altre misure idonee a conservare l'integrità del patrimonio fino alla conclusione del procedimento.</w:t>
      </w:r>
    </w:p>
    <w:p w14:paraId="445034F2" w14:textId="77777777" w:rsidR="00031939" w:rsidRPr="008C59B4" w:rsidRDefault="00031939" w:rsidP="00031939">
      <w:pPr>
        <w:jc w:val="both"/>
      </w:pPr>
      <w:r w:rsidRPr="008C59B4">
        <w:t>5. Le misure protettive sono revocabili su istanza dei creditori, o anche d'ufficio, in caso di atti in frode. Il giudice, salvo che l'istanza di revoca non sia palesemente inammissibile o manifestamente infondata, sente le parti, anche mediante scambio di memorie scritte e provvede con decreto.</w:t>
      </w:r>
    </w:p>
    <w:p w14:paraId="540C0786" w14:textId="77777777" w:rsidR="00031939" w:rsidRPr="008C59B4" w:rsidRDefault="00031939" w:rsidP="00031939">
      <w:pPr>
        <w:jc w:val="both"/>
      </w:pPr>
      <w:r w:rsidRPr="008C59B4">
        <w:t>6. Entro i dieci giorni successivi alla scadenza del termine di cui al comma 3, l'OCC, sentito il debitore, riferisce al giudice e propone le modifiche al piano che ritiene necessarie.</w:t>
      </w:r>
    </w:p>
    <w:p w14:paraId="6C8987D4" w14:textId="77777777" w:rsidR="00031939" w:rsidRPr="008C59B4" w:rsidRDefault="00031939" w:rsidP="00031939">
      <w:pPr>
        <w:jc w:val="both"/>
      </w:pPr>
      <w:r w:rsidRPr="008C59B4">
        <w:t>7. Il giudice, verificata l'ammissibilità giuridica e la fattibilità economica del piano, risolta ogni contestazione, omologa il piano con sentenza e ne dispone, ove necessario, la trascrizione a cura dell'OCC. Con la stessa sentenza dichiara chiusa la procedura.</w:t>
      </w:r>
    </w:p>
    <w:p w14:paraId="732CBC49" w14:textId="77777777" w:rsidR="00031939" w:rsidRPr="008C59B4" w:rsidRDefault="00031939" w:rsidP="00031939">
      <w:pPr>
        <w:jc w:val="both"/>
      </w:pPr>
      <w:r w:rsidRPr="008C59B4">
        <w:t>8. La sentenza di omologa è comunicata ai creditori ed è pubblicata entro quarantotto ore a norma del comma 1. La sentenza è impugnabile ai sensi dell'articolo 51.</w:t>
      </w:r>
    </w:p>
    <w:p w14:paraId="1640287E" w14:textId="77777777" w:rsidR="00031939" w:rsidRPr="008C59B4" w:rsidRDefault="00031939" w:rsidP="00031939">
      <w:pPr>
        <w:jc w:val="both"/>
      </w:pPr>
      <w:r w:rsidRPr="008C59B4">
        <w:lastRenderedPageBreak/>
        <w:t>9. Quando uno dei creditori o qualunque altro interessato, con le osservazioni di cui al comma 3, contesta la convenienza della proposta, il giudice omologa il piano se ritiene che comunque il credito dell'opponente possa essere soddisfatto dall'esecuzione del piano in misura non inferiore all'alternativa liquidatoria.</w:t>
      </w:r>
    </w:p>
    <w:p w14:paraId="365E39DF" w14:textId="77777777" w:rsidR="00031939" w:rsidRPr="008C59B4" w:rsidRDefault="00031939" w:rsidP="00031939">
      <w:pPr>
        <w:jc w:val="both"/>
      </w:pPr>
      <w:r w:rsidRPr="008C59B4">
        <w:t>10. In caso di diniego dell'omologazione, il giudice provvede con decreto motivato e dichiara l'inefficacia delle misure protettive accordate. Su istanza del debitore, verificata la sussistenza dei presupposti di legge, dichiara aperta la procedura liquidatoria ai sensi degli articoli 268 e seguenti.</w:t>
      </w:r>
    </w:p>
    <w:p w14:paraId="57DF0085" w14:textId="77777777" w:rsidR="00031939" w:rsidRPr="008C59B4" w:rsidRDefault="00031939" w:rsidP="00031939">
      <w:pPr>
        <w:jc w:val="both"/>
      </w:pPr>
      <w:r w:rsidRPr="008C59B4">
        <w:t>11. Nei casi di frode l'istanza di cui al comma 10, secondo periodo, può essere presentata anche da un creditore o dal pubblico ministero.</w:t>
      </w:r>
    </w:p>
    <w:p w14:paraId="2123C65C" w14:textId="77777777" w:rsidR="00031939" w:rsidRPr="008C59B4" w:rsidRDefault="00031939" w:rsidP="00031939">
      <w:pPr>
        <w:jc w:val="both"/>
      </w:pPr>
      <w:r w:rsidRPr="008C59B4">
        <w:t>12. Contro il decreto di cui al comma 10, è ammesso reclamo ai sensi dell'articolo 50.</w:t>
      </w:r>
    </w:p>
    <w:p w14:paraId="747D7B4E" w14:textId="77777777" w:rsidR="00031939" w:rsidRPr="008C59B4" w:rsidRDefault="00031939" w:rsidP="00031939">
      <w:pPr>
        <w:jc w:val="both"/>
      </w:pPr>
      <w:r w:rsidRPr="008C59B4">
        <w:pict w14:anchorId="2239C277">
          <v:rect id="_x0000_i1097" style="width:225pt;height:.5pt" o:hrpct="0" o:hrstd="t" o:hr="t" fillcolor="#a0a0a0" stroked="f"/>
        </w:pict>
      </w:r>
    </w:p>
    <w:p w14:paraId="0CF04EE8" w14:textId="77777777" w:rsidR="00031939" w:rsidRPr="008C59B4" w:rsidRDefault="00031939" w:rsidP="00031939">
      <w:pPr>
        <w:jc w:val="both"/>
      </w:pPr>
      <w:r w:rsidRPr="008C59B4">
        <w:br/>
      </w:r>
    </w:p>
    <w:p w14:paraId="7A0FDF96" w14:textId="77777777" w:rsidR="00031939" w:rsidRPr="008C59B4" w:rsidRDefault="00031939" w:rsidP="00031939">
      <w:pPr>
        <w:jc w:val="both"/>
      </w:pPr>
      <w:r w:rsidRPr="008C59B4">
        <w:t xml:space="preserve">D.Lgs. 12/01/2019, n. 14 </w:t>
      </w:r>
    </w:p>
    <w:p w14:paraId="4E017E5E" w14:textId="77777777" w:rsidR="00031939" w:rsidRPr="008C59B4" w:rsidRDefault="00031939" w:rsidP="00031939">
      <w:pPr>
        <w:jc w:val="both"/>
      </w:pPr>
      <w:r w:rsidRPr="008C59B4">
        <w:t xml:space="preserve">Codice della crisi d'impresa e dell'insolvenza in attuazione della legge 19 ottobre 2017, n. 155. </w:t>
      </w:r>
    </w:p>
    <w:p w14:paraId="2A59C62C" w14:textId="77777777" w:rsidR="00031939" w:rsidRPr="008C59B4" w:rsidRDefault="00031939" w:rsidP="00031939">
      <w:pPr>
        <w:jc w:val="both"/>
      </w:pPr>
      <w:r w:rsidRPr="008C59B4">
        <w:t xml:space="preserve">Pubblicato nella Gazz. Uff. 14 febbraio 2019, n. 38, S.O. </w:t>
      </w:r>
    </w:p>
    <w:p w14:paraId="511460A6" w14:textId="77777777" w:rsidR="00031939" w:rsidRPr="008C59B4" w:rsidRDefault="00031939" w:rsidP="00031939">
      <w:pPr>
        <w:jc w:val="both"/>
      </w:pPr>
      <w:r w:rsidRPr="008C59B4">
        <w:t xml:space="preserve">Art. 71. Esecuzione del piano </w:t>
      </w:r>
    </w:p>
    <w:p w14:paraId="15CC91E8" w14:textId="77777777" w:rsidR="00031939" w:rsidRPr="008C59B4" w:rsidRDefault="00031939" w:rsidP="00031939">
      <w:pPr>
        <w:jc w:val="both"/>
      </w:pPr>
      <w:r w:rsidRPr="008C59B4">
        <w:t>In vigore dal 1 settembre 2021</w:t>
      </w:r>
    </w:p>
    <w:p w14:paraId="64061D56" w14:textId="77777777" w:rsidR="00031939" w:rsidRPr="008C59B4" w:rsidRDefault="00031939" w:rsidP="00031939">
      <w:pPr>
        <w:jc w:val="both"/>
      </w:pPr>
      <w:r w:rsidRPr="008C59B4">
        <w:t>1. L'OCC vigila sull'esatto adempimento del piano, risolve le eventuali difficoltà e le sottopone al giudice, se necessario. Il debitore è tenuto a compiere ogni atto necessario a dare esecuzione al piano omologato. Ogni sei mesi, l'OCC riferisce al giudice per iscritto sullo stato dell'esecuzione.</w:t>
      </w:r>
    </w:p>
    <w:p w14:paraId="59A064F3" w14:textId="77777777" w:rsidR="00031939" w:rsidRPr="008C59B4" w:rsidRDefault="00031939" w:rsidP="00031939">
      <w:pPr>
        <w:jc w:val="both"/>
      </w:pPr>
      <w:r w:rsidRPr="008C59B4">
        <w:t>2. Terminata l'esecuzione, l'OCC, sentito il debitore, presenta al giudice il rendiconto. Il giudice, se approva il rendiconto, procede alla liquidazione del compenso, tenuto conto di quanto eventualmente convenuto con il debitore, e ne autorizza il pagamento.</w:t>
      </w:r>
    </w:p>
    <w:p w14:paraId="794DB004" w14:textId="77777777" w:rsidR="00031939" w:rsidRPr="008C59B4" w:rsidRDefault="00031939" w:rsidP="00031939">
      <w:pPr>
        <w:jc w:val="both"/>
      </w:pPr>
      <w:r w:rsidRPr="008C59B4">
        <w:t>3. Se non approva il rendiconto, il giudice indica gli atti necessari per l'esecuzione del piano ed un termine per il loro compimento. Se le prescrizioni non sono adempiute nel termine, anche prorogato, il giudice revoca l'omologazione, osservate, in quanto compatibili, le disposizioni di cui all'articolo 72.</w:t>
      </w:r>
    </w:p>
    <w:p w14:paraId="34667F51" w14:textId="77777777" w:rsidR="00031939" w:rsidRPr="008C59B4" w:rsidRDefault="00031939" w:rsidP="00031939">
      <w:pPr>
        <w:jc w:val="both"/>
      </w:pPr>
      <w:r w:rsidRPr="008C59B4">
        <w:t>4. Nella liquidazione del compenso il giudice tiene conto della diligenza dell'OCC e, se non approva il rendiconto, può escludere il diritto al compenso.</w:t>
      </w:r>
    </w:p>
    <w:p w14:paraId="5B2F15A0" w14:textId="77777777" w:rsidR="00031939" w:rsidRPr="008C59B4" w:rsidRDefault="00031939" w:rsidP="00031939">
      <w:pPr>
        <w:jc w:val="both"/>
      </w:pPr>
      <w:r w:rsidRPr="008C59B4">
        <w:pict w14:anchorId="1CE61E95">
          <v:rect id="_x0000_i1098" style="width:225pt;height:.5pt" o:hrpct="0" o:hrstd="t" o:hr="t" fillcolor="#a0a0a0" stroked="f"/>
        </w:pict>
      </w:r>
    </w:p>
    <w:p w14:paraId="385D74BD" w14:textId="77777777" w:rsidR="00031939" w:rsidRPr="008C59B4" w:rsidRDefault="00031939" w:rsidP="00031939">
      <w:pPr>
        <w:jc w:val="both"/>
      </w:pPr>
      <w:r w:rsidRPr="008C59B4">
        <w:br/>
      </w:r>
    </w:p>
    <w:p w14:paraId="745459CA" w14:textId="77777777" w:rsidR="00031939" w:rsidRPr="008C59B4" w:rsidRDefault="00031939" w:rsidP="00031939">
      <w:pPr>
        <w:jc w:val="both"/>
      </w:pPr>
      <w:r w:rsidRPr="008C59B4">
        <w:t xml:space="preserve">D.Lgs. 12/01/2019, n. 14 </w:t>
      </w:r>
    </w:p>
    <w:p w14:paraId="63058022" w14:textId="77777777" w:rsidR="00031939" w:rsidRPr="008C59B4" w:rsidRDefault="00031939" w:rsidP="00031939">
      <w:pPr>
        <w:jc w:val="both"/>
      </w:pPr>
      <w:r w:rsidRPr="008C59B4">
        <w:t xml:space="preserve">Codice della crisi d'impresa e dell'insolvenza in attuazione della legge 19 ottobre 2017, n. 155. </w:t>
      </w:r>
    </w:p>
    <w:p w14:paraId="65118BF7" w14:textId="77777777" w:rsidR="00031939" w:rsidRPr="008C59B4" w:rsidRDefault="00031939" w:rsidP="00031939">
      <w:pPr>
        <w:jc w:val="both"/>
      </w:pPr>
      <w:r w:rsidRPr="008C59B4">
        <w:t xml:space="preserve">Pubblicato nella Gazz. Uff. 14 febbraio 2019, n. 38, S.O. </w:t>
      </w:r>
    </w:p>
    <w:p w14:paraId="6D3366FB" w14:textId="77777777" w:rsidR="00031939" w:rsidRPr="008C59B4" w:rsidRDefault="00031939" w:rsidP="00031939">
      <w:pPr>
        <w:jc w:val="both"/>
      </w:pPr>
      <w:r w:rsidRPr="008C59B4">
        <w:t xml:space="preserve">Art. 72. Revoca dell'omologazione </w:t>
      </w:r>
    </w:p>
    <w:p w14:paraId="6802ACBC" w14:textId="77777777" w:rsidR="00031939" w:rsidRPr="008C59B4" w:rsidRDefault="00031939" w:rsidP="00031939">
      <w:pPr>
        <w:jc w:val="both"/>
      </w:pPr>
      <w:r w:rsidRPr="008C59B4">
        <w:t>In vigore dal 1 settembre 2021</w:t>
      </w:r>
    </w:p>
    <w:p w14:paraId="49A98462" w14:textId="77777777" w:rsidR="00031939" w:rsidRPr="008C59B4" w:rsidRDefault="00031939" w:rsidP="00031939">
      <w:pPr>
        <w:jc w:val="both"/>
      </w:pPr>
      <w:r w:rsidRPr="008C59B4">
        <w:lastRenderedPageBreak/>
        <w:t>1. Il giudice revoca l'omologazione d'ufficio o su istanza di un creditore, del pubblico ministero o di qualsiasi altro interessato, in contraddittorio con il debitore, quando è stato dolosamente o con colpa grave aumentato o diminuito il passivo, ovvero sottratta o dissimulata una parte rilevante dell'attivo ovvero dolosamente simulate attività inesistenti o se risultano commessi altri atti diretti a frodare le ragioni dei creditori.</w:t>
      </w:r>
    </w:p>
    <w:p w14:paraId="07488683" w14:textId="77777777" w:rsidR="00031939" w:rsidRPr="008C59B4" w:rsidRDefault="00031939" w:rsidP="00031939">
      <w:pPr>
        <w:jc w:val="both"/>
      </w:pPr>
      <w:r w:rsidRPr="008C59B4">
        <w:t>2. Il giudice provvede allo stesso modo in caso di inadempimento degli obblighi previsti nel piano o qualora questo sia divenuto inattuabile e non sia possibile modificarlo.</w:t>
      </w:r>
    </w:p>
    <w:p w14:paraId="045CFA14" w14:textId="77777777" w:rsidR="00031939" w:rsidRPr="008C59B4" w:rsidRDefault="00031939" w:rsidP="00031939">
      <w:pPr>
        <w:jc w:val="both"/>
      </w:pPr>
      <w:r w:rsidRPr="008C59B4">
        <w:t>3. L'OCC è tenuto a segnalare al giudice ogni fatto rilevante ai fini della revoca dell'omologazione.</w:t>
      </w:r>
    </w:p>
    <w:p w14:paraId="7DF2845D" w14:textId="77777777" w:rsidR="00031939" w:rsidRPr="008C59B4" w:rsidRDefault="00031939" w:rsidP="00031939">
      <w:pPr>
        <w:jc w:val="both"/>
      </w:pPr>
      <w:r w:rsidRPr="008C59B4">
        <w:t>4. La domanda di revoca non può essere proposta e l'iniziativa da parte del tribunale non può essere assunta decorsi sei mesi dalla approvazione del rendiconto.</w:t>
      </w:r>
    </w:p>
    <w:p w14:paraId="5BCCDF57" w14:textId="77777777" w:rsidR="00031939" w:rsidRPr="008C59B4" w:rsidRDefault="00031939" w:rsidP="00031939">
      <w:pPr>
        <w:jc w:val="both"/>
      </w:pPr>
      <w:r w:rsidRPr="008C59B4">
        <w:t>5. Sulla richiesta di revoca, il giudice sente le parti, anche mediante scambio di memorie scritte e provvede alla revoca, con sentenza reclamabile ai sensi dell'articolo 50, o rigetta la richiesta con decreto motivato.</w:t>
      </w:r>
    </w:p>
    <w:p w14:paraId="5DA0FAAC" w14:textId="77777777" w:rsidR="00031939" w:rsidRPr="008C59B4" w:rsidRDefault="00031939" w:rsidP="00031939">
      <w:pPr>
        <w:jc w:val="both"/>
      </w:pPr>
      <w:r w:rsidRPr="008C59B4">
        <w:t>6. La revoca dell'omologazione non pregiudica i diritti acquistati dai terzi in buona fede.</w:t>
      </w:r>
    </w:p>
    <w:p w14:paraId="03BD922C" w14:textId="77777777" w:rsidR="00031939" w:rsidRPr="008C59B4" w:rsidRDefault="00031939" w:rsidP="00031939">
      <w:pPr>
        <w:jc w:val="both"/>
      </w:pPr>
      <w:r w:rsidRPr="008C59B4">
        <w:pict w14:anchorId="432FFB51">
          <v:rect id="_x0000_i1099" style="width:225pt;height:.5pt" o:hrpct="0" o:hrstd="t" o:hr="t" fillcolor="#a0a0a0" stroked="f"/>
        </w:pict>
      </w:r>
    </w:p>
    <w:p w14:paraId="1A9D54DD" w14:textId="77777777" w:rsidR="00031939" w:rsidRPr="008C59B4" w:rsidRDefault="00031939" w:rsidP="00031939">
      <w:pPr>
        <w:jc w:val="both"/>
      </w:pPr>
      <w:r w:rsidRPr="008C59B4">
        <w:br/>
      </w:r>
    </w:p>
    <w:p w14:paraId="20CD6293" w14:textId="77777777" w:rsidR="00031939" w:rsidRPr="008C59B4" w:rsidRDefault="00031939" w:rsidP="00031939">
      <w:pPr>
        <w:jc w:val="both"/>
      </w:pPr>
      <w:r w:rsidRPr="008C59B4">
        <w:t xml:space="preserve">D.Lgs. 12/01/2019, n. 14 </w:t>
      </w:r>
    </w:p>
    <w:p w14:paraId="024B7567" w14:textId="77777777" w:rsidR="00031939" w:rsidRPr="008C59B4" w:rsidRDefault="00031939" w:rsidP="00031939">
      <w:pPr>
        <w:jc w:val="both"/>
      </w:pPr>
      <w:r w:rsidRPr="008C59B4">
        <w:t xml:space="preserve">Codice della crisi d'impresa e dell'insolvenza in attuazione della legge 19 ottobre 2017, n. 155. </w:t>
      </w:r>
    </w:p>
    <w:p w14:paraId="23E39549" w14:textId="77777777" w:rsidR="00031939" w:rsidRPr="008C59B4" w:rsidRDefault="00031939" w:rsidP="00031939">
      <w:pPr>
        <w:jc w:val="both"/>
      </w:pPr>
      <w:r w:rsidRPr="008C59B4">
        <w:t xml:space="preserve">Pubblicato nella Gazz. Uff. 14 febbraio 2019, n. 38, S.O. </w:t>
      </w:r>
    </w:p>
    <w:p w14:paraId="6CE2D315" w14:textId="77777777" w:rsidR="00031939" w:rsidRPr="008C59B4" w:rsidRDefault="00031939" w:rsidP="00031939">
      <w:pPr>
        <w:jc w:val="both"/>
      </w:pPr>
      <w:r w:rsidRPr="008C59B4">
        <w:t xml:space="preserve">Art. 73. Conversione in procedura liquidatoria </w:t>
      </w:r>
    </w:p>
    <w:p w14:paraId="54C8BAFF" w14:textId="77777777" w:rsidR="00031939" w:rsidRPr="008C59B4" w:rsidRDefault="00031939" w:rsidP="00031939">
      <w:pPr>
        <w:jc w:val="both"/>
      </w:pPr>
      <w:r w:rsidRPr="008C59B4">
        <w:t>In vigore dal 1 settembre 2021</w:t>
      </w:r>
    </w:p>
    <w:p w14:paraId="33BAB7E8" w14:textId="77777777" w:rsidR="00031939" w:rsidRPr="008C59B4" w:rsidRDefault="00031939" w:rsidP="00031939">
      <w:pPr>
        <w:jc w:val="both"/>
      </w:pPr>
      <w:r w:rsidRPr="008C59B4">
        <w:t>1. In caso di revoca dell'omologazione il giudice, su istanza del debitore, dispone la conversione in liquidazione controllata.</w:t>
      </w:r>
    </w:p>
    <w:p w14:paraId="1D2E0F02" w14:textId="77777777" w:rsidR="00031939" w:rsidRPr="008C59B4" w:rsidRDefault="00031939" w:rsidP="00031939">
      <w:pPr>
        <w:jc w:val="both"/>
      </w:pPr>
      <w:r w:rsidRPr="008C59B4">
        <w:t>2. Se la revoca consegue ad atti di frode o ad inadempimento, l'istanza di cui al comma 1 può essere proposta anche dai creditori o dal pubblico ministero.</w:t>
      </w:r>
    </w:p>
    <w:p w14:paraId="0B027D65" w14:textId="77777777" w:rsidR="00031939" w:rsidRPr="008C59B4" w:rsidRDefault="00031939" w:rsidP="00031939">
      <w:pPr>
        <w:jc w:val="both"/>
      </w:pPr>
      <w:r w:rsidRPr="008C59B4">
        <w:t>3. In caso di conversione, il giudice concede termine al debitore per l'integrazione della documentazione e provvede ai sensi dell'articolo 270.</w:t>
      </w:r>
    </w:p>
    <w:p w14:paraId="799151F9" w14:textId="77777777" w:rsidR="00031939" w:rsidRPr="008C59B4" w:rsidRDefault="00031939" w:rsidP="00031939">
      <w:pPr>
        <w:jc w:val="both"/>
      </w:pPr>
      <w:r w:rsidRPr="008C59B4">
        <w:pict w14:anchorId="22C92D51">
          <v:rect id="_x0000_i1100" style="width:225pt;height:.5pt" o:hrpct="0" o:hrstd="t" o:hr="t" fillcolor="#a0a0a0" stroked="f"/>
        </w:pict>
      </w:r>
    </w:p>
    <w:p w14:paraId="5702A5D5" w14:textId="77777777" w:rsidR="00031939" w:rsidRPr="008C59B4" w:rsidRDefault="00031939" w:rsidP="00031939">
      <w:pPr>
        <w:jc w:val="both"/>
      </w:pPr>
      <w:r w:rsidRPr="008C59B4">
        <w:br/>
      </w:r>
    </w:p>
    <w:p w14:paraId="1BA0B745" w14:textId="77777777" w:rsidR="00031939" w:rsidRPr="008C59B4" w:rsidRDefault="00031939" w:rsidP="00031939">
      <w:pPr>
        <w:jc w:val="both"/>
      </w:pPr>
      <w:r w:rsidRPr="008C59B4">
        <w:t xml:space="preserve">D.Lgs. 12/01/2019, n. 14 </w:t>
      </w:r>
    </w:p>
    <w:p w14:paraId="7FA39234" w14:textId="77777777" w:rsidR="00031939" w:rsidRPr="008C59B4" w:rsidRDefault="00031939" w:rsidP="00031939">
      <w:pPr>
        <w:jc w:val="both"/>
      </w:pPr>
      <w:r w:rsidRPr="008C59B4">
        <w:t xml:space="preserve">Codice della crisi d'impresa e dell'insolvenza in attuazione della legge 19 ottobre 2017, n. 155. </w:t>
      </w:r>
    </w:p>
    <w:p w14:paraId="412CC150" w14:textId="77777777" w:rsidR="00031939" w:rsidRPr="008C59B4" w:rsidRDefault="00031939" w:rsidP="00031939">
      <w:pPr>
        <w:jc w:val="both"/>
      </w:pPr>
      <w:r w:rsidRPr="008C59B4">
        <w:t xml:space="preserve">Pubblicato nella Gazz. Uff. 14 febbraio 2019, n. 38, S.O. </w:t>
      </w:r>
    </w:p>
    <w:p w14:paraId="6D00ED9B" w14:textId="77777777" w:rsidR="00031939" w:rsidRPr="008C59B4" w:rsidRDefault="00031939" w:rsidP="00031939">
      <w:pPr>
        <w:jc w:val="both"/>
      </w:pPr>
      <w:r w:rsidRPr="008C59B4">
        <w:t xml:space="preserve">Sezione III </w:t>
      </w:r>
    </w:p>
    <w:p w14:paraId="57A84174" w14:textId="77777777" w:rsidR="00031939" w:rsidRPr="008C59B4" w:rsidRDefault="00031939" w:rsidP="00031939">
      <w:pPr>
        <w:jc w:val="both"/>
      </w:pPr>
      <w:r w:rsidRPr="008C59B4">
        <w:t xml:space="preserve">Concordato minore </w:t>
      </w:r>
    </w:p>
    <w:p w14:paraId="6CE3D994" w14:textId="77777777" w:rsidR="00031939" w:rsidRPr="008C59B4" w:rsidRDefault="00031939" w:rsidP="00031939">
      <w:pPr>
        <w:jc w:val="both"/>
      </w:pPr>
      <w:r w:rsidRPr="008C59B4">
        <w:t xml:space="preserve">Art. 74. Proposta di concordato minore </w:t>
      </w:r>
    </w:p>
    <w:p w14:paraId="7C1EE5D1" w14:textId="77777777" w:rsidR="00031939" w:rsidRPr="008C59B4" w:rsidRDefault="00031939" w:rsidP="00031939">
      <w:pPr>
        <w:jc w:val="both"/>
      </w:pPr>
      <w:r w:rsidRPr="008C59B4">
        <w:lastRenderedPageBreak/>
        <w:t>In vigore dal 1 settembre 2021</w:t>
      </w:r>
    </w:p>
    <w:p w14:paraId="48638839" w14:textId="77777777" w:rsidR="00031939" w:rsidRPr="008C59B4" w:rsidRDefault="00031939" w:rsidP="00031939">
      <w:pPr>
        <w:jc w:val="both"/>
      </w:pPr>
      <w:r w:rsidRPr="008C59B4">
        <w:t>1. I debitori di cui all'articolo 2, comma 1, lettera c), in stato di sovraindebitamento, escluso il consumatore, possono formulare ai creditori una proposta di concordato minore, quando consente di proseguire l'attività imprenditoriale o professionale.</w:t>
      </w:r>
    </w:p>
    <w:p w14:paraId="2D6DD1F1" w14:textId="77777777" w:rsidR="00031939" w:rsidRPr="008C59B4" w:rsidRDefault="00031939" w:rsidP="00031939">
      <w:pPr>
        <w:jc w:val="both"/>
      </w:pPr>
      <w:r w:rsidRPr="008C59B4">
        <w:t>2. Fuori dai casi previsti dal comma 1, il concordato minore può essere proposto esclusivamente quando è previsto l'apporto di risorse esterne che aumentino in misura apprezzabile la soddisfazione dei creditori.</w:t>
      </w:r>
    </w:p>
    <w:p w14:paraId="691BDF38" w14:textId="77777777" w:rsidR="00031939" w:rsidRPr="008C59B4" w:rsidRDefault="00031939" w:rsidP="00031939">
      <w:pPr>
        <w:jc w:val="both"/>
      </w:pPr>
      <w:r w:rsidRPr="008C59B4">
        <w:t>3. La proposta di concordato minore ha contenuto libero, indica in modo specifico tempi e modalità per superare la crisi da sovraindebitamento e può prevedere il soddisfacimento, anche parziale, dei crediti attraverso qualsiasi forma, nonché la eventuale suddivisione dei creditori in classi.</w:t>
      </w:r>
    </w:p>
    <w:p w14:paraId="6D4F4AEC" w14:textId="77777777" w:rsidR="00031939" w:rsidRPr="008C59B4" w:rsidRDefault="00031939" w:rsidP="00031939">
      <w:pPr>
        <w:jc w:val="both"/>
      </w:pPr>
      <w:r w:rsidRPr="008C59B4">
        <w:t>4. Per quanto non previsto dalla presente sezione, si applicano le disposizioni del capo III del presente titolo in quanto compatibili.</w:t>
      </w:r>
    </w:p>
    <w:p w14:paraId="15FA28F0" w14:textId="77777777" w:rsidR="00031939" w:rsidRPr="008C59B4" w:rsidRDefault="00031939" w:rsidP="00031939">
      <w:pPr>
        <w:jc w:val="both"/>
      </w:pPr>
      <w:r w:rsidRPr="008C59B4">
        <w:pict w14:anchorId="1ADC3C91">
          <v:rect id="_x0000_i1101" style="width:225pt;height:.5pt" o:hrpct="0" o:hrstd="t" o:hr="t" fillcolor="#a0a0a0" stroked="f"/>
        </w:pict>
      </w:r>
    </w:p>
    <w:p w14:paraId="39013390" w14:textId="77777777" w:rsidR="00031939" w:rsidRPr="008C59B4" w:rsidRDefault="00031939" w:rsidP="00031939">
      <w:pPr>
        <w:jc w:val="both"/>
      </w:pPr>
      <w:r w:rsidRPr="008C59B4">
        <w:br/>
      </w:r>
    </w:p>
    <w:p w14:paraId="7E23F3E0" w14:textId="77777777" w:rsidR="00031939" w:rsidRPr="008C59B4" w:rsidRDefault="00031939" w:rsidP="00031939">
      <w:pPr>
        <w:jc w:val="both"/>
      </w:pPr>
      <w:r w:rsidRPr="008C59B4">
        <w:t xml:space="preserve">D.Lgs. 12/01/2019, n. 14 </w:t>
      </w:r>
    </w:p>
    <w:p w14:paraId="444FCD0A" w14:textId="77777777" w:rsidR="00031939" w:rsidRPr="008C59B4" w:rsidRDefault="00031939" w:rsidP="00031939">
      <w:pPr>
        <w:jc w:val="both"/>
      </w:pPr>
      <w:r w:rsidRPr="008C59B4">
        <w:t xml:space="preserve">Codice della crisi d'impresa e dell'insolvenza in attuazione della legge 19 ottobre 2017, n. 155. </w:t>
      </w:r>
    </w:p>
    <w:p w14:paraId="4479CB6E" w14:textId="77777777" w:rsidR="00031939" w:rsidRPr="008C59B4" w:rsidRDefault="00031939" w:rsidP="00031939">
      <w:pPr>
        <w:jc w:val="both"/>
      </w:pPr>
      <w:r w:rsidRPr="008C59B4">
        <w:t xml:space="preserve">Pubblicato nella Gazz. Uff. 14 febbraio 2019, n. 38, S.O. </w:t>
      </w:r>
    </w:p>
    <w:p w14:paraId="0F7E09CA" w14:textId="77777777" w:rsidR="00031939" w:rsidRPr="008C59B4" w:rsidRDefault="00031939" w:rsidP="00031939">
      <w:pPr>
        <w:jc w:val="both"/>
      </w:pPr>
      <w:r w:rsidRPr="008C59B4">
        <w:t xml:space="preserve">Art. 75. Documentazione e trattamento dei crediti privilegiati </w:t>
      </w:r>
    </w:p>
    <w:p w14:paraId="714A4127" w14:textId="77777777" w:rsidR="00031939" w:rsidRPr="008C59B4" w:rsidRDefault="00031939" w:rsidP="00031939">
      <w:pPr>
        <w:jc w:val="both"/>
      </w:pPr>
      <w:r w:rsidRPr="008C59B4">
        <w:t>In vigore dal 1 settembre 2021</w:t>
      </w:r>
    </w:p>
    <w:p w14:paraId="48B26CE7" w14:textId="77777777" w:rsidR="00031939" w:rsidRPr="008C59B4" w:rsidRDefault="00031939" w:rsidP="00031939">
      <w:pPr>
        <w:jc w:val="both"/>
      </w:pPr>
      <w:r w:rsidRPr="008C59B4">
        <w:t>1. Il debitore deve allegare alla domanda:</w:t>
      </w:r>
    </w:p>
    <w:p w14:paraId="0008BDF4" w14:textId="77777777" w:rsidR="00031939" w:rsidRPr="008C59B4" w:rsidRDefault="00031939" w:rsidP="00031939">
      <w:pPr>
        <w:jc w:val="both"/>
      </w:pPr>
      <w:r w:rsidRPr="008C59B4">
        <w:t xml:space="preserve">a) il piano con i bilanci, le scritture contabili e fiscali obbligatorie e le dichiarazioni dei redditi concernenti i tre anni anteriori o gli ultimi esercizi precedenti se l'attività ha avuto minor durata; </w:t>
      </w:r>
    </w:p>
    <w:p w14:paraId="6A6BD98F" w14:textId="77777777" w:rsidR="00031939" w:rsidRPr="008C59B4" w:rsidRDefault="00031939" w:rsidP="00031939">
      <w:pPr>
        <w:jc w:val="both"/>
      </w:pPr>
      <w:r w:rsidRPr="008C59B4">
        <w:t xml:space="preserve">b) una relazione aggiornata sulla situazione economica, patrimoniale e finanziaria; </w:t>
      </w:r>
    </w:p>
    <w:p w14:paraId="46862B53" w14:textId="77777777" w:rsidR="00031939" w:rsidRPr="008C59B4" w:rsidRDefault="00031939" w:rsidP="00031939">
      <w:pPr>
        <w:jc w:val="both"/>
      </w:pPr>
      <w:r w:rsidRPr="008C59B4">
        <w:t xml:space="preserve">c) l'elenco di tutti i creditori, con le rispettive cause di prelazione e l'indicazione delle somme dovute; </w:t>
      </w:r>
    </w:p>
    <w:p w14:paraId="2438F79B" w14:textId="77777777" w:rsidR="00031939" w:rsidRPr="008C59B4" w:rsidRDefault="00031939" w:rsidP="00031939">
      <w:pPr>
        <w:jc w:val="both"/>
      </w:pPr>
      <w:r w:rsidRPr="008C59B4">
        <w:t xml:space="preserve">d) gli atti di straordinaria amministrazione compiuti negli ultimi cinque anni; </w:t>
      </w:r>
    </w:p>
    <w:p w14:paraId="387FB0BA" w14:textId="77777777" w:rsidR="00031939" w:rsidRPr="008C59B4" w:rsidRDefault="00031939" w:rsidP="00031939">
      <w:pPr>
        <w:jc w:val="both"/>
      </w:pPr>
      <w:r w:rsidRPr="008C59B4">
        <w:t xml:space="preserve">e) la documentazione relativa a stipendi, pensioni, salari e altre entrate proprie e della famiglia, con l'indicazione di quanto occorra al mantenimento della stessa. </w:t>
      </w:r>
    </w:p>
    <w:p w14:paraId="15ABAAFC" w14:textId="77777777" w:rsidR="00031939" w:rsidRPr="008C59B4" w:rsidRDefault="00031939" w:rsidP="00031939">
      <w:pPr>
        <w:jc w:val="both"/>
      </w:pPr>
      <w:r w:rsidRPr="008C59B4">
        <w:t>2. E' possibile prevedere che i crediti muniti di privilegio, pegno o ipoteca possano essere soddisfatti non integralmente, allorché ne sia assicurato il pagamento in misura non inferiore a quella realizzabile, in ragione della collocazione preferenziale sul ricavato in caso di liquidazione, avuto riguardo al valore di mercato attribuibile ai beni o ai diritti sui quali insiste la causa di prelazione, come attestato dagli organismi di composizione della crisi.</w:t>
      </w:r>
    </w:p>
    <w:p w14:paraId="75CB5019" w14:textId="77777777" w:rsidR="00031939" w:rsidRPr="008C59B4" w:rsidRDefault="00031939" w:rsidP="00031939">
      <w:pPr>
        <w:jc w:val="both"/>
      </w:pPr>
      <w:r w:rsidRPr="008C59B4">
        <w:t xml:space="preserve">3. Quando è prevista la continuazione dell'attività aziendale, è possibile prevedere il rimborso, alla scadenza convenuta, delle rate a scadere del contratto di mutuo con garanzia reale gravante su beni strumentali all'esercizio dell'impresa se il debitore, alla data della presentazione della domanda di concordato, ha adempiuto le proprie obbligazioni o se il giudice lo autorizza al pagamento del debito per capitale ed interessi scaduto a tale data. L'OCC attesta anche che il credito garantito potrebbe essere soddisfatto integralmente </w:t>
      </w:r>
      <w:r w:rsidRPr="008C59B4">
        <w:lastRenderedPageBreak/>
        <w:t>con il ricavato della liquidazione del bene effettuata a valore di mercato e che il rimborso delle rate a scadere non lede i diritti degli altri creditori.</w:t>
      </w:r>
    </w:p>
    <w:p w14:paraId="13CCC506" w14:textId="77777777" w:rsidR="00031939" w:rsidRPr="008C59B4" w:rsidRDefault="00031939" w:rsidP="00031939">
      <w:pPr>
        <w:jc w:val="both"/>
      </w:pPr>
      <w:r w:rsidRPr="008C59B4">
        <w:pict w14:anchorId="0E0C4CBD">
          <v:rect id="_x0000_i1102" style="width:225pt;height:.5pt" o:hrpct="0" o:hrstd="t" o:hr="t" fillcolor="#a0a0a0" stroked="f"/>
        </w:pict>
      </w:r>
    </w:p>
    <w:p w14:paraId="31AF270F" w14:textId="77777777" w:rsidR="00031939" w:rsidRPr="008C59B4" w:rsidRDefault="00031939" w:rsidP="00031939">
      <w:pPr>
        <w:jc w:val="both"/>
      </w:pPr>
      <w:r w:rsidRPr="008C59B4">
        <w:br/>
      </w:r>
    </w:p>
    <w:p w14:paraId="277A46EA" w14:textId="77777777" w:rsidR="00031939" w:rsidRPr="008C59B4" w:rsidRDefault="00031939" w:rsidP="00031939">
      <w:pPr>
        <w:jc w:val="both"/>
      </w:pPr>
      <w:r w:rsidRPr="008C59B4">
        <w:t xml:space="preserve">D.Lgs. 12/01/2019, n. 14 </w:t>
      </w:r>
    </w:p>
    <w:p w14:paraId="18FF3808" w14:textId="77777777" w:rsidR="00031939" w:rsidRPr="008C59B4" w:rsidRDefault="00031939" w:rsidP="00031939">
      <w:pPr>
        <w:jc w:val="both"/>
      </w:pPr>
      <w:r w:rsidRPr="008C59B4">
        <w:t xml:space="preserve">Codice della crisi d'impresa e dell'insolvenza in attuazione della legge 19 ottobre 2017, n. 155. </w:t>
      </w:r>
    </w:p>
    <w:p w14:paraId="12154727" w14:textId="77777777" w:rsidR="00031939" w:rsidRPr="008C59B4" w:rsidRDefault="00031939" w:rsidP="00031939">
      <w:pPr>
        <w:jc w:val="both"/>
      </w:pPr>
      <w:r w:rsidRPr="008C59B4">
        <w:t xml:space="preserve">Pubblicato nella Gazz. Uff. 14 febbraio 2019, n. 38, S.O. </w:t>
      </w:r>
    </w:p>
    <w:p w14:paraId="55575824" w14:textId="77777777" w:rsidR="00031939" w:rsidRPr="008C59B4" w:rsidRDefault="00031939" w:rsidP="00031939">
      <w:pPr>
        <w:jc w:val="both"/>
      </w:pPr>
      <w:r w:rsidRPr="008C59B4">
        <w:t xml:space="preserve">Art. 76. Presentazione della domanda e attività dell'OCC </w:t>
      </w:r>
    </w:p>
    <w:p w14:paraId="12DD4708" w14:textId="77777777" w:rsidR="00031939" w:rsidRPr="008C59B4" w:rsidRDefault="00031939" w:rsidP="00031939">
      <w:pPr>
        <w:jc w:val="both"/>
      </w:pPr>
      <w:r w:rsidRPr="008C59B4">
        <w:t>In vigore dal 1 settembre 2021</w:t>
      </w:r>
    </w:p>
    <w:p w14:paraId="4DFAAB3D" w14:textId="77777777" w:rsidR="00031939" w:rsidRPr="008C59B4" w:rsidRDefault="00031939" w:rsidP="00031939">
      <w:pPr>
        <w:jc w:val="both"/>
      </w:pPr>
      <w:r w:rsidRPr="008C59B4">
        <w:t>1. La domanda è formulata tramite un OCC costituito nel circondario del tribunale competente ai sensi dell'articolo 27, comma 2.</w:t>
      </w:r>
    </w:p>
    <w:p w14:paraId="248818E1" w14:textId="77777777" w:rsidR="00031939" w:rsidRPr="008C59B4" w:rsidRDefault="00031939" w:rsidP="00031939">
      <w:pPr>
        <w:jc w:val="both"/>
      </w:pPr>
      <w:r w:rsidRPr="008C59B4">
        <w:t>2. Alla domanda deve essere allegata una relazione particolareggiata dell'OCC, che comprende:</w:t>
      </w:r>
    </w:p>
    <w:p w14:paraId="142F41CA" w14:textId="77777777" w:rsidR="00031939" w:rsidRPr="008C59B4" w:rsidRDefault="00031939" w:rsidP="00031939">
      <w:pPr>
        <w:jc w:val="both"/>
      </w:pPr>
      <w:r w:rsidRPr="008C59B4">
        <w:t xml:space="preserve">a) l'indicazione delle cause dell'indebitamento e della diligenza impiegata dal debitore nell'assumere le obbligazioni; </w:t>
      </w:r>
    </w:p>
    <w:p w14:paraId="73FB91E2" w14:textId="77777777" w:rsidR="00031939" w:rsidRPr="008C59B4" w:rsidRDefault="00031939" w:rsidP="00031939">
      <w:pPr>
        <w:jc w:val="both"/>
      </w:pPr>
      <w:r w:rsidRPr="008C59B4">
        <w:t xml:space="preserve">b) l'esposizione delle ragioni dell'incapacità del debitore di adempiere le obbligazioni assunte; </w:t>
      </w:r>
    </w:p>
    <w:p w14:paraId="15189173" w14:textId="77777777" w:rsidR="00031939" w:rsidRPr="008C59B4" w:rsidRDefault="00031939" w:rsidP="00031939">
      <w:pPr>
        <w:jc w:val="both"/>
      </w:pPr>
      <w:r w:rsidRPr="008C59B4">
        <w:t xml:space="preserve">c) l'indicazione della eventuale esistenza di atti del debitore impugnati dai creditori; </w:t>
      </w:r>
    </w:p>
    <w:p w14:paraId="6A90B67A" w14:textId="77777777" w:rsidR="00031939" w:rsidRPr="008C59B4" w:rsidRDefault="00031939" w:rsidP="00031939">
      <w:pPr>
        <w:jc w:val="both"/>
      </w:pPr>
      <w:r w:rsidRPr="008C59B4">
        <w:t xml:space="preserve">d) la valutazione sulla completezza e attendibilità della documentazione depositata a corredo della domanda, nonché sulla convenienza del piano rispetto all'alternativa liquidatoria; </w:t>
      </w:r>
    </w:p>
    <w:p w14:paraId="4CB54E05" w14:textId="77777777" w:rsidR="00031939" w:rsidRPr="008C59B4" w:rsidRDefault="00031939" w:rsidP="00031939">
      <w:pPr>
        <w:jc w:val="both"/>
      </w:pPr>
      <w:r w:rsidRPr="008C59B4">
        <w:t xml:space="preserve">e) l'indicazione presumibile dei costi della procedura; </w:t>
      </w:r>
    </w:p>
    <w:p w14:paraId="627EFEA4" w14:textId="77777777" w:rsidR="00031939" w:rsidRPr="008C59B4" w:rsidRDefault="00031939" w:rsidP="00031939">
      <w:pPr>
        <w:jc w:val="both"/>
      </w:pPr>
      <w:r w:rsidRPr="008C59B4">
        <w:t xml:space="preserve">f) la percentuale, le modalità e i tempi di soddisfacimento dei creditori; </w:t>
      </w:r>
    </w:p>
    <w:p w14:paraId="3CFBB7D7" w14:textId="77777777" w:rsidR="00031939" w:rsidRPr="008C59B4" w:rsidRDefault="00031939" w:rsidP="00031939">
      <w:pPr>
        <w:jc w:val="both"/>
      </w:pPr>
      <w:r w:rsidRPr="008C59B4">
        <w:t xml:space="preserve">g) l'indicazione dei criteri adottati nella formazione delle classi, ove previste dalla proposta. </w:t>
      </w:r>
    </w:p>
    <w:p w14:paraId="1FC879EA" w14:textId="77777777" w:rsidR="00031939" w:rsidRPr="008C59B4" w:rsidRDefault="00031939" w:rsidP="00031939">
      <w:pPr>
        <w:jc w:val="both"/>
      </w:pPr>
      <w:r w:rsidRPr="008C59B4">
        <w:t>3. L'OCC, nella sua relazione, deve indicare anche se il soggetto finanziatore, ai fini della concessione del finanziamento, abbia tenuto conto del merito creditizio del debitore.</w:t>
      </w:r>
    </w:p>
    <w:p w14:paraId="68F9D26F" w14:textId="77777777" w:rsidR="00031939" w:rsidRPr="008C59B4" w:rsidRDefault="00031939" w:rsidP="00031939">
      <w:pPr>
        <w:jc w:val="both"/>
      </w:pPr>
      <w:r w:rsidRPr="008C59B4">
        <w:t>4. L'OCC, entro sette giorni dall'avvenuto conferimento dell'incarico da parte del debitore, ne dà notizia all'agente della riscossione e agli uffici fiscali, anche degli enti locali, competenti sulla base dell'ultimo domicilio fiscale dell'istante, i quali entro quindici giorni debbono comunicare il debito tributario accertato e gli eventuali accertamenti pendenti.</w:t>
      </w:r>
    </w:p>
    <w:p w14:paraId="530AD0A7" w14:textId="77777777" w:rsidR="00031939" w:rsidRPr="008C59B4" w:rsidRDefault="00031939" w:rsidP="00031939">
      <w:pPr>
        <w:jc w:val="both"/>
      </w:pPr>
      <w:r w:rsidRPr="008C59B4">
        <w:t xml:space="preserve">5. Il deposito della domanda sospende, ai soli effetti del concorso, il corso degli interessi convenzionali o legali fino alla chiusura della liquidazione, a meno che i crediti non siano garantiti da ipoteca, pegno o privilegio, salvo quanto previsto dagli </w:t>
      </w:r>
      <w:hyperlink r:id="rId504" w:anchor="id=05AC00001306,__m=document" w:history="1">
        <w:r w:rsidRPr="008C59B4">
          <w:t>articoli 2749</w:t>
        </w:r>
      </w:hyperlink>
      <w:r w:rsidRPr="008C59B4">
        <w:t xml:space="preserve">, </w:t>
      </w:r>
      <w:hyperlink r:id="rId505" w:anchor="id=05AC00001260,__m=document" w:history="1">
        <w:r w:rsidRPr="008C59B4">
          <w:t>2788</w:t>
        </w:r>
      </w:hyperlink>
      <w:r w:rsidRPr="008C59B4">
        <w:t xml:space="preserve"> e </w:t>
      </w:r>
      <w:hyperlink r:id="rId506" w:anchor="id=05AC00001183,__m=document" w:history="1">
        <w:r w:rsidRPr="008C59B4">
          <w:t>2855, commi secondo e terzo, del codice civile</w:t>
        </w:r>
      </w:hyperlink>
      <w:r w:rsidRPr="008C59B4">
        <w:t>.</w:t>
      </w:r>
    </w:p>
    <w:p w14:paraId="60F378D3" w14:textId="77777777" w:rsidR="00031939" w:rsidRPr="008C59B4" w:rsidRDefault="00031939" w:rsidP="00031939">
      <w:pPr>
        <w:jc w:val="both"/>
      </w:pPr>
      <w:r w:rsidRPr="008C59B4">
        <w:t>6. Il procedimento si svolge dinanzi al tribunale in composizione monocratica.</w:t>
      </w:r>
    </w:p>
    <w:p w14:paraId="776F0E8A" w14:textId="77777777" w:rsidR="00031939" w:rsidRPr="008C59B4" w:rsidRDefault="00031939" w:rsidP="00031939">
      <w:pPr>
        <w:jc w:val="both"/>
      </w:pPr>
      <w:r w:rsidRPr="008C59B4">
        <w:pict w14:anchorId="08E89BC5">
          <v:rect id="_x0000_i1103" style="width:225pt;height:.5pt" o:hrpct="0" o:hrstd="t" o:hr="t" fillcolor="#a0a0a0" stroked="f"/>
        </w:pict>
      </w:r>
    </w:p>
    <w:p w14:paraId="7A8DC6CE" w14:textId="77777777" w:rsidR="00031939" w:rsidRPr="008C59B4" w:rsidRDefault="00031939" w:rsidP="00031939">
      <w:pPr>
        <w:jc w:val="both"/>
      </w:pPr>
      <w:r w:rsidRPr="008C59B4">
        <w:br/>
      </w:r>
    </w:p>
    <w:p w14:paraId="2C10C4A6" w14:textId="77777777" w:rsidR="00031939" w:rsidRPr="008C59B4" w:rsidRDefault="00031939" w:rsidP="00031939">
      <w:pPr>
        <w:jc w:val="both"/>
      </w:pPr>
      <w:r w:rsidRPr="008C59B4">
        <w:t xml:space="preserve">D.Lgs. 12/01/2019, n. 14 </w:t>
      </w:r>
    </w:p>
    <w:p w14:paraId="1A54D8DE" w14:textId="77777777" w:rsidR="00031939" w:rsidRPr="008C59B4" w:rsidRDefault="00031939" w:rsidP="00031939">
      <w:pPr>
        <w:jc w:val="both"/>
      </w:pPr>
      <w:r w:rsidRPr="008C59B4">
        <w:lastRenderedPageBreak/>
        <w:t xml:space="preserve">Codice della crisi d'impresa e dell'insolvenza in attuazione della legge 19 ottobre 2017, n. 155. </w:t>
      </w:r>
    </w:p>
    <w:p w14:paraId="441077D8" w14:textId="77777777" w:rsidR="00031939" w:rsidRPr="008C59B4" w:rsidRDefault="00031939" w:rsidP="00031939">
      <w:pPr>
        <w:jc w:val="both"/>
      </w:pPr>
      <w:r w:rsidRPr="008C59B4">
        <w:t xml:space="preserve">Pubblicato nella Gazz. Uff. 14 febbraio 2019, n. 38, S.O. </w:t>
      </w:r>
    </w:p>
    <w:p w14:paraId="46D25FFA" w14:textId="77777777" w:rsidR="00031939" w:rsidRPr="008C59B4" w:rsidRDefault="00031939" w:rsidP="00031939">
      <w:pPr>
        <w:jc w:val="both"/>
      </w:pPr>
      <w:r w:rsidRPr="008C59B4">
        <w:t xml:space="preserve">Art. 77. Inammissibilità della domanda di concordato minore </w:t>
      </w:r>
    </w:p>
    <w:p w14:paraId="0FB8D0BE" w14:textId="77777777" w:rsidR="00031939" w:rsidRPr="008C59B4" w:rsidRDefault="00031939" w:rsidP="00031939">
      <w:pPr>
        <w:jc w:val="both"/>
      </w:pPr>
      <w:r w:rsidRPr="008C59B4">
        <w:t>In vigore dal 1 settembre 2021</w:t>
      </w:r>
    </w:p>
    <w:p w14:paraId="402CB11C" w14:textId="77777777" w:rsidR="00031939" w:rsidRPr="008C59B4" w:rsidRDefault="00031939" w:rsidP="00031939">
      <w:pPr>
        <w:jc w:val="both"/>
      </w:pPr>
      <w:r w:rsidRPr="008C59B4">
        <w:t>1. La domanda di concordato minore è inammissibile se mancano i documenti di cui agli articoli 75 e 76, se il debitore presenta requisiti dimensionali che eccedono i limiti di cui all'articolo 2, comma 1, lettera d), numeri 1), 2) e 3), se è già stato esdebitato nei cinque anni precedenti la domanda o ha già beneficiato dell'esdebitazione per due volte o se risultano commessi atti diretti a frodare le ragioni dei creditori.</w:t>
      </w:r>
    </w:p>
    <w:p w14:paraId="0D935FD5" w14:textId="77777777" w:rsidR="00031939" w:rsidRPr="008C59B4" w:rsidRDefault="00031939" w:rsidP="00031939">
      <w:pPr>
        <w:jc w:val="both"/>
      </w:pPr>
      <w:r w:rsidRPr="008C59B4">
        <w:pict w14:anchorId="5EAC9561">
          <v:rect id="_x0000_i1104" style="width:225pt;height:.5pt" o:hrpct="0" o:hrstd="t" o:hr="t" fillcolor="#a0a0a0" stroked="f"/>
        </w:pict>
      </w:r>
    </w:p>
    <w:p w14:paraId="69D02DFE" w14:textId="77777777" w:rsidR="00031939" w:rsidRPr="008C59B4" w:rsidRDefault="00031939" w:rsidP="00031939">
      <w:pPr>
        <w:jc w:val="both"/>
      </w:pPr>
      <w:r w:rsidRPr="008C59B4">
        <w:br/>
      </w:r>
    </w:p>
    <w:p w14:paraId="72814B47" w14:textId="77777777" w:rsidR="00031939" w:rsidRPr="008C59B4" w:rsidRDefault="00031939" w:rsidP="00031939">
      <w:pPr>
        <w:jc w:val="both"/>
      </w:pPr>
      <w:r w:rsidRPr="008C59B4">
        <w:t xml:space="preserve">D.Lgs. 12/01/2019, n. 14 </w:t>
      </w:r>
    </w:p>
    <w:p w14:paraId="6531D31C" w14:textId="77777777" w:rsidR="00031939" w:rsidRPr="008C59B4" w:rsidRDefault="00031939" w:rsidP="00031939">
      <w:pPr>
        <w:jc w:val="both"/>
      </w:pPr>
      <w:r w:rsidRPr="008C59B4">
        <w:t xml:space="preserve">Codice della crisi d'impresa e dell'insolvenza in attuazione della legge 19 ottobre 2017, n. 155. </w:t>
      </w:r>
    </w:p>
    <w:p w14:paraId="437CBDCD" w14:textId="77777777" w:rsidR="00031939" w:rsidRPr="008C59B4" w:rsidRDefault="00031939" w:rsidP="00031939">
      <w:pPr>
        <w:jc w:val="both"/>
      </w:pPr>
      <w:r w:rsidRPr="008C59B4">
        <w:t xml:space="preserve">Pubblicato nella Gazz. Uff. 14 febbraio 2019, n. 38, S.O. </w:t>
      </w:r>
    </w:p>
    <w:p w14:paraId="238A3924" w14:textId="77777777" w:rsidR="00031939" w:rsidRPr="008C59B4" w:rsidRDefault="00031939" w:rsidP="00031939">
      <w:pPr>
        <w:jc w:val="both"/>
      </w:pPr>
      <w:r w:rsidRPr="008C59B4">
        <w:t xml:space="preserve">Art. 78. Procedimento </w:t>
      </w:r>
    </w:p>
    <w:p w14:paraId="08BEE17D" w14:textId="77777777" w:rsidR="00031939" w:rsidRPr="008C59B4" w:rsidRDefault="00031939" w:rsidP="00031939">
      <w:pPr>
        <w:jc w:val="both"/>
      </w:pPr>
      <w:r w:rsidRPr="008C59B4">
        <w:t>In vigore dal 1 settembre 2021</w:t>
      </w:r>
    </w:p>
    <w:p w14:paraId="1DDD2FDC" w14:textId="77777777" w:rsidR="00031939" w:rsidRPr="008C59B4" w:rsidRDefault="00031939" w:rsidP="00031939">
      <w:pPr>
        <w:jc w:val="both"/>
      </w:pPr>
      <w:r w:rsidRPr="008C59B4">
        <w:t>1. Il giudice, se la domanda è ammissibile, dichiara aperta la procedura con decreto e dispone la comunicazione, a cura dell'OCC, a tutti i creditori della proposta e del decreto.</w:t>
      </w:r>
    </w:p>
    <w:p w14:paraId="4981CE48" w14:textId="77777777" w:rsidR="00031939" w:rsidRPr="008C59B4" w:rsidRDefault="00031939" w:rsidP="00031939">
      <w:pPr>
        <w:jc w:val="both"/>
      </w:pPr>
      <w:r w:rsidRPr="008C59B4">
        <w:t>2. Con il decreto di cui al comma 1, il giudice:</w:t>
      </w:r>
    </w:p>
    <w:p w14:paraId="13D38550" w14:textId="77777777" w:rsidR="00031939" w:rsidRPr="008C59B4" w:rsidRDefault="00031939" w:rsidP="00031939">
      <w:pPr>
        <w:jc w:val="both"/>
      </w:pPr>
      <w:r w:rsidRPr="008C59B4">
        <w:t xml:space="preserve">a) dispone la pubblicazione del decreto mediante inserimento in apposita area del sito web del tribunale o del Ministero della giustizia e nel registro delle imprese se il debitore svolge attività d'impresa; </w:t>
      </w:r>
    </w:p>
    <w:p w14:paraId="34AE09C8" w14:textId="77777777" w:rsidR="00031939" w:rsidRPr="008C59B4" w:rsidRDefault="00031939" w:rsidP="00031939">
      <w:pPr>
        <w:jc w:val="both"/>
      </w:pPr>
      <w:r w:rsidRPr="008C59B4">
        <w:t xml:space="preserve">b) ordina, ove il piano preveda la cessione o l'affidamento a terzi di beni immobili o beni mobili registrati, la trascrizione del decreto presso gli uffici competenti; </w:t>
      </w:r>
    </w:p>
    <w:p w14:paraId="13BA0E95" w14:textId="77777777" w:rsidR="00031939" w:rsidRPr="008C59B4" w:rsidRDefault="00031939" w:rsidP="00031939">
      <w:pPr>
        <w:jc w:val="both"/>
      </w:pPr>
      <w:r w:rsidRPr="008C59B4">
        <w:t xml:space="preserve">c) assegna ai creditori un termine non superiore a trenta giorni entro il quale devono fare pervenire all'OCC, a mezzo posta elettronica certificata, la dichiarazione di adesione o di mancata adesione alla proposta di concordato e le eventuali contestazioni; </w:t>
      </w:r>
    </w:p>
    <w:p w14:paraId="63CE2432" w14:textId="77777777" w:rsidR="00031939" w:rsidRPr="008C59B4" w:rsidRDefault="00031939" w:rsidP="00031939">
      <w:pPr>
        <w:jc w:val="both"/>
      </w:pPr>
      <w:r w:rsidRPr="008C59B4">
        <w:t xml:space="preserve">d) su istanza del debitore, dispone che, sino al momento in cui il provvedimento di omologazione diventa definitivo, non possono, sotto pena di nullità, essere iniziate o proseguite azioni esecutive individuali né disposti sequestri conservativi né acquistati diritti di prelazione sul patrimonio del debitore da parte dei creditori aventi titolo o causa anteriore. </w:t>
      </w:r>
    </w:p>
    <w:p w14:paraId="764F8999" w14:textId="77777777" w:rsidR="00031939" w:rsidRPr="008C59B4" w:rsidRDefault="00031939" w:rsidP="00031939">
      <w:pPr>
        <w:jc w:val="both"/>
      </w:pPr>
      <w:r w:rsidRPr="008C59B4">
        <w:t>3. L'OCC cura l'esecuzione del decreto.</w:t>
      </w:r>
    </w:p>
    <w:p w14:paraId="645EA0F3" w14:textId="77777777" w:rsidR="00031939" w:rsidRPr="008C59B4" w:rsidRDefault="00031939" w:rsidP="00031939">
      <w:pPr>
        <w:jc w:val="both"/>
      </w:pPr>
      <w:r w:rsidRPr="008C59B4">
        <w:t>4. Nella comunicazione di cui al comma 2, lettera c), il creditore deve indicare un indirizzo di posta elettronica certificata a cui ricevere tutte le comunicazioni. In mancanza, i provvedimenti sono comunicati mediante deposito in cancelleria.</w:t>
      </w:r>
    </w:p>
    <w:p w14:paraId="1D51798C" w14:textId="77777777" w:rsidR="00031939" w:rsidRPr="008C59B4" w:rsidRDefault="00031939" w:rsidP="00031939">
      <w:pPr>
        <w:jc w:val="both"/>
      </w:pPr>
      <w:r w:rsidRPr="008C59B4">
        <w:t>5. Gli atti eccedenti l'ordinaria amministrazione compiuti senza l'autorizzazione del giudice sono inefficaci rispetto ai creditori anteriori al momento in cui è stata eseguita la pubblicità del decreto.</w:t>
      </w:r>
    </w:p>
    <w:p w14:paraId="59B0BF95" w14:textId="77777777" w:rsidR="00031939" w:rsidRPr="008C59B4" w:rsidRDefault="00031939" w:rsidP="00031939">
      <w:pPr>
        <w:jc w:val="both"/>
      </w:pPr>
      <w:r w:rsidRPr="008C59B4">
        <w:pict w14:anchorId="1DEB88A6">
          <v:rect id="_x0000_i1105" style="width:225pt;height:.5pt" o:hrpct="0" o:hrstd="t" o:hr="t" fillcolor="#a0a0a0" stroked="f"/>
        </w:pict>
      </w:r>
    </w:p>
    <w:p w14:paraId="6CB29B28" w14:textId="77777777" w:rsidR="00031939" w:rsidRPr="008C59B4" w:rsidRDefault="00031939" w:rsidP="00031939">
      <w:pPr>
        <w:jc w:val="both"/>
      </w:pPr>
      <w:r w:rsidRPr="008C59B4">
        <w:lastRenderedPageBreak/>
        <w:br/>
      </w:r>
    </w:p>
    <w:p w14:paraId="1AF73A2E" w14:textId="77777777" w:rsidR="00031939" w:rsidRPr="008C59B4" w:rsidRDefault="00031939" w:rsidP="00031939">
      <w:pPr>
        <w:jc w:val="both"/>
      </w:pPr>
      <w:r w:rsidRPr="008C59B4">
        <w:t xml:space="preserve">D.Lgs. 12/01/2019, n. 14 </w:t>
      </w:r>
    </w:p>
    <w:p w14:paraId="197FB8E0" w14:textId="77777777" w:rsidR="00031939" w:rsidRPr="008C59B4" w:rsidRDefault="00031939" w:rsidP="00031939">
      <w:pPr>
        <w:jc w:val="both"/>
      </w:pPr>
      <w:r w:rsidRPr="008C59B4">
        <w:t xml:space="preserve">Codice della crisi d'impresa e dell'insolvenza in attuazione della legge 19 ottobre 2017, n. 155. </w:t>
      </w:r>
    </w:p>
    <w:p w14:paraId="53E42BC3" w14:textId="77777777" w:rsidR="00031939" w:rsidRPr="008C59B4" w:rsidRDefault="00031939" w:rsidP="00031939">
      <w:pPr>
        <w:jc w:val="both"/>
      </w:pPr>
      <w:r w:rsidRPr="008C59B4">
        <w:t xml:space="preserve">Pubblicato nella Gazz. Uff. 14 febbraio 2019, n. 38, S.O. </w:t>
      </w:r>
    </w:p>
    <w:p w14:paraId="736FAF21" w14:textId="77777777" w:rsidR="00031939" w:rsidRPr="008C59B4" w:rsidRDefault="00031939" w:rsidP="00031939">
      <w:pPr>
        <w:jc w:val="both"/>
      </w:pPr>
      <w:r w:rsidRPr="008C59B4">
        <w:t xml:space="preserve">Art. 79. Maggioranza per l'approvazione del concordato minore </w:t>
      </w:r>
    </w:p>
    <w:p w14:paraId="1E9E7648" w14:textId="77777777" w:rsidR="00031939" w:rsidRPr="008C59B4" w:rsidRDefault="00031939" w:rsidP="00031939">
      <w:pPr>
        <w:jc w:val="both"/>
      </w:pPr>
      <w:r w:rsidRPr="008C59B4">
        <w:t>In vigore dal 1 settembre 2021</w:t>
      </w:r>
    </w:p>
    <w:p w14:paraId="402C7435" w14:textId="77777777" w:rsidR="00031939" w:rsidRPr="008C59B4" w:rsidRDefault="00031939" w:rsidP="00031939">
      <w:pPr>
        <w:jc w:val="both"/>
      </w:pPr>
      <w:r w:rsidRPr="008C59B4">
        <w:t>1. Il concordato minore è approvato dai creditori che rappresentano la maggioranza dei crediti ammessi al voto. I creditori muniti di privilegio, pegno o ipoteca, dei quali la proposta prevede l'integrale pagamento, non sono computati ai fini del raggiungimento della maggioranza e non hanno diritto di esprimersi sulla proposta, salvo che non rinuncino in tutto o in parte al diritto di prelazione. I creditori soddisfatti parzialmente ai sensi dell'articolo 74, comma 3, sono equiparati ai chirografari per la parte residua del credito.</w:t>
      </w:r>
    </w:p>
    <w:p w14:paraId="0472FD1C" w14:textId="77777777" w:rsidR="00031939" w:rsidRPr="008C59B4" w:rsidRDefault="00031939" w:rsidP="00031939">
      <w:pPr>
        <w:jc w:val="both"/>
      </w:pPr>
      <w:r w:rsidRPr="008C59B4">
        <w:t xml:space="preserve">2. Non sono ammessi al voto e non sono computati ai fini del raggiungimento della maggioranza il coniuge, la parte dell'unione civile e il convivente di fatto del debitore di cui alla </w:t>
      </w:r>
      <w:hyperlink r:id="rId507" w:anchor="id=10LX0000829262ART0,__m=document" w:history="1">
        <w:r w:rsidRPr="008C59B4">
          <w:t>legge 20 maggio 2016, n. 76</w:t>
        </w:r>
      </w:hyperlink>
      <w:r w:rsidRPr="008C59B4">
        <w:t>, i parenti e affini del debitore entro il quarto grado, nonché i cessionari o aggiudicatari dei loro crediti da meno di un anno prima della domanda.</w:t>
      </w:r>
    </w:p>
    <w:p w14:paraId="4A64C535" w14:textId="77777777" w:rsidR="00031939" w:rsidRPr="008C59B4" w:rsidRDefault="00031939" w:rsidP="00031939">
      <w:pPr>
        <w:jc w:val="both"/>
      </w:pPr>
      <w:r w:rsidRPr="008C59B4">
        <w:t>3. In mancanza di comunicazione all'OCC nel termine assegnato, si intende che i creditori abbiano prestato consenso alla proposta nei termini in cui è stata loro trasmessa.</w:t>
      </w:r>
    </w:p>
    <w:p w14:paraId="16EE5846" w14:textId="77777777" w:rsidR="00031939" w:rsidRPr="008C59B4" w:rsidRDefault="00031939" w:rsidP="00031939">
      <w:pPr>
        <w:jc w:val="both"/>
      </w:pPr>
      <w:r w:rsidRPr="008C59B4">
        <w:t>4. Il concordato minore della società produce i suoi effetti anche per i soci illimitatamente responsabili.</w:t>
      </w:r>
    </w:p>
    <w:p w14:paraId="50BD3CFC" w14:textId="77777777" w:rsidR="00031939" w:rsidRPr="008C59B4" w:rsidRDefault="00031939" w:rsidP="00031939">
      <w:pPr>
        <w:jc w:val="both"/>
      </w:pPr>
      <w:r w:rsidRPr="008C59B4">
        <w:t>5. Il concordato minore non pregiudica i diritti dei creditori nei confronti dei coobbligati, fideiussori del debitore e obbligati in via di regresso, salvo che sia diversamente previsto.</w:t>
      </w:r>
    </w:p>
    <w:p w14:paraId="06D97B4C" w14:textId="77777777" w:rsidR="00031939" w:rsidRPr="008C59B4" w:rsidRDefault="00031939" w:rsidP="00031939">
      <w:pPr>
        <w:jc w:val="both"/>
      </w:pPr>
      <w:r w:rsidRPr="008C59B4">
        <w:pict w14:anchorId="6FE61D0C">
          <v:rect id="_x0000_i1106" style="width:225pt;height:.5pt" o:hrpct="0" o:hrstd="t" o:hr="t" fillcolor="#a0a0a0" stroked="f"/>
        </w:pict>
      </w:r>
    </w:p>
    <w:p w14:paraId="605BCDBA" w14:textId="77777777" w:rsidR="00031939" w:rsidRPr="008C59B4" w:rsidRDefault="00031939" w:rsidP="00031939">
      <w:pPr>
        <w:jc w:val="both"/>
      </w:pPr>
      <w:r w:rsidRPr="008C59B4">
        <w:br/>
      </w:r>
    </w:p>
    <w:p w14:paraId="3CF03E79" w14:textId="77777777" w:rsidR="00031939" w:rsidRPr="008C59B4" w:rsidRDefault="00031939" w:rsidP="00031939">
      <w:pPr>
        <w:jc w:val="both"/>
      </w:pPr>
      <w:r w:rsidRPr="008C59B4">
        <w:t xml:space="preserve">D.Lgs. 12/01/2019, n. 14 </w:t>
      </w:r>
    </w:p>
    <w:p w14:paraId="679982FE" w14:textId="77777777" w:rsidR="00031939" w:rsidRPr="008C59B4" w:rsidRDefault="00031939" w:rsidP="00031939">
      <w:pPr>
        <w:jc w:val="both"/>
      </w:pPr>
      <w:r w:rsidRPr="008C59B4">
        <w:t xml:space="preserve">Codice della crisi d'impresa e dell'insolvenza in attuazione della legge 19 ottobre 2017, n. 155. </w:t>
      </w:r>
    </w:p>
    <w:p w14:paraId="07433EB7" w14:textId="77777777" w:rsidR="00031939" w:rsidRPr="008C59B4" w:rsidRDefault="00031939" w:rsidP="00031939">
      <w:pPr>
        <w:jc w:val="both"/>
      </w:pPr>
      <w:r w:rsidRPr="008C59B4">
        <w:t xml:space="preserve">Pubblicato nella Gazz. Uff. 14 febbraio 2019, n. 38, S.O. </w:t>
      </w:r>
    </w:p>
    <w:p w14:paraId="39C9B04C" w14:textId="77777777" w:rsidR="00031939" w:rsidRPr="008C59B4" w:rsidRDefault="00031939" w:rsidP="00031939">
      <w:pPr>
        <w:jc w:val="both"/>
      </w:pPr>
      <w:r w:rsidRPr="008C59B4">
        <w:t xml:space="preserve">Art. 80. Omologazione del concordato minore </w:t>
      </w:r>
    </w:p>
    <w:p w14:paraId="097D27D5" w14:textId="77777777" w:rsidR="00031939" w:rsidRPr="008C59B4" w:rsidRDefault="00031939" w:rsidP="00031939">
      <w:pPr>
        <w:jc w:val="both"/>
      </w:pPr>
      <w:r w:rsidRPr="008C59B4">
        <w:t>In vigore dal 1 settembre 2021</w:t>
      </w:r>
    </w:p>
    <w:p w14:paraId="216DD027" w14:textId="77777777" w:rsidR="00031939" w:rsidRPr="008C59B4" w:rsidRDefault="00031939" w:rsidP="00031939">
      <w:pPr>
        <w:jc w:val="both"/>
      </w:pPr>
      <w:r w:rsidRPr="008C59B4">
        <w:t>1. Il giudice, verificati la ammissibilità giuridica e la fattibilità economica del piano e il raggiungimento della percentuale di cui all'articolo 79 in mancanza di contestazioni, omologa il concordato minore con sentenza, disponendo forme adeguate di pubblicità e, se necessario, la sua trascrizione.</w:t>
      </w:r>
    </w:p>
    <w:p w14:paraId="0CD71D5F" w14:textId="77777777" w:rsidR="00031939" w:rsidRPr="008C59B4" w:rsidRDefault="00031939" w:rsidP="00031939">
      <w:pPr>
        <w:jc w:val="both"/>
      </w:pPr>
      <w:r w:rsidRPr="008C59B4">
        <w:t>2. Con la sentenza di omologazione, il giudice dichiara chiusa la procedura.</w:t>
      </w:r>
    </w:p>
    <w:p w14:paraId="338E77A4" w14:textId="77777777" w:rsidR="00031939" w:rsidRPr="008C59B4" w:rsidRDefault="00031939" w:rsidP="00031939">
      <w:pPr>
        <w:jc w:val="both"/>
      </w:pPr>
      <w:r w:rsidRPr="008C59B4">
        <w:t xml:space="preserve">3. Quando uno dei creditori o qualunque altro interessato contesta la convenienza della proposta, il giudice, sentiti il debitore e l'OCC, omologa il concordato minore se ritiene che il credito dell'opponente possa essere soddisfatto dall'esecuzione del piano in misura non inferiore all'alternativa liquidatoria. Il giudice omologa altresì il concordato minore anche in mancanza di adesione da parte dell'amministrazione finanziaria quando </w:t>
      </w:r>
      <w:r w:rsidRPr="008C59B4">
        <w:lastRenderedPageBreak/>
        <w:t>l'adesione è decisiva ai fini del raggiungimento della percentuale di cui all'art. 79, comma 1, e, anche sulla base delle risultanze, sul punto, della specifica relazione dell'OCC, la proposta di soddisfacimento dell'amministrazione è conveniente rispetto all'alternativa liquidatoria.</w:t>
      </w:r>
    </w:p>
    <w:p w14:paraId="7B9095E8" w14:textId="77777777" w:rsidR="00031939" w:rsidRPr="008C59B4" w:rsidRDefault="00031939" w:rsidP="00031939">
      <w:pPr>
        <w:jc w:val="both"/>
      </w:pPr>
      <w:r w:rsidRPr="008C59B4">
        <w:t>4. Il creditore che ha colpevolmente determinato la situazione di indebitamento o il suo aggravamento, non può presentare opposizione o reclamo in sede di omologa, anche se dissenziente, né far valere cause di inammissibilità che non derivino da comportamenti dolosi del debitore.</w:t>
      </w:r>
    </w:p>
    <w:p w14:paraId="74D3E27C" w14:textId="77777777" w:rsidR="00031939" w:rsidRPr="008C59B4" w:rsidRDefault="00031939" w:rsidP="00031939">
      <w:pPr>
        <w:jc w:val="both"/>
      </w:pPr>
      <w:r w:rsidRPr="008C59B4">
        <w:t>5. Il giudice, se rigetta la domanda di omologa, dichiara con decreto motivato l'inefficacia delle misure protettive accordate e, su istanza del debitore, dichiara aperta la procedura di liquidazione controllata ai sensi degli articoli 268 e seguenti.</w:t>
      </w:r>
    </w:p>
    <w:p w14:paraId="7FA49CF7" w14:textId="77777777" w:rsidR="00031939" w:rsidRPr="008C59B4" w:rsidRDefault="00031939" w:rsidP="00031939">
      <w:pPr>
        <w:jc w:val="both"/>
      </w:pPr>
      <w:r w:rsidRPr="008C59B4">
        <w:t>6. In caso di frode, l'istanza di cui al comma 5 può essere proposta anche da un creditore o dal pubblico ministero.</w:t>
      </w:r>
    </w:p>
    <w:p w14:paraId="69269B8D" w14:textId="77777777" w:rsidR="00031939" w:rsidRPr="008C59B4" w:rsidRDefault="00031939" w:rsidP="00031939">
      <w:pPr>
        <w:jc w:val="both"/>
      </w:pPr>
      <w:r w:rsidRPr="008C59B4">
        <w:t>7. Il decreto è reclamabile ai sensi dell'articolo 50.</w:t>
      </w:r>
    </w:p>
    <w:p w14:paraId="092A58C0" w14:textId="77777777" w:rsidR="00031939" w:rsidRPr="008C59B4" w:rsidRDefault="00031939" w:rsidP="00031939">
      <w:pPr>
        <w:jc w:val="both"/>
      </w:pPr>
      <w:r w:rsidRPr="008C59B4">
        <w:pict w14:anchorId="69F53FE8">
          <v:rect id="_x0000_i1107" style="width:225pt;height:.5pt" o:hrpct="0" o:hrstd="t" o:hr="t" fillcolor="#a0a0a0" stroked="f"/>
        </w:pict>
      </w:r>
    </w:p>
    <w:p w14:paraId="389B8023" w14:textId="77777777" w:rsidR="00031939" w:rsidRPr="008C59B4" w:rsidRDefault="00031939" w:rsidP="00031939">
      <w:pPr>
        <w:jc w:val="both"/>
      </w:pPr>
      <w:r w:rsidRPr="008C59B4">
        <w:br/>
      </w:r>
    </w:p>
    <w:p w14:paraId="408F9602" w14:textId="77777777" w:rsidR="00031939" w:rsidRPr="008C59B4" w:rsidRDefault="00031939" w:rsidP="00031939">
      <w:pPr>
        <w:jc w:val="both"/>
      </w:pPr>
      <w:r w:rsidRPr="008C59B4">
        <w:t xml:space="preserve">D.Lgs. 12/01/2019, n. 14 </w:t>
      </w:r>
    </w:p>
    <w:p w14:paraId="5F7A95A7" w14:textId="77777777" w:rsidR="00031939" w:rsidRPr="008C59B4" w:rsidRDefault="00031939" w:rsidP="00031939">
      <w:pPr>
        <w:jc w:val="both"/>
      </w:pPr>
      <w:r w:rsidRPr="008C59B4">
        <w:t xml:space="preserve">Codice della crisi d'impresa e dell'insolvenza in attuazione della legge 19 ottobre 2017, n. 155. </w:t>
      </w:r>
    </w:p>
    <w:p w14:paraId="7CCC1A15" w14:textId="77777777" w:rsidR="00031939" w:rsidRPr="008C59B4" w:rsidRDefault="00031939" w:rsidP="00031939">
      <w:pPr>
        <w:jc w:val="both"/>
      </w:pPr>
      <w:r w:rsidRPr="008C59B4">
        <w:t xml:space="preserve">Pubblicato nella Gazz. Uff. 14 febbraio 2019, n. 38, S.O. </w:t>
      </w:r>
    </w:p>
    <w:p w14:paraId="3D117F7B" w14:textId="77777777" w:rsidR="00031939" w:rsidRPr="008C59B4" w:rsidRDefault="00031939" w:rsidP="00031939">
      <w:pPr>
        <w:jc w:val="both"/>
      </w:pPr>
      <w:r w:rsidRPr="008C59B4">
        <w:t xml:space="preserve">Art. 81. Esecuzione del concordato minore </w:t>
      </w:r>
    </w:p>
    <w:p w14:paraId="6354623B" w14:textId="77777777" w:rsidR="00031939" w:rsidRPr="008C59B4" w:rsidRDefault="00031939" w:rsidP="00031939">
      <w:pPr>
        <w:jc w:val="both"/>
      </w:pPr>
      <w:r w:rsidRPr="008C59B4">
        <w:t>In vigore dal 1 settembre 2021</w:t>
      </w:r>
    </w:p>
    <w:p w14:paraId="37495564" w14:textId="77777777" w:rsidR="00031939" w:rsidRPr="008C59B4" w:rsidRDefault="00031939" w:rsidP="00031939">
      <w:pPr>
        <w:jc w:val="both"/>
      </w:pPr>
      <w:r w:rsidRPr="008C59B4">
        <w:t>1. L'OCC vigila sull'esatto adempimento del concordato minore, risolve le eventuali difficoltà e, se necessario, le sottopone al giudice. Il debitore è tenuto a compiere ogni atto necessario a dare esecuzione al piano omologato.</w:t>
      </w:r>
    </w:p>
    <w:p w14:paraId="135D9CA5" w14:textId="77777777" w:rsidR="00031939" w:rsidRPr="008C59B4" w:rsidRDefault="00031939" w:rsidP="00031939">
      <w:pPr>
        <w:jc w:val="both"/>
      </w:pPr>
      <w:r w:rsidRPr="008C59B4">
        <w:t>2. Terminata l'esecuzione, l'OCC, sentito il debitore, presenta al giudice il rendiconto. Il giudice, se approva il rendiconto, procede alla liquidazione del compenso, tenuto conto di quanto eventualmente pattuito con il debitore, e ne autorizza il pagamento.</w:t>
      </w:r>
    </w:p>
    <w:p w14:paraId="094F2C14" w14:textId="77777777" w:rsidR="00031939" w:rsidRPr="008C59B4" w:rsidRDefault="00031939" w:rsidP="00031939">
      <w:pPr>
        <w:jc w:val="both"/>
      </w:pPr>
      <w:r w:rsidRPr="008C59B4">
        <w:t>3. Se non approva il rendiconto, il giudice indica gli atti necessari per l'esecuzione del concordato ed un termine per il loro compimento. Se le prescrizioni non sono adempiute nel termine, anche prorogato, il giudice dichiara risolto il concordato minore, osservate, in quanto compatibili, le disposizioni di cui all'articolo 82.</w:t>
      </w:r>
    </w:p>
    <w:p w14:paraId="3D5AAF57" w14:textId="77777777" w:rsidR="00031939" w:rsidRPr="008C59B4" w:rsidRDefault="00031939" w:rsidP="00031939">
      <w:pPr>
        <w:jc w:val="both"/>
      </w:pPr>
      <w:r w:rsidRPr="008C59B4">
        <w:t>4. Nella liquidazione del compenso il giudice tiene conto della diligenza dell'OCC e, se non approva il rendiconto, può escludere il diritto al compenso.</w:t>
      </w:r>
    </w:p>
    <w:p w14:paraId="5B057FA9" w14:textId="77777777" w:rsidR="00031939" w:rsidRPr="008C59B4" w:rsidRDefault="00031939" w:rsidP="00031939">
      <w:pPr>
        <w:jc w:val="both"/>
      </w:pPr>
      <w:r w:rsidRPr="008C59B4">
        <w:t>5. Il giudice provvede allo stesso modo in caso di mancata esecuzione integrale del piano o qualora il piano sia divenuto inattuabile e non sia possibile modificarlo.</w:t>
      </w:r>
    </w:p>
    <w:p w14:paraId="7CFF552D" w14:textId="77777777" w:rsidR="00031939" w:rsidRPr="008C59B4" w:rsidRDefault="00031939" w:rsidP="00031939">
      <w:pPr>
        <w:jc w:val="both"/>
      </w:pPr>
      <w:r w:rsidRPr="008C59B4">
        <w:pict w14:anchorId="00A18C83">
          <v:rect id="_x0000_i1108" style="width:225pt;height:.5pt" o:hrpct="0" o:hrstd="t" o:hr="t" fillcolor="#a0a0a0" stroked="f"/>
        </w:pict>
      </w:r>
    </w:p>
    <w:p w14:paraId="6A7396EE" w14:textId="77777777" w:rsidR="00031939" w:rsidRPr="008C59B4" w:rsidRDefault="00031939" w:rsidP="00031939">
      <w:pPr>
        <w:jc w:val="both"/>
      </w:pPr>
      <w:r w:rsidRPr="008C59B4">
        <w:br/>
      </w:r>
    </w:p>
    <w:p w14:paraId="6F7224C4" w14:textId="77777777" w:rsidR="00031939" w:rsidRPr="008C59B4" w:rsidRDefault="00031939" w:rsidP="00031939">
      <w:pPr>
        <w:jc w:val="both"/>
      </w:pPr>
      <w:r w:rsidRPr="008C59B4">
        <w:t xml:space="preserve">D.Lgs. 12/01/2019, n. 14 </w:t>
      </w:r>
    </w:p>
    <w:p w14:paraId="08F95A29" w14:textId="77777777" w:rsidR="00031939" w:rsidRPr="008C59B4" w:rsidRDefault="00031939" w:rsidP="00031939">
      <w:pPr>
        <w:jc w:val="both"/>
      </w:pPr>
      <w:r w:rsidRPr="008C59B4">
        <w:lastRenderedPageBreak/>
        <w:t xml:space="preserve">Codice della crisi d'impresa e dell'insolvenza in attuazione della legge 19 ottobre 2017, n. 155. </w:t>
      </w:r>
    </w:p>
    <w:p w14:paraId="61047A2F" w14:textId="77777777" w:rsidR="00031939" w:rsidRPr="008C59B4" w:rsidRDefault="00031939" w:rsidP="00031939">
      <w:pPr>
        <w:jc w:val="both"/>
      </w:pPr>
      <w:r w:rsidRPr="008C59B4">
        <w:t xml:space="preserve">Pubblicato nella Gazz. Uff. 14 febbraio 2019, n. 38, S.O. </w:t>
      </w:r>
    </w:p>
    <w:p w14:paraId="03D04C1F" w14:textId="77777777" w:rsidR="00031939" w:rsidRPr="008C59B4" w:rsidRDefault="00031939" w:rsidP="00031939">
      <w:pPr>
        <w:jc w:val="both"/>
      </w:pPr>
      <w:r w:rsidRPr="008C59B4">
        <w:t xml:space="preserve">Art. 82. Revoca dell'omologazione </w:t>
      </w:r>
    </w:p>
    <w:p w14:paraId="6904FC14" w14:textId="77777777" w:rsidR="00031939" w:rsidRPr="008C59B4" w:rsidRDefault="00031939" w:rsidP="00031939">
      <w:pPr>
        <w:jc w:val="both"/>
      </w:pPr>
      <w:r w:rsidRPr="008C59B4">
        <w:t>In vigore dal 1 settembre 2021</w:t>
      </w:r>
    </w:p>
    <w:p w14:paraId="7F477BA8" w14:textId="77777777" w:rsidR="00031939" w:rsidRPr="008C59B4" w:rsidRDefault="00031939" w:rsidP="00031939">
      <w:pPr>
        <w:jc w:val="both"/>
      </w:pPr>
      <w:r w:rsidRPr="008C59B4">
        <w:t>1. Il giudice revoca l'omologazione d'ufficio o su istanza di un creditore, del pubblico ministero o di qualsiasi altro interessato, in contraddittorio con il debitore, quando è stato dolosamente o con colpa grave aumentato o diminuito il passivo, ovvero quando è stata sottratta o dissimulata una parte rilevante dell'attivo ovvero quando sono state dolosamente simulate attività inesistenti o quando risultano commessi altri atti diretti a frodare le ragioni dei creditori. La domanda di revoca non può essere proposta e l'iniziativa da parte del tribunale non può essere assunta decorsi sei mesi dall'approvazione del rendiconto.</w:t>
      </w:r>
    </w:p>
    <w:p w14:paraId="745FC78D" w14:textId="77777777" w:rsidR="00031939" w:rsidRPr="008C59B4" w:rsidRDefault="00031939" w:rsidP="00031939">
      <w:pPr>
        <w:jc w:val="both"/>
      </w:pPr>
      <w:r w:rsidRPr="008C59B4">
        <w:t>2. L'OCC è tenuto a segnalare al giudice ogni fatto rilevante ai fini della revoca dell'omologazione.</w:t>
      </w:r>
    </w:p>
    <w:p w14:paraId="19775F3E" w14:textId="77777777" w:rsidR="00031939" w:rsidRPr="008C59B4" w:rsidRDefault="00031939" w:rsidP="00031939">
      <w:pPr>
        <w:jc w:val="both"/>
      </w:pPr>
      <w:r w:rsidRPr="008C59B4">
        <w:t>3. Prima di procedere alla revoca, il giudice sente le parti, anche mediante scambio di memorie scritte e provvede alla revoca con sentenza reclamabile ai sensi dell'articolo 50, o rigetta la richiesta con decreto motivato.</w:t>
      </w:r>
    </w:p>
    <w:p w14:paraId="138D7A1C" w14:textId="77777777" w:rsidR="00031939" w:rsidRPr="008C59B4" w:rsidRDefault="00031939" w:rsidP="00031939">
      <w:pPr>
        <w:jc w:val="both"/>
      </w:pPr>
      <w:r w:rsidRPr="008C59B4">
        <w:t>4. La revoca dell'omologazione non pregiudica i diritti acquistati dai terzi in buona fede.</w:t>
      </w:r>
    </w:p>
    <w:p w14:paraId="35923A92" w14:textId="77777777" w:rsidR="00031939" w:rsidRPr="008C59B4" w:rsidRDefault="00031939" w:rsidP="00031939">
      <w:pPr>
        <w:jc w:val="both"/>
      </w:pPr>
      <w:r w:rsidRPr="008C59B4">
        <w:pict w14:anchorId="50984046">
          <v:rect id="_x0000_i1109" style="width:225pt;height:.5pt" o:hrpct="0" o:hrstd="t" o:hr="t" fillcolor="#a0a0a0" stroked="f"/>
        </w:pict>
      </w:r>
    </w:p>
    <w:p w14:paraId="45DDC7EF" w14:textId="77777777" w:rsidR="00031939" w:rsidRPr="008C59B4" w:rsidRDefault="00031939" w:rsidP="00031939">
      <w:pPr>
        <w:jc w:val="both"/>
      </w:pPr>
      <w:r w:rsidRPr="008C59B4">
        <w:br/>
      </w:r>
    </w:p>
    <w:p w14:paraId="684BEDF2" w14:textId="77777777" w:rsidR="00031939" w:rsidRPr="008C59B4" w:rsidRDefault="00031939" w:rsidP="00031939">
      <w:pPr>
        <w:jc w:val="both"/>
      </w:pPr>
      <w:r w:rsidRPr="008C59B4">
        <w:t xml:space="preserve">D.Lgs. 12/01/2019, n. 14 </w:t>
      </w:r>
    </w:p>
    <w:p w14:paraId="43F439C0" w14:textId="77777777" w:rsidR="00031939" w:rsidRPr="008C59B4" w:rsidRDefault="00031939" w:rsidP="00031939">
      <w:pPr>
        <w:jc w:val="both"/>
      </w:pPr>
      <w:r w:rsidRPr="008C59B4">
        <w:t xml:space="preserve">Codice della crisi d'impresa e dell'insolvenza in attuazione della legge 19 ottobre 2017, n. 155. </w:t>
      </w:r>
    </w:p>
    <w:p w14:paraId="0B58569E" w14:textId="77777777" w:rsidR="00031939" w:rsidRPr="008C59B4" w:rsidRDefault="00031939" w:rsidP="00031939">
      <w:pPr>
        <w:jc w:val="both"/>
      </w:pPr>
      <w:r w:rsidRPr="008C59B4">
        <w:t xml:space="preserve">Pubblicato nella Gazz. Uff. 14 febbraio 2019, n. 38, S.O. </w:t>
      </w:r>
    </w:p>
    <w:p w14:paraId="56FF9309" w14:textId="77777777" w:rsidR="00031939" w:rsidRPr="008C59B4" w:rsidRDefault="00031939" w:rsidP="00031939">
      <w:pPr>
        <w:jc w:val="both"/>
      </w:pPr>
      <w:r w:rsidRPr="008C59B4">
        <w:t xml:space="preserve">Art. 83. Conversione in procedura liquidatoria </w:t>
      </w:r>
    </w:p>
    <w:p w14:paraId="25B89D7B" w14:textId="77777777" w:rsidR="00031939" w:rsidRPr="008C59B4" w:rsidRDefault="00031939" w:rsidP="00031939">
      <w:pPr>
        <w:jc w:val="both"/>
      </w:pPr>
      <w:r w:rsidRPr="008C59B4">
        <w:t>In vigore dal 1 settembre 2021</w:t>
      </w:r>
    </w:p>
    <w:p w14:paraId="367E5006" w14:textId="77777777" w:rsidR="00031939" w:rsidRPr="008C59B4" w:rsidRDefault="00031939" w:rsidP="00031939">
      <w:pPr>
        <w:jc w:val="both"/>
      </w:pPr>
      <w:r w:rsidRPr="008C59B4">
        <w:t>1. In ogni caso di revoca o risoluzione il giudice, su istanza del debitore, dispone la conversione in liquidazione controllata.</w:t>
      </w:r>
    </w:p>
    <w:p w14:paraId="26D0D5F1" w14:textId="77777777" w:rsidR="00031939" w:rsidRPr="008C59B4" w:rsidRDefault="00031939" w:rsidP="00031939">
      <w:pPr>
        <w:jc w:val="both"/>
      </w:pPr>
      <w:r w:rsidRPr="008C59B4">
        <w:t>2. Se la revoca o la risoluzione consegue ad atti di frode o ad inadempimento, l'istanza di cui al comma 1 può essere proposta anche dai creditori o dal pubblico ministero.</w:t>
      </w:r>
    </w:p>
    <w:p w14:paraId="34AC3746" w14:textId="77777777" w:rsidR="00031939" w:rsidRPr="008C59B4" w:rsidRDefault="00031939" w:rsidP="00031939">
      <w:pPr>
        <w:jc w:val="both"/>
      </w:pPr>
      <w:r w:rsidRPr="008C59B4">
        <w:t>3. In caso di conversione, il giudice concede termine al debitore per l'integrazione della documentazione e provvede ai sensi dell'articolo 270.</w:t>
      </w:r>
    </w:p>
    <w:p w14:paraId="4DD13F29" w14:textId="77777777" w:rsidR="00031939" w:rsidRPr="008C59B4" w:rsidRDefault="00031939" w:rsidP="00031939">
      <w:pPr>
        <w:jc w:val="both"/>
      </w:pPr>
      <w:r w:rsidRPr="008C59B4">
        <w:pict w14:anchorId="7BE6B098">
          <v:rect id="_x0000_i1110" style="width:225pt;height:.5pt" o:hrpct="0" o:hrstd="t" o:hr="t" fillcolor="#a0a0a0" stroked="f"/>
        </w:pict>
      </w:r>
    </w:p>
    <w:p w14:paraId="6F70F3B7" w14:textId="77777777" w:rsidR="00031939" w:rsidRPr="008C59B4" w:rsidRDefault="00031939" w:rsidP="00031939">
      <w:pPr>
        <w:jc w:val="both"/>
      </w:pPr>
      <w:r w:rsidRPr="008C59B4">
        <w:br/>
      </w:r>
    </w:p>
    <w:p w14:paraId="5B429BEE" w14:textId="77777777" w:rsidR="00031939" w:rsidRPr="008C59B4" w:rsidRDefault="00031939" w:rsidP="00031939">
      <w:pPr>
        <w:jc w:val="both"/>
      </w:pPr>
      <w:r w:rsidRPr="008C59B4">
        <w:t xml:space="preserve">D.Lgs. 12/01/2019, n. 14 </w:t>
      </w:r>
    </w:p>
    <w:p w14:paraId="2564DB65" w14:textId="77777777" w:rsidR="00031939" w:rsidRPr="008C59B4" w:rsidRDefault="00031939" w:rsidP="00031939">
      <w:pPr>
        <w:jc w:val="both"/>
      </w:pPr>
      <w:r w:rsidRPr="008C59B4">
        <w:t xml:space="preserve">Codice della crisi d'impresa e dell'insolvenza in attuazione della legge 19 ottobre 2017, n. 155. </w:t>
      </w:r>
    </w:p>
    <w:p w14:paraId="294174AE" w14:textId="77777777" w:rsidR="00031939" w:rsidRPr="008C59B4" w:rsidRDefault="00031939" w:rsidP="00031939">
      <w:pPr>
        <w:jc w:val="both"/>
      </w:pPr>
      <w:r w:rsidRPr="008C59B4">
        <w:t xml:space="preserve">Pubblicato nella Gazz. Uff. 14 febbraio 2019, n. 38, S.O. </w:t>
      </w:r>
    </w:p>
    <w:p w14:paraId="4F25F986" w14:textId="77777777" w:rsidR="00031939" w:rsidRPr="008C59B4" w:rsidRDefault="00031939" w:rsidP="00031939">
      <w:pPr>
        <w:jc w:val="both"/>
      </w:pPr>
      <w:r w:rsidRPr="008C59B4">
        <w:t xml:space="preserve">Capo III </w:t>
      </w:r>
    </w:p>
    <w:p w14:paraId="7EE25A00" w14:textId="77777777" w:rsidR="00031939" w:rsidRPr="008C59B4" w:rsidRDefault="00031939" w:rsidP="00031939">
      <w:pPr>
        <w:jc w:val="both"/>
      </w:pPr>
      <w:r w:rsidRPr="008C59B4">
        <w:lastRenderedPageBreak/>
        <w:t xml:space="preserve">Concordato preventivo </w:t>
      </w:r>
    </w:p>
    <w:p w14:paraId="4CA3A76A" w14:textId="77777777" w:rsidR="00031939" w:rsidRPr="008C59B4" w:rsidRDefault="00031939" w:rsidP="00031939">
      <w:pPr>
        <w:jc w:val="both"/>
      </w:pPr>
      <w:r w:rsidRPr="008C59B4">
        <w:t xml:space="preserve">Sezione I </w:t>
      </w:r>
    </w:p>
    <w:p w14:paraId="3D5A5943" w14:textId="77777777" w:rsidR="00031939" w:rsidRPr="008C59B4" w:rsidRDefault="00031939" w:rsidP="00031939">
      <w:pPr>
        <w:jc w:val="both"/>
      </w:pPr>
      <w:r w:rsidRPr="008C59B4">
        <w:t xml:space="preserve">Presupposti e inizio della procedura </w:t>
      </w:r>
    </w:p>
    <w:p w14:paraId="4E1F2B51" w14:textId="77777777" w:rsidR="00031939" w:rsidRPr="008C59B4" w:rsidRDefault="00031939" w:rsidP="00031939">
      <w:pPr>
        <w:jc w:val="both"/>
      </w:pPr>
      <w:r w:rsidRPr="008C59B4">
        <w:t xml:space="preserve">Art. 84. Finalità del concordato preventivo </w:t>
      </w:r>
    </w:p>
    <w:p w14:paraId="1CCDA34F" w14:textId="77777777" w:rsidR="00031939" w:rsidRPr="008C59B4" w:rsidRDefault="00031939" w:rsidP="00031939">
      <w:pPr>
        <w:jc w:val="both"/>
      </w:pPr>
      <w:r w:rsidRPr="008C59B4">
        <w:t>In vigore dal 1 settembre 2021</w:t>
      </w:r>
    </w:p>
    <w:p w14:paraId="17FEE239" w14:textId="77777777" w:rsidR="00031939" w:rsidRPr="008C59B4" w:rsidRDefault="00031939" w:rsidP="00031939">
      <w:pPr>
        <w:jc w:val="both"/>
      </w:pPr>
      <w:r w:rsidRPr="008C59B4">
        <w:t>1. Con il concordato preventivo il debitore realizza il soddisfacimento dei creditori mediante la continuità aziendale o la liquidazione del patrimonio.</w:t>
      </w:r>
    </w:p>
    <w:p w14:paraId="283953FD" w14:textId="77777777" w:rsidR="00031939" w:rsidRPr="008C59B4" w:rsidRDefault="00031939" w:rsidP="00031939">
      <w:pPr>
        <w:jc w:val="both"/>
      </w:pPr>
      <w:r w:rsidRPr="008C59B4">
        <w:t>2. La continuità può essere diretta, in capo all'imprenditore che ha presentato la domanda di concordato, ovvero indiretta, in caso sia prevista la gestione dell'azienda in esercizio o la ripresa dell'attività da parte di soggetto diverso dal debitore in forza di cessione, usufrutto, affitto, stipulato anche anteriormente, purché in funzione della presentazione del ricorso, conferimento dell'azienda in una o più società, anche di nuova costituzione, o a qualunque altro titolo, ed è previsto dal contratto o dal titolo il mantenimento o la riassunzione di un numero di lavoratori pari ad almeno la metà della media di quelli in forza nei due esercizi antecedenti il deposito del ricorso, per un anno dall'omologazione. In caso di continuità diretta il piano prevede che l'attività d'impresa è funzionale ad assicurare il ripristino dell'equilibrio economico finanziario nell'interesse prioritario dei creditori, oltre che dell'imprenditore e dei soci. In caso di continuità indiretta la disposizione di cui al periodo che precede, in quanto compatibile, si applica anche con riferimento all'attività aziendale proseguita dal soggetto diverso dal debitore.</w:t>
      </w:r>
    </w:p>
    <w:p w14:paraId="3A57DBFD" w14:textId="77777777" w:rsidR="00031939" w:rsidRPr="008C59B4" w:rsidRDefault="00031939" w:rsidP="00031939">
      <w:pPr>
        <w:jc w:val="both"/>
      </w:pPr>
      <w:r w:rsidRPr="008C59B4">
        <w:t>3. Nel concordato in continuità aziendale i creditori vengono soddisfatti in misura prevalente dal ricavato prodotto dalla continuità aziendale diretta o indiretta, ivi compresa la cessione del magazzino. La prevalenza si considera sempre sussistente quando i ricavi attesi dalla continuità per i primi due anni di attuazione del piano derivano da un'attività d'impresa alla quale sono addetti almeno la metà della media di quelli in forza nei due esercizi antecedenti il momento del deposito del ricorso. A ciascun creditore deve essere assicurata un'utilità specificamente individuata ed economicamente valutabile. Tale utilità può anche essere rappresentata dalla prosecuzione o rinnovazione di rapporti contrattuali con il debitore o con il suo avente causa.</w:t>
      </w:r>
    </w:p>
    <w:p w14:paraId="579F52E6" w14:textId="77777777" w:rsidR="00031939" w:rsidRPr="008C59B4" w:rsidRDefault="00031939" w:rsidP="00031939">
      <w:pPr>
        <w:jc w:val="both"/>
      </w:pPr>
      <w:r w:rsidRPr="008C59B4">
        <w:t>4. Nel concordato liquidatorio l'apporto di risorse esterne deve incrementare di almeno il dieci per cento, rispetto all'alternativa della liquidazione giudiziale, il soddisfacimento dei creditori chirografari, che non può essere in ogni caso inferiore al venti per cento dell'ammontare complessivo del credito chirografario.</w:t>
      </w:r>
    </w:p>
    <w:p w14:paraId="163C212B" w14:textId="77777777" w:rsidR="00031939" w:rsidRPr="008C59B4" w:rsidRDefault="00031939" w:rsidP="00031939">
      <w:pPr>
        <w:jc w:val="both"/>
      </w:pPr>
      <w:r w:rsidRPr="008C59B4">
        <w:pict w14:anchorId="5C11A37D">
          <v:rect id="_x0000_i1111" style="width:225pt;height:.5pt" o:hrpct="0" o:hrstd="t" o:hr="t" fillcolor="#a0a0a0" stroked="f"/>
        </w:pict>
      </w:r>
    </w:p>
    <w:p w14:paraId="1BD11968" w14:textId="77777777" w:rsidR="00031939" w:rsidRPr="008C59B4" w:rsidRDefault="00031939" w:rsidP="00031939">
      <w:pPr>
        <w:jc w:val="both"/>
      </w:pPr>
      <w:r w:rsidRPr="008C59B4">
        <w:br/>
      </w:r>
    </w:p>
    <w:p w14:paraId="3FC879C2" w14:textId="77777777" w:rsidR="00031939" w:rsidRPr="008C59B4" w:rsidRDefault="00031939" w:rsidP="00031939">
      <w:pPr>
        <w:jc w:val="both"/>
      </w:pPr>
      <w:r w:rsidRPr="008C59B4">
        <w:t xml:space="preserve">D.Lgs. 12/01/2019, n. 14 </w:t>
      </w:r>
    </w:p>
    <w:p w14:paraId="08F3CC31" w14:textId="77777777" w:rsidR="00031939" w:rsidRPr="008C59B4" w:rsidRDefault="00031939" w:rsidP="00031939">
      <w:pPr>
        <w:jc w:val="both"/>
      </w:pPr>
      <w:r w:rsidRPr="008C59B4">
        <w:t xml:space="preserve">Codice della crisi d'impresa e dell'insolvenza in attuazione della legge 19 ottobre 2017, n. 155. </w:t>
      </w:r>
    </w:p>
    <w:p w14:paraId="0BED1692" w14:textId="77777777" w:rsidR="00031939" w:rsidRPr="008C59B4" w:rsidRDefault="00031939" w:rsidP="00031939">
      <w:pPr>
        <w:jc w:val="both"/>
      </w:pPr>
      <w:r w:rsidRPr="008C59B4">
        <w:t xml:space="preserve">Pubblicato nella Gazz. Uff. 14 febbraio 2019, n. 38, S.O. </w:t>
      </w:r>
    </w:p>
    <w:p w14:paraId="21879D4F" w14:textId="77777777" w:rsidR="00031939" w:rsidRPr="008C59B4" w:rsidRDefault="00031939" w:rsidP="00031939">
      <w:pPr>
        <w:jc w:val="both"/>
      </w:pPr>
      <w:r w:rsidRPr="008C59B4">
        <w:t xml:space="preserve">Art. 85. Presupposti per l'accesso alla procedura </w:t>
      </w:r>
    </w:p>
    <w:p w14:paraId="6AAA9100" w14:textId="77777777" w:rsidR="00031939" w:rsidRPr="008C59B4" w:rsidRDefault="00031939" w:rsidP="00031939">
      <w:pPr>
        <w:jc w:val="both"/>
      </w:pPr>
      <w:r w:rsidRPr="008C59B4">
        <w:t>In vigore dal 1 settembre 2021</w:t>
      </w:r>
    </w:p>
    <w:p w14:paraId="2C899AC5" w14:textId="77777777" w:rsidR="00031939" w:rsidRPr="008C59B4" w:rsidRDefault="00031939" w:rsidP="00031939">
      <w:pPr>
        <w:jc w:val="both"/>
      </w:pPr>
      <w:r w:rsidRPr="008C59B4">
        <w:t>1. Per proporre il concordato l'imprenditore, soggetto a liquidazione giudiziale ai sensi dell'articolo 121, deve trovarsi in stato di crisi o di insolvenza. E' in ogni caso fatto salvo il disposto dell'articolo 296.</w:t>
      </w:r>
    </w:p>
    <w:p w14:paraId="36035561" w14:textId="77777777" w:rsidR="00031939" w:rsidRPr="008C59B4" w:rsidRDefault="00031939" w:rsidP="00031939">
      <w:pPr>
        <w:jc w:val="both"/>
      </w:pPr>
      <w:r w:rsidRPr="008C59B4">
        <w:lastRenderedPageBreak/>
        <w:t>2. La proposta deve fondarsi su un piano fattibile e presentare i requisiti previsti dall'articolo 87.</w:t>
      </w:r>
    </w:p>
    <w:p w14:paraId="38EF2D99" w14:textId="77777777" w:rsidR="00031939" w:rsidRPr="008C59B4" w:rsidRDefault="00031939" w:rsidP="00031939">
      <w:pPr>
        <w:jc w:val="both"/>
      </w:pPr>
      <w:r w:rsidRPr="008C59B4">
        <w:t>3. Il piano può prevedere:</w:t>
      </w:r>
    </w:p>
    <w:p w14:paraId="4AB52BBC" w14:textId="77777777" w:rsidR="00031939" w:rsidRPr="008C59B4" w:rsidRDefault="00031939" w:rsidP="00031939">
      <w:pPr>
        <w:jc w:val="both"/>
      </w:pPr>
      <w:r w:rsidRPr="008C59B4">
        <w:t xml:space="preserve">a) la ristrutturazione dei debiti e la soddisfazione dei crediti attraverso qualsiasi forma, anche mediante cessione dei beni, accollo, o altre operazioni straordinarie, ivi compresa l'attribuzione ai creditori, nonché a società da questi partecipate, di azioni, quote, ovvero obbligazioni, anche convertibili in azioni, o altri strumenti finanziari e titoli di debito; </w:t>
      </w:r>
    </w:p>
    <w:p w14:paraId="235BAD61" w14:textId="77777777" w:rsidR="00031939" w:rsidRPr="008C59B4" w:rsidRDefault="00031939" w:rsidP="00031939">
      <w:pPr>
        <w:jc w:val="both"/>
      </w:pPr>
      <w:r w:rsidRPr="008C59B4">
        <w:t xml:space="preserve">b) l'attribuzione delle attività delle imprese interessate dalla proposta di concordato ad un assuntore; </w:t>
      </w:r>
    </w:p>
    <w:p w14:paraId="0F17332A" w14:textId="77777777" w:rsidR="00031939" w:rsidRPr="008C59B4" w:rsidRDefault="00031939" w:rsidP="00031939">
      <w:pPr>
        <w:jc w:val="both"/>
      </w:pPr>
      <w:r w:rsidRPr="008C59B4">
        <w:t xml:space="preserve">c) la eventuale suddivisione dei creditori in classi; </w:t>
      </w:r>
    </w:p>
    <w:p w14:paraId="08128C55" w14:textId="77777777" w:rsidR="00031939" w:rsidRPr="008C59B4" w:rsidRDefault="00031939" w:rsidP="00031939">
      <w:pPr>
        <w:jc w:val="both"/>
      </w:pPr>
      <w:r w:rsidRPr="008C59B4">
        <w:t xml:space="preserve">d) trattamenti differenziati tra creditori appartenenti a classi diverse. </w:t>
      </w:r>
    </w:p>
    <w:p w14:paraId="4A9E4396" w14:textId="77777777" w:rsidR="00031939" w:rsidRPr="008C59B4" w:rsidRDefault="00031939" w:rsidP="00031939">
      <w:pPr>
        <w:jc w:val="both"/>
      </w:pPr>
      <w:r w:rsidRPr="008C59B4">
        <w:t>4. Possono costituirsi come assuntori anche i creditori o società da questi partecipate.</w:t>
      </w:r>
    </w:p>
    <w:p w14:paraId="3493BFDD" w14:textId="77777777" w:rsidR="00031939" w:rsidRPr="008C59B4" w:rsidRDefault="00031939" w:rsidP="00031939">
      <w:pPr>
        <w:jc w:val="both"/>
      </w:pPr>
      <w:r w:rsidRPr="008C59B4">
        <w:t>5. La formazione delle classi è obbligatoria per i creditori titolari di crediti previdenziali o fiscali dei quali non sia previsto l'integrale pagamento, per i creditori titolari di garanzie prestate da terzi, per i creditori che vengono soddisfatti anche in parte con utilità diverse dal denaro e per i creditori proponenti il concordato e per le parti ad essi correlate.</w:t>
      </w:r>
    </w:p>
    <w:p w14:paraId="23344A1E" w14:textId="77777777" w:rsidR="00031939" w:rsidRPr="008C59B4" w:rsidRDefault="00031939" w:rsidP="00031939">
      <w:pPr>
        <w:jc w:val="both"/>
      </w:pPr>
      <w:r w:rsidRPr="008C59B4">
        <w:t>6. Il trattamento stabilito per ciascuna classe non può avere l'effetto di alterare l'ordine delle cause legittime di prelazione.</w:t>
      </w:r>
    </w:p>
    <w:p w14:paraId="280C29A8" w14:textId="77777777" w:rsidR="00031939" w:rsidRPr="008C59B4" w:rsidRDefault="00031939" w:rsidP="00031939">
      <w:pPr>
        <w:jc w:val="both"/>
      </w:pPr>
      <w:r w:rsidRPr="008C59B4">
        <w:t>7. I creditori muniti di privilegio, pegno o ipoteca, possono essere soddisfatti anche non integralmente, purché in misura non inferiore a quella realizzabile sul ricavato, in caso di liquidazione, dei beni o diritti sui quali sussiste la causa di prelazione, avuto riguardo al loro valore di mercato, al netto del presumibile ammontare delle spese di procedura inerenti al bene o diritto e della quota parte delle spese generali, attestato da professionista indipendente. La quota residua del credito è trattata come credito chirografario.</w:t>
      </w:r>
    </w:p>
    <w:p w14:paraId="75A6D3D1" w14:textId="77777777" w:rsidR="00031939" w:rsidRPr="008C59B4" w:rsidRDefault="00031939" w:rsidP="00031939">
      <w:pPr>
        <w:jc w:val="both"/>
      </w:pPr>
      <w:r w:rsidRPr="008C59B4">
        <w:pict w14:anchorId="2BB9DE62">
          <v:rect id="_x0000_i1112" style="width:225pt;height:.5pt" o:hrpct="0" o:hrstd="t" o:hr="t" fillcolor="#a0a0a0" stroked="f"/>
        </w:pict>
      </w:r>
    </w:p>
    <w:p w14:paraId="1C18E533" w14:textId="77777777" w:rsidR="00031939" w:rsidRPr="008C59B4" w:rsidRDefault="00031939" w:rsidP="00031939">
      <w:pPr>
        <w:jc w:val="both"/>
      </w:pPr>
      <w:r w:rsidRPr="008C59B4">
        <w:br/>
      </w:r>
    </w:p>
    <w:p w14:paraId="021D9B24" w14:textId="77777777" w:rsidR="00031939" w:rsidRPr="008C59B4" w:rsidRDefault="00031939" w:rsidP="00031939">
      <w:pPr>
        <w:jc w:val="both"/>
      </w:pPr>
      <w:r w:rsidRPr="008C59B4">
        <w:t xml:space="preserve">D.Lgs. 12/01/2019, n. 14 </w:t>
      </w:r>
    </w:p>
    <w:p w14:paraId="44D55DBD" w14:textId="77777777" w:rsidR="00031939" w:rsidRPr="008C59B4" w:rsidRDefault="00031939" w:rsidP="00031939">
      <w:pPr>
        <w:jc w:val="both"/>
      </w:pPr>
      <w:r w:rsidRPr="008C59B4">
        <w:t xml:space="preserve">Codice della crisi d'impresa e dell'insolvenza in attuazione della legge 19 ottobre 2017, n. 155. </w:t>
      </w:r>
    </w:p>
    <w:p w14:paraId="4879F534" w14:textId="77777777" w:rsidR="00031939" w:rsidRPr="008C59B4" w:rsidRDefault="00031939" w:rsidP="00031939">
      <w:pPr>
        <w:jc w:val="both"/>
      </w:pPr>
      <w:r w:rsidRPr="008C59B4">
        <w:t xml:space="preserve">Pubblicato nella Gazz. Uff. 14 febbraio 2019, n. 38, S.O. </w:t>
      </w:r>
    </w:p>
    <w:p w14:paraId="09C098B2" w14:textId="77777777" w:rsidR="00031939" w:rsidRPr="008C59B4" w:rsidRDefault="00031939" w:rsidP="00031939">
      <w:pPr>
        <w:jc w:val="both"/>
      </w:pPr>
      <w:r w:rsidRPr="008C59B4">
        <w:t xml:space="preserve">Art. 86. Moratoria nel concordato in continuità </w:t>
      </w:r>
    </w:p>
    <w:p w14:paraId="3CAE9F1C" w14:textId="77777777" w:rsidR="00031939" w:rsidRPr="008C59B4" w:rsidRDefault="00031939" w:rsidP="00031939">
      <w:pPr>
        <w:jc w:val="both"/>
      </w:pPr>
      <w:r w:rsidRPr="008C59B4">
        <w:t>In vigore dal 1 settembre 2021</w:t>
      </w:r>
    </w:p>
    <w:p w14:paraId="121AC2BA" w14:textId="77777777" w:rsidR="00031939" w:rsidRPr="008C59B4" w:rsidRDefault="00031939" w:rsidP="00031939">
      <w:pPr>
        <w:jc w:val="both"/>
      </w:pPr>
      <w:r w:rsidRPr="008C59B4">
        <w:t>1. Il piano può prevedere una moratoria fino a due anni dall'omologazione per il pagamento dei creditori muniti di privilegio, pegno o ipoteca, salvo che sia prevista la liquidazione dei beni o diritti sui quali sussiste la causa di prelazione. Quando è prevista la moratoria i creditori hanno diritto al voto per la differenza fra il loro credito maggiorato degli interessi di legge e il valore attuale dei pagamenti previsti nel piano calcolato alla data di presentazione della domanda di concordato, determinato sulla base di un tasso di sconto pari alla metà del tasso previsto dall'</w:t>
      </w:r>
      <w:hyperlink r:id="rId508" w:anchor="id=10LX0000152735ART6,__m=document" w:history="1">
        <w:r w:rsidRPr="008C59B4">
          <w:t>art. 5 del decreto legislativo 9 ottobre 2002, n. 231</w:t>
        </w:r>
      </w:hyperlink>
      <w:r w:rsidRPr="008C59B4">
        <w:t>, in vigore nel semestre in cui viene presentata la domanda di concordato preventivo.</w:t>
      </w:r>
    </w:p>
    <w:p w14:paraId="27AD0CF9" w14:textId="77777777" w:rsidR="00031939" w:rsidRPr="008C59B4" w:rsidRDefault="00031939" w:rsidP="00031939">
      <w:pPr>
        <w:jc w:val="both"/>
      </w:pPr>
      <w:r w:rsidRPr="008C59B4">
        <w:pict w14:anchorId="149525A1">
          <v:rect id="_x0000_i1113" style="width:225pt;height:.5pt" o:hrpct="0" o:hrstd="t" o:hr="t" fillcolor="#a0a0a0" stroked="f"/>
        </w:pict>
      </w:r>
    </w:p>
    <w:p w14:paraId="34D77729" w14:textId="77777777" w:rsidR="00031939" w:rsidRPr="008C59B4" w:rsidRDefault="00031939" w:rsidP="00031939">
      <w:pPr>
        <w:jc w:val="both"/>
      </w:pPr>
      <w:r w:rsidRPr="008C59B4">
        <w:lastRenderedPageBreak/>
        <w:br/>
      </w:r>
    </w:p>
    <w:p w14:paraId="49033D68" w14:textId="77777777" w:rsidR="00031939" w:rsidRPr="008C59B4" w:rsidRDefault="00031939" w:rsidP="00031939">
      <w:pPr>
        <w:jc w:val="both"/>
      </w:pPr>
      <w:r w:rsidRPr="008C59B4">
        <w:t xml:space="preserve">D.Lgs. 12/01/2019, n. 14 </w:t>
      </w:r>
    </w:p>
    <w:p w14:paraId="1C578CA2" w14:textId="77777777" w:rsidR="00031939" w:rsidRPr="008C59B4" w:rsidRDefault="00031939" w:rsidP="00031939">
      <w:pPr>
        <w:jc w:val="both"/>
      </w:pPr>
      <w:r w:rsidRPr="008C59B4">
        <w:t xml:space="preserve">Codice della crisi d'impresa e dell'insolvenza in attuazione della legge 19 ottobre 2017, n. 155. </w:t>
      </w:r>
    </w:p>
    <w:p w14:paraId="65BAF220" w14:textId="77777777" w:rsidR="00031939" w:rsidRPr="008C59B4" w:rsidRDefault="00031939" w:rsidP="00031939">
      <w:pPr>
        <w:jc w:val="both"/>
      </w:pPr>
      <w:r w:rsidRPr="008C59B4">
        <w:t xml:space="preserve">Pubblicato nella Gazz. Uff. 14 febbraio 2019, n. 38, S.O. </w:t>
      </w:r>
    </w:p>
    <w:p w14:paraId="4FE79635" w14:textId="77777777" w:rsidR="00031939" w:rsidRPr="008C59B4" w:rsidRDefault="00031939" w:rsidP="00031939">
      <w:pPr>
        <w:jc w:val="both"/>
      </w:pPr>
      <w:r w:rsidRPr="008C59B4">
        <w:t xml:space="preserve">Art. 87. Piano di concordato </w:t>
      </w:r>
    </w:p>
    <w:p w14:paraId="027A4E44" w14:textId="77777777" w:rsidR="00031939" w:rsidRPr="008C59B4" w:rsidRDefault="00031939" w:rsidP="00031939">
      <w:pPr>
        <w:jc w:val="both"/>
      </w:pPr>
      <w:r w:rsidRPr="008C59B4">
        <w:t>In vigore dal 1 settembre 2021</w:t>
      </w:r>
    </w:p>
    <w:p w14:paraId="29194678" w14:textId="77777777" w:rsidR="00031939" w:rsidRPr="008C59B4" w:rsidRDefault="00031939" w:rsidP="00031939">
      <w:pPr>
        <w:jc w:val="both"/>
      </w:pPr>
      <w:r w:rsidRPr="008C59B4">
        <w:t>1. Il debitore presenta, con la proposta di concordato e unitamente alla documentazione prevista dall'articolo 39, un piano contenente la descrizione analitica delle modalità e dei tempi di adempimento della proposta. Il piano deve indicare:</w:t>
      </w:r>
    </w:p>
    <w:p w14:paraId="49B1332D" w14:textId="77777777" w:rsidR="00031939" w:rsidRPr="008C59B4" w:rsidRDefault="00031939" w:rsidP="00031939">
      <w:pPr>
        <w:jc w:val="both"/>
      </w:pPr>
      <w:r w:rsidRPr="008C59B4">
        <w:t xml:space="preserve">a) le cause della crisi; </w:t>
      </w:r>
    </w:p>
    <w:p w14:paraId="2E051E10" w14:textId="77777777" w:rsidR="00031939" w:rsidRPr="008C59B4" w:rsidRDefault="00031939" w:rsidP="00031939">
      <w:pPr>
        <w:jc w:val="both"/>
      </w:pPr>
      <w:r w:rsidRPr="008C59B4">
        <w:t xml:space="preserve">b) la definizione delle strategie d'intervento e, in caso di concordato in continuità, i tempi necessari per assicurare il riequilibrio della situazione finanziaria; </w:t>
      </w:r>
    </w:p>
    <w:p w14:paraId="155F280D" w14:textId="77777777" w:rsidR="00031939" w:rsidRPr="008C59B4" w:rsidRDefault="00031939" w:rsidP="00031939">
      <w:pPr>
        <w:jc w:val="both"/>
      </w:pPr>
      <w:r w:rsidRPr="008C59B4">
        <w:t xml:space="preserve">c) gli apporti di finanza nuova, se previsti; </w:t>
      </w:r>
    </w:p>
    <w:p w14:paraId="7E904533" w14:textId="77777777" w:rsidR="00031939" w:rsidRPr="008C59B4" w:rsidRDefault="00031939" w:rsidP="00031939">
      <w:pPr>
        <w:jc w:val="both"/>
      </w:pPr>
      <w:r w:rsidRPr="008C59B4">
        <w:t xml:space="preserve">d) le azioni risarcitorie e recuperatorie esperibili, con indicazione di quelle eventualmente proponibili solo nel caso di apertura della procedura di liquidazione giudiziale e delle prospettive di recupero; </w:t>
      </w:r>
    </w:p>
    <w:p w14:paraId="7FBBA47E" w14:textId="77777777" w:rsidR="00031939" w:rsidRPr="008C59B4" w:rsidRDefault="00031939" w:rsidP="00031939">
      <w:pPr>
        <w:jc w:val="both"/>
      </w:pPr>
      <w:r w:rsidRPr="008C59B4">
        <w:t xml:space="preserve">e) i tempi delle attività da compiersi, nonché le iniziative da adottare nel caso di scostamento tra gli obiettivi pianificati e quelli raggiunti; </w:t>
      </w:r>
    </w:p>
    <w:p w14:paraId="5CA2766D" w14:textId="77777777" w:rsidR="00031939" w:rsidRPr="008C59B4" w:rsidRDefault="00031939" w:rsidP="00031939">
      <w:pPr>
        <w:jc w:val="both"/>
      </w:pPr>
      <w:r w:rsidRPr="008C59B4">
        <w:t xml:space="preserve">f) in caso di continuità aziendale, le ragioni per le quali questa è funzionale al miglior soddisfacimento dei creditori; </w:t>
      </w:r>
    </w:p>
    <w:p w14:paraId="5FA608CA" w14:textId="77777777" w:rsidR="00031939" w:rsidRPr="008C59B4" w:rsidRDefault="00031939" w:rsidP="00031939">
      <w:pPr>
        <w:jc w:val="both"/>
      </w:pPr>
      <w:r w:rsidRPr="008C59B4">
        <w:t xml:space="preserve">g) ove sia prevista la prosecuzione dell'attività d'impresa in forma diretta, un'analitica individuazione dei costi e dei ricavi attesi dalla prosecuzione dell'attività, delle risorse finanziarie necessarie e delle relative modalità di copertura. </w:t>
      </w:r>
    </w:p>
    <w:p w14:paraId="7FAC1B60" w14:textId="77777777" w:rsidR="00031939" w:rsidRPr="008C59B4" w:rsidRDefault="00031939" w:rsidP="00031939">
      <w:pPr>
        <w:jc w:val="both"/>
      </w:pPr>
      <w:r w:rsidRPr="008C59B4">
        <w:t>2. Il debitore deve depositare, con la domanda, la relazione di un professionista indipendente, che attesti la veridicità dei dati aziendali e la fattibilità del piano. Analoga relazione deve essere presentata nel caso di modifiche sostanziali della proposta o del piano.</w:t>
      </w:r>
    </w:p>
    <w:p w14:paraId="08A32498" w14:textId="77777777" w:rsidR="00031939" w:rsidRPr="008C59B4" w:rsidRDefault="00031939" w:rsidP="00031939">
      <w:pPr>
        <w:jc w:val="both"/>
      </w:pPr>
      <w:r w:rsidRPr="008C59B4">
        <w:t>3. In caso di concordato in continuità la relazione del professionista indipendente deve attestare che la prosecuzione dell'attività d'impresa è funzionale al miglior soddisfacimento dei creditori.</w:t>
      </w:r>
    </w:p>
    <w:p w14:paraId="75BF924A" w14:textId="77777777" w:rsidR="00031939" w:rsidRPr="008C59B4" w:rsidRDefault="00031939" w:rsidP="00031939">
      <w:pPr>
        <w:jc w:val="both"/>
      </w:pPr>
      <w:r w:rsidRPr="008C59B4">
        <w:pict w14:anchorId="38D144AA">
          <v:rect id="_x0000_i1114" style="width:225pt;height:.5pt" o:hrpct="0" o:hrstd="t" o:hr="t" fillcolor="#a0a0a0" stroked="f"/>
        </w:pict>
      </w:r>
    </w:p>
    <w:p w14:paraId="515C0E21" w14:textId="77777777" w:rsidR="00031939" w:rsidRPr="008C59B4" w:rsidRDefault="00031939" w:rsidP="00031939">
      <w:pPr>
        <w:jc w:val="both"/>
      </w:pPr>
      <w:r w:rsidRPr="008C59B4">
        <w:br/>
      </w:r>
    </w:p>
    <w:p w14:paraId="5396DB88" w14:textId="77777777" w:rsidR="00031939" w:rsidRPr="008C59B4" w:rsidRDefault="00031939" w:rsidP="00031939">
      <w:pPr>
        <w:jc w:val="both"/>
      </w:pPr>
      <w:r w:rsidRPr="008C59B4">
        <w:t xml:space="preserve">D.Lgs. 12/01/2019, n. 14 </w:t>
      </w:r>
    </w:p>
    <w:p w14:paraId="5D70DE8D" w14:textId="77777777" w:rsidR="00031939" w:rsidRPr="008C59B4" w:rsidRDefault="00031939" w:rsidP="00031939">
      <w:pPr>
        <w:jc w:val="both"/>
      </w:pPr>
      <w:r w:rsidRPr="008C59B4">
        <w:t xml:space="preserve">Codice della crisi d'impresa e dell'insolvenza in attuazione della legge 19 ottobre 2017, n. 155. </w:t>
      </w:r>
    </w:p>
    <w:p w14:paraId="4E16A183" w14:textId="77777777" w:rsidR="00031939" w:rsidRPr="008C59B4" w:rsidRDefault="00031939" w:rsidP="00031939">
      <w:pPr>
        <w:jc w:val="both"/>
      </w:pPr>
      <w:r w:rsidRPr="008C59B4">
        <w:t xml:space="preserve">Pubblicato nella Gazz. Uff. 14 febbraio 2019, n. 38, S.O. </w:t>
      </w:r>
    </w:p>
    <w:p w14:paraId="553EF3B5" w14:textId="77777777" w:rsidR="00031939" w:rsidRPr="008C59B4" w:rsidRDefault="00031939" w:rsidP="00031939">
      <w:pPr>
        <w:jc w:val="both"/>
      </w:pPr>
      <w:r w:rsidRPr="008C59B4">
        <w:t xml:space="preserve">Art. 88. Trattamento dei crediti tributari e contributivi </w:t>
      </w:r>
    </w:p>
    <w:p w14:paraId="6B184DC7" w14:textId="77777777" w:rsidR="00031939" w:rsidRPr="008C59B4" w:rsidRDefault="00031939" w:rsidP="00031939">
      <w:pPr>
        <w:jc w:val="both"/>
      </w:pPr>
      <w:r w:rsidRPr="008C59B4">
        <w:t>In vigore dal 1 settembre 2021</w:t>
      </w:r>
    </w:p>
    <w:p w14:paraId="1E6CC222" w14:textId="77777777" w:rsidR="00031939" w:rsidRPr="008C59B4" w:rsidRDefault="00031939" w:rsidP="00031939">
      <w:pPr>
        <w:jc w:val="both"/>
      </w:pPr>
      <w:r w:rsidRPr="008C59B4">
        <w:lastRenderedPageBreak/>
        <w:t>1. Con il piano di concordato il debitore, esclusivamente mediante proposta presentata ai sensi del presente articolo, può proporre il pagamento, parziale o anche dilazionato, dei tributi e dei relativi accessori amministrati dalle agenzie fiscali, nonché dei contributi amministrati dagli enti gestori di forme di previdenza e assistenza obbligatorie e dei relativi accessori, se il piano ne prevede la soddisfazione in misura non inferiore a quella realizzabile, in ragione della collocazione preferenziale, sul ricavato in caso di liquidazione, avuto riguardo al valore di mercato attribuibile ai beni o ai diritti sui quali sussiste la causa di prelazione, indicato nella relazione di un professionista indipendente. Se il credito tributario o contributivo è assistito da privilegio, la percentuale, i tempi di pagamento e le eventuali garanzie non possono essere inferiori o meno vantaggiosi rispetto a quelli offerti ai creditori che hanno un grado di privilegio inferiore o a quelli che hanno una posizione giuridica e interessi economici omogenei a quelli delle agenzie e degli enti gestori di forme di previdenza e assistenza obbligatorie. Se il credito tributario o contributivo ha natura chirografaria, anche a seguito di degradazione per incapienza, il trattamento non può essere differenziato rispetto a quello degli altri crediti chirografari ovvero, nel caso di suddivisione in classi, dei crediti rispetto ai quali è previsto un trattamento più favorevole.</w:t>
      </w:r>
    </w:p>
    <w:p w14:paraId="4D604920" w14:textId="77777777" w:rsidR="00031939" w:rsidRPr="008C59B4" w:rsidRDefault="00031939" w:rsidP="00031939">
      <w:pPr>
        <w:jc w:val="both"/>
      </w:pPr>
      <w:r w:rsidRPr="008C59B4">
        <w:t>2. L'attestazione del professionista indipendente, relativamente ai crediti fiscali e previdenziali, ha ad oggetto anche la convenienza del trattamento proposto rispetto alla liquidazione giudiziale.</w:t>
      </w:r>
    </w:p>
    <w:p w14:paraId="01E22200" w14:textId="77777777" w:rsidR="00031939" w:rsidRPr="008C59B4" w:rsidRDefault="00031939" w:rsidP="00031939">
      <w:pPr>
        <w:jc w:val="both"/>
      </w:pPr>
      <w:r w:rsidRPr="008C59B4">
        <w:t>3. Copia della proposta e della relativa documentazione, contestualmente al deposito presso il tribunale, deve essere presentata al competente agente della riscossione e all'ufficio competente sulla base dell'ultimo domicilio fiscale del debitore, unitamente alla copia delle dichiarazioni fiscali per le quali non è pervenuto l'esito dei controlli automatici nonché delle dichiarazioni integrative relative al periodo fino alla data di presentazione della domanda. L'agente della riscossione, non oltre trenta giorni dalla data della presentazione, deve trasmettere al debitore una certificazione attestante l'entità del debito iscritto a ruolo scaduto o sospeso. L'ufficio, nello stesso termine, deve procedere alla liquidazione dei tributi risultanti dalle dichiarazioni e alla notifica dei relativi avvisi di irregolarità, unitamente a una certificazione attestante l'entità del debito derivante da atti di accertamento, ancorché non definitivi, per la parte non iscritta a ruolo, nonché dai ruoli vistati, ma non ancora consegnati all'agente della riscossione. Dopo la nomina del commissario giudiziale copia dell'avviso di irregolarità e delle certificazioni deve essergli trasmessa per gli adempimenti previsti dagli articoli 105, comma 1, e 106. In particolare, per i tributi amministrati dall'Agenzia delle dogane e dei monopoli, l'ufficio competente a ricevere copia della domanda con la relativa documentazione prevista al primo periodo, nonché a rilasciare la certificazione di cui al terzo periodo, si identifica con l'ufficio che ha notificato al debitore gli atti di accertamento.</w:t>
      </w:r>
    </w:p>
    <w:p w14:paraId="5B3F1784" w14:textId="77777777" w:rsidR="00031939" w:rsidRPr="008C59B4" w:rsidRDefault="00031939" w:rsidP="00031939">
      <w:pPr>
        <w:jc w:val="both"/>
      </w:pPr>
      <w:r w:rsidRPr="008C59B4">
        <w:t>4. Relativamente al credito tributario chirografario complessivo, il voto sulla proposta concordataria è espresso dall'ufficio, previo parere conforme della competente direzione regionale.</w:t>
      </w:r>
    </w:p>
    <w:p w14:paraId="1E7601AB" w14:textId="77777777" w:rsidR="00031939" w:rsidRPr="008C59B4" w:rsidRDefault="00031939" w:rsidP="00031939">
      <w:pPr>
        <w:jc w:val="both"/>
      </w:pPr>
      <w:r w:rsidRPr="008C59B4">
        <w:t>5. Il voto è espresso dall'agente della riscossione limitatamente agli oneri di riscossione di cui all'</w:t>
      </w:r>
      <w:hyperlink r:id="rId509" w:anchor="id=10LX0000123696ART18,__m=document" w:history="1">
        <w:r w:rsidRPr="008C59B4">
          <w:t>articolo 17 del decreto legislativo 13 aprile 1999, n. 112</w:t>
        </w:r>
      </w:hyperlink>
      <w:r w:rsidRPr="008C59B4">
        <w:t>.</w:t>
      </w:r>
    </w:p>
    <w:p w14:paraId="302AB804" w14:textId="77777777" w:rsidR="00031939" w:rsidRPr="008C59B4" w:rsidRDefault="00031939" w:rsidP="00031939">
      <w:pPr>
        <w:jc w:val="both"/>
      </w:pPr>
      <w:r w:rsidRPr="008C59B4">
        <w:pict w14:anchorId="4F4409EB">
          <v:rect id="_x0000_i1115" style="width:225pt;height:.5pt" o:hrpct="0" o:hrstd="t" o:hr="t" fillcolor="#a0a0a0" stroked="f"/>
        </w:pict>
      </w:r>
    </w:p>
    <w:p w14:paraId="71E24273" w14:textId="77777777" w:rsidR="00031939" w:rsidRPr="008C59B4" w:rsidRDefault="00031939" w:rsidP="00031939">
      <w:pPr>
        <w:jc w:val="both"/>
      </w:pPr>
      <w:r w:rsidRPr="008C59B4">
        <w:br/>
      </w:r>
    </w:p>
    <w:p w14:paraId="101C1D2E" w14:textId="77777777" w:rsidR="00031939" w:rsidRPr="008C59B4" w:rsidRDefault="00031939" w:rsidP="00031939">
      <w:pPr>
        <w:jc w:val="both"/>
      </w:pPr>
      <w:r w:rsidRPr="008C59B4">
        <w:t xml:space="preserve">D.Lgs. 12/01/2019, n. 14 </w:t>
      </w:r>
    </w:p>
    <w:p w14:paraId="21983AAA" w14:textId="77777777" w:rsidR="00031939" w:rsidRPr="008C59B4" w:rsidRDefault="00031939" w:rsidP="00031939">
      <w:pPr>
        <w:jc w:val="both"/>
      </w:pPr>
      <w:r w:rsidRPr="008C59B4">
        <w:t xml:space="preserve">Codice della crisi d'impresa e dell'insolvenza in attuazione della legge 19 ottobre 2017, n. 155. </w:t>
      </w:r>
    </w:p>
    <w:p w14:paraId="680F5423" w14:textId="77777777" w:rsidR="00031939" w:rsidRPr="008C59B4" w:rsidRDefault="00031939" w:rsidP="00031939">
      <w:pPr>
        <w:jc w:val="both"/>
      </w:pPr>
      <w:r w:rsidRPr="008C59B4">
        <w:t xml:space="preserve">Pubblicato nella Gazz. Uff. 14 febbraio 2019, n. 38, S.O. </w:t>
      </w:r>
    </w:p>
    <w:p w14:paraId="2F1BAE63" w14:textId="77777777" w:rsidR="00031939" w:rsidRPr="008C59B4" w:rsidRDefault="00031939" w:rsidP="00031939">
      <w:pPr>
        <w:jc w:val="both"/>
      </w:pPr>
      <w:r w:rsidRPr="008C59B4">
        <w:t xml:space="preserve">Art. 89. Riduzione o perdita del capitale della società in crisi </w:t>
      </w:r>
    </w:p>
    <w:p w14:paraId="53FDE67A" w14:textId="77777777" w:rsidR="00031939" w:rsidRPr="008C59B4" w:rsidRDefault="00031939" w:rsidP="00031939">
      <w:pPr>
        <w:jc w:val="both"/>
      </w:pPr>
      <w:r w:rsidRPr="008C59B4">
        <w:t>In vigore dal 1 settembre 2021</w:t>
      </w:r>
    </w:p>
    <w:p w14:paraId="4E7FC058" w14:textId="77777777" w:rsidR="00031939" w:rsidRPr="008C59B4" w:rsidRDefault="00031939" w:rsidP="00031939">
      <w:pPr>
        <w:jc w:val="both"/>
      </w:pPr>
      <w:r w:rsidRPr="008C59B4">
        <w:lastRenderedPageBreak/>
        <w:t xml:space="preserve">1. Dalla data del deposito della domanda e sino all'omologazione non si applicano gli </w:t>
      </w:r>
      <w:hyperlink r:id="rId510" w:anchor="id=05AC00001673,__m=document" w:history="1">
        <w:r w:rsidRPr="008C59B4">
          <w:t>articoli 2446, commi secondo e terzo</w:t>
        </w:r>
      </w:hyperlink>
      <w:r w:rsidRPr="008C59B4">
        <w:t xml:space="preserve">, </w:t>
      </w:r>
      <w:hyperlink r:id="rId511" w:anchor="id=05AC00001672,__m=document" w:history="1">
        <w:r w:rsidRPr="008C59B4">
          <w:t>2447</w:t>
        </w:r>
      </w:hyperlink>
      <w:r w:rsidRPr="008C59B4">
        <w:t xml:space="preserve">, </w:t>
      </w:r>
      <w:hyperlink r:id="rId512" w:anchor="id=05AC00011506,__m=document" w:history="1">
        <w:r w:rsidRPr="008C59B4">
          <w:t>2482-bis, commi quarto, quinto e sesto</w:t>
        </w:r>
      </w:hyperlink>
      <w:r w:rsidRPr="008C59B4">
        <w:t xml:space="preserve">, e </w:t>
      </w:r>
      <w:hyperlink r:id="rId513" w:anchor="id=05AC00011505,__m=document" w:history="1">
        <w:r w:rsidRPr="008C59B4">
          <w:t>2482-ter del codice civile</w:t>
        </w:r>
      </w:hyperlink>
      <w:r w:rsidRPr="008C59B4">
        <w:t xml:space="preserve">. Per lo stesso periodo non opera la causa di scioglimento della società per riduzione o perdita del capitale sociale di cui agli </w:t>
      </w:r>
      <w:hyperlink r:id="rId514" w:anchor="id=05AC00001626,__m=document" w:history="1">
        <w:r w:rsidRPr="008C59B4">
          <w:t>articoli 2484, n. 4</w:t>
        </w:r>
      </w:hyperlink>
      <w:r w:rsidRPr="008C59B4">
        <w:t xml:space="preserve">, e </w:t>
      </w:r>
      <w:hyperlink r:id="rId515" w:anchor="id=05AC00011553,__m=document" w:history="1">
        <w:r w:rsidRPr="008C59B4">
          <w:t>2545-duodecies del codice civile</w:t>
        </w:r>
      </w:hyperlink>
      <w:r w:rsidRPr="008C59B4">
        <w:t>.</w:t>
      </w:r>
    </w:p>
    <w:p w14:paraId="1602CAA3" w14:textId="77777777" w:rsidR="00031939" w:rsidRPr="008C59B4" w:rsidRDefault="00031939" w:rsidP="00031939">
      <w:pPr>
        <w:jc w:val="both"/>
      </w:pPr>
      <w:r w:rsidRPr="008C59B4">
        <w:t>2. Resta ferma, per il periodo anteriore al deposito delle domande e della proposta di cui al comma 1, l'applicazione dell'</w:t>
      </w:r>
      <w:hyperlink r:id="rId516" w:anchor="id=05AC00001624,__m=document" w:history="1">
        <w:r w:rsidRPr="008C59B4">
          <w:t>articolo 2486 del codice civile</w:t>
        </w:r>
      </w:hyperlink>
      <w:r w:rsidRPr="008C59B4">
        <w:t>.</w:t>
      </w:r>
    </w:p>
    <w:p w14:paraId="04247A74" w14:textId="77777777" w:rsidR="00031939" w:rsidRPr="008C59B4" w:rsidRDefault="00031939" w:rsidP="00031939">
      <w:pPr>
        <w:jc w:val="both"/>
      </w:pPr>
      <w:r w:rsidRPr="008C59B4">
        <w:pict w14:anchorId="003D6640">
          <v:rect id="_x0000_i1116" style="width:225pt;height:.5pt" o:hrpct="0" o:hrstd="t" o:hr="t" fillcolor="#a0a0a0" stroked="f"/>
        </w:pict>
      </w:r>
    </w:p>
    <w:p w14:paraId="067A6034" w14:textId="77777777" w:rsidR="00031939" w:rsidRPr="008C59B4" w:rsidRDefault="00031939" w:rsidP="00031939">
      <w:pPr>
        <w:jc w:val="both"/>
      </w:pPr>
      <w:r w:rsidRPr="008C59B4">
        <w:br/>
      </w:r>
    </w:p>
    <w:p w14:paraId="1FC956E0" w14:textId="77777777" w:rsidR="00031939" w:rsidRPr="008C59B4" w:rsidRDefault="00031939" w:rsidP="00031939">
      <w:pPr>
        <w:jc w:val="both"/>
      </w:pPr>
      <w:r w:rsidRPr="008C59B4">
        <w:t xml:space="preserve">D.Lgs. 12/01/2019, n. 14 </w:t>
      </w:r>
    </w:p>
    <w:p w14:paraId="0A169AC2" w14:textId="77777777" w:rsidR="00031939" w:rsidRPr="008C59B4" w:rsidRDefault="00031939" w:rsidP="00031939">
      <w:pPr>
        <w:jc w:val="both"/>
      </w:pPr>
      <w:r w:rsidRPr="008C59B4">
        <w:t xml:space="preserve">Codice della crisi d'impresa e dell'insolvenza in attuazione della legge 19 ottobre 2017, n. 155. </w:t>
      </w:r>
    </w:p>
    <w:p w14:paraId="203BAD9D" w14:textId="77777777" w:rsidR="00031939" w:rsidRPr="008C59B4" w:rsidRDefault="00031939" w:rsidP="00031939">
      <w:pPr>
        <w:jc w:val="both"/>
      </w:pPr>
      <w:r w:rsidRPr="008C59B4">
        <w:t xml:space="preserve">Pubblicato nella Gazz. Uff. 14 febbraio 2019, n. 38, S.O. </w:t>
      </w:r>
    </w:p>
    <w:p w14:paraId="2C802F29" w14:textId="77777777" w:rsidR="00031939" w:rsidRPr="008C59B4" w:rsidRDefault="00031939" w:rsidP="00031939">
      <w:pPr>
        <w:jc w:val="both"/>
      </w:pPr>
      <w:r w:rsidRPr="008C59B4">
        <w:t xml:space="preserve">Art. 90. Proposte concorrenti </w:t>
      </w:r>
    </w:p>
    <w:p w14:paraId="4C9E0A8A" w14:textId="77777777" w:rsidR="00031939" w:rsidRPr="008C59B4" w:rsidRDefault="00031939" w:rsidP="00031939">
      <w:pPr>
        <w:jc w:val="both"/>
      </w:pPr>
      <w:r w:rsidRPr="008C59B4">
        <w:t>In vigore dal 1 settembre 2021</w:t>
      </w:r>
    </w:p>
    <w:p w14:paraId="66073762" w14:textId="77777777" w:rsidR="00031939" w:rsidRPr="008C59B4" w:rsidRDefault="00031939" w:rsidP="00031939">
      <w:pPr>
        <w:jc w:val="both"/>
      </w:pPr>
      <w:r w:rsidRPr="008C59B4">
        <w:t>1. Colui o coloro che, anche per effetto di acquisti successivi alla domanda di concordato, rappresentano almeno il dieci per cento dei crediti risultanti dalla situazione patrimoniale depositata dal debitore, possono presentare una proposta concorrente di concordato preventivo e il relativo piano non oltre trenta giorni prima della data iniziale stabilita per la votazione dei creditori.</w:t>
      </w:r>
    </w:p>
    <w:p w14:paraId="3DE48FFB" w14:textId="77777777" w:rsidR="00031939" w:rsidRPr="008C59B4" w:rsidRDefault="00031939" w:rsidP="00031939">
      <w:pPr>
        <w:jc w:val="both"/>
      </w:pPr>
      <w:r w:rsidRPr="008C59B4">
        <w:t>2. Ai fini del computo della percentuale del dieci per cento, non si considerano i crediti della società che controlla la società debitrice, delle società da questa controllate e di quelle sottoposte a comune controllo.</w:t>
      </w:r>
    </w:p>
    <w:p w14:paraId="047460CF" w14:textId="77777777" w:rsidR="00031939" w:rsidRPr="008C59B4" w:rsidRDefault="00031939" w:rsidP="00031939">
      <w:pPr>
        <w:jc w:val="both"/>
      </w:pPr>
      <w:r w:rsidRPr="008C59B4">
        <w:t>3. La proposta concorrente non può essere presentata dal debitore, neppure per interposta persona, dal coniuge, dalla parte di un'unione civile tra persone dello stesso sesso o dal convivente di fatto del debitore, da parenti e affini entro il quarto grado e da parti correlate.</w:t>
      </w:r>
    </w:p>
    <w:p w14:paraId="7FB2A9C1" w14:textId="77777777" w:rsidR="00031939" w:rsidRPr="008C59B4" w:rsidRDefault="00031939" w:rsidP="00031939">
      <w:pPr>
        <w:jc w:val="both"/>
      </w:pPr>
      <w:r w:rsidRPr="008C59B4">
        <w:t>4. La relazione di cui all'articolo 87, comma 2 può essere limitata alla fattibilità del piano per gli aspetti che non siano già oggetto di verifica da parte del commissario giudiziale, e può essere omessa se non ve ne sono.</w:t>
      </w:r>
    </w:p>
    <w:p w14:paraId="0427590A" w14:textId="77777777" w:rsidR="00031939" w:rsidRPr="008C59B4" w:rsidRDefault="00031939" w:rsidP="00031939">
      <w:pPr>
        <w:jc w:val="both"/>
      </w:pPr>
      <w:r w:rsidRPr="008C59B4">
        <w:t>5. Le proposte di concordato concorrenti non sono ammissibili se nella relazione di cui all'articolo 87, comma 2, il professionista indipendente attesta che la proposta di concordato del debitore assicura il pagamento di almeno il trenta per cento dell'ammontare dei crediti chirografari. Tale percentuale è ridotta al venti per cento nel caso in cui il debitore abbia richiesto l'apertura del procedimento di allerta o utilmente avviato la composizione assistita della crisi ai sensi dell'articolo 24.</w:t>
      </w:r>
    </w:p>
    <w:p w14:paraId="748F74ED" w14:textId="77777777" w:rsidR="00031939" w:rsidRPr="008C59B4" w:rsidRDefault="00031939" w:rsidP="00031939">
      <w:pPr>
        <w:jc w:val="both"/>
      </w:pPr>
      <w:r w:rsidRPr="008C59B4">
        <w:t>6. La proposta può prevedere l'intervento di terzi e, se il debitore ha la forma di società per azioni o a responsabilità limitata, un aumento di capitale della società con esclusione o limitazione del diritto d'opzione.</w:t>
      </w:r>
    </w:p>
    <w:p w14:paraId="3E858CF4" w14:textId="77777777" w:rsidR="00031939" w:rsidRPr="008C59B4" w:rsidRDefault="00031939" w:rsidP="00031939">
      <w:pPr>
        <w:jc w:val="both"/>
      </w:pPr>
      <w:r w:rsidRPr="008C59B4">
        <w:t>7. La proposta concorrente prima di essere comunicata ai creditori, deve essere sottoposta al giudizio del tribunale che verifica la correttezza dei criteri di formazione delle classi.</w:t>
      </w:r>
    </w:p>
    <w:p w14:paraId="247D3300" w14:textId="77777777" w:rsidR="00031939" w:rsidRPr="008C59B4" w:rsidRDefault="00031939" w:rsidP="00031939">
      <w:pPr>
        <w:jc w:val="both"/>
      </w:pPr>
      <w:r w:rsidRPr="008C59B4">
        <w:t>8. Le proposte di concordato, ivi compresa quella presentata dal debitore, possono essere modificate fino a venti giorni prima della votazione dei creditori.</w:t>
      </w:r>
    </w:p>
    <w:p w14:paraId="721A4FFA" w14:textId="77777777" w:rsidR="00031939" w:rsidRPr="008C59B4" w:rsidRDefault="00031939" w:rsidP="00031939">
      <w:pPr>
        <w:jc w:val="both"/>
      </w:pPr>
      <w:r w:rsidRPr="008C59B4">
        <w:pict w14:anchorId="4E884B9D">
          <v:rect id="_x0000_i1117" style="width:225pt;height:.5pt" o:hrpct="0" o:hrstd="t" o:hr="t" fillcolor="#a0a0a0" stroked="f"/>
        </w:pict>
      </w:r>
    </w:p>
    <w:p w14:paraId="767B26DF" w14:textId="77777777" w:rsidR="00031939" w:rsidRPr="008C59B4" w:rsidRDefault="00031939" w:rsidP="00031939">
      <w:pPr>
        <w:jc w:val="both"/>
      </w:pPr>
      <w:r w:rsidRPr="008C59B4">
        <w:br/>
      </w:r>
    </w:p>
    <w:p w14:paraId="6D8F3F5B" w14:textId="77777777" w:rsidR="00031939" w:rsidRPr="008C59B4" w:rsidRDefault="00031939" w:rsidP="00031939">
      <w:pPr>
        <w:jc w:val="both"/>
      </w:pPr>
      <w:r w:rsidRPr="008C59B4">
        <w:lastRenderedPageBreak/>
        <w:t xml:space="preserve">D.Lgs. 12/01/2019, n. 14 </w:t>
      </w:r>
    </w:p>
    <w:p w14:paraId="2B7E7A20" w14:textId="77777777" w:rsidR="00031939" w:rsidRPr="008C59B4" w:rsidRDefault="00031939" w:rsidP="00031939">
      <w:pPr>
        <w:jc w:val="both"/>
      </w:pPr>
      <w:r w:rsidRPr="008C59B4">
        <w:t xml:space="preserve">Codice della crisi d'impresa e dell'insolvenza in attuazione della legge 19 ottobre 2017, n. 155. </w:t>
      </w:r>
    </w:p>
    <w:p w14:paraId="2E1FDF0A" w14:textId="77777777" w:rsidR="00031939" w:rsidRPr="008C59B4" w:rsidRDefault="00031939" w:rsidP="00031939">
      <w:pPr>
        <w:jc w:val="both"/>
      </w:pPr>
      <w:r w:rsidRPr="008C59B4">
        <w:t xml:space="preserve">Pubblicato nella Gazz. Uff. 14 febbraio 2019, n. 38, S.O. </w:t>
      </w:r>
    </w:p>
    <w:p w14:paraId="17BC4C11" w14:textId="77777777" w:rsidR="00031939" w:rsidRPr="008C59B4" w:rsidRDefault="00031939" w:rsidP="00031939">
      <w:pPr>
        <w:jc w:val="both"/>
      </w:pPr>
      <w:r w:rsidRPr="008C59B4">
        <w:t xml:space="preserve">Art. 91. Offerte concorrenti </w:t>
      </w:r>
    </w:p>
    <w:p w14:paraId="2DBEDBF4" w14:textId="77777777" w:rsidR="00031939" w:rsidRPr="008C59B4" w:rsidRDefault="00031939" w:rsidP="00031939">
      <w:pPr>
        <w:jc w:val="both"/>
      </w:pPr>
      <w:r w:rsidRPr="008C59B4">
        <w:t>In vigore dal 1 settembre 2021</w:t>
      </w:r>
    </w:p>
    <w:p w14:paraId="0E08E6D3" w14:textId="77777777" w:rsidR="00031939" w:rsidRPr="008C59B4" w:rsidRDefault="00031939" w:rsidP="00031939">
      <w:pPr>
        <w:jc w:val="both"/>
      </w:pPr>
      <w:r w:rsidRPr="008C59B4">
        <w:t>1. Quando il piano di concordato comprende un'offerta irrevocabile da parte di un soggetto già individuato e avente ad oggetto il trasferimento in suo favore, anche prima dell'omologazione, verso un corrispettivo in denaro o comunque a titolo oneroso, dell'azienda o di uno o più rami d'azienda o di specifici beni, il tribunale o il giudice da esso delegato dispone che dell'offerta stessa sia data idonea pubblicità al fine di acquisire offerte concorrenti. La stessa disciplina si applica in caso di affitto d'azienda.</w:t>
      </w:r>
    </w:p>
    <w:p w14:paraId="068BF590" w14:textId="77777777" w:rsidR="00031939" w:rsidRPr="008C59B4" w:rsidRDefault="00031939" w:rsidP="00031939">
      <w:pPr>
        <w:jc w:val="both"/>
      </w:pPr>
      <w:r w:rsidRPr="008C59B4">
        <w:t>2. La medesima disciplina si applica quando, prima dell'apertura della procedura di concordato, il debitore ha stipulato un contratto che comunque abbia la finalità del trasferimento non immediato dell'azienda, del ramo d'azienda o di specifici beni aziendali.</w:t>
      </w:r>
    </w:p>
    <w:p w14:paraId="42583EAC" w14:textId="77777777" w:rsidR="00031939" w:rsidRPr="008C59B4" w:rsidRDefault="00031939" w:rsidP="00031939">
      <w:pPr>
        <w:jc w:val="both"/>
      </w:pPr>
      <w:r w:rsidRPr="008C59B4">
        <w:t>3. Se pervengono manifestazioni di interesse, il tribunale o il giudice da esso delegato, dispone con decreto l'apertura della procedura competitiva.</w:t>
      </w:r>
    </w:p>
    <w:p w14:paraId="4E693083" w14:textId="77777777" w:rsidR="00031939" w:rsidRPr="008C59B4" w:rsidRDefault="00031939" w:rsidP="00031939">
      <w:pPr>
        <w:jc w:val="both"/>
      </w:pPr>
      <w:r w:rsidRPr="008C59B4">
        <w:t>4. Il decreto di cui al comma 3 stabilisce le modalità di presentazione di offerte irrevocabili, prevedendo che ne sia assicurata in ogni caso la comparabilità, i requisiti di partecipazione degli offerenti, le forme e i tempi di accesso alle informazioni rilevanti, gli eventuali limiti al loro utilizzo e le modalità con cui il commissario deve fornirle a coloro che ne fanno richiesta, le modalità di svolgimento della procedura competitiva, l'aumento minimo del corrispettivo che le offerte devono prevedere, le garanzie che devono essere prestate dagli offerenti, le forme di pubblicità e la data dell'udienza per l'esame delle offerte se la vendita avviene davanti al giudice.</w:t>
      </w:r>
    </w:p>
    <w:p w14:paraId="3476FE3D" w14:textId="77777777" w:rsidR="00031939" w:rsidRPr="008C59B4" w:rsidRDefault="00031939" w:rsidP="00031939">
      <w:pPr>
        <w:jc w:val="both"/>
      </w:pPr>
      <w:r w:rsidRPr="008C59B4">
        <w:t>5. La pubblicità è in ogni caso disposta sul portale delle vendite pubbliche di cui all'</w:t>
      </w:r>
      <w:hyperlink r:id="rId517" w:anchor="id=05AC00004876,__m=document" w:history="1">
        <w:r w:rsidRPr="008C59B4">
          <w:t>articolo 490 del codice di procedura civile</w:t>
        </w:r>
      </w:hyperlink>
      <w:r w:rsidRPr="008C59B4">
        <w:t>, nelle forme di pubblicità di cui al predetto articolo per quanto compatibili.</w:t>
      </w:r>
    </w:p>
    <w:p w14:paraId="54042C2C" w14:textId="77777777" w:rsidR="00031939" w:rsidRPr="008C59B4" w:rsidRDefault="00031939" w:rsidP="00031939">
      <w:pPr>
        <w:jc w:val="both"/>
      </w:pPr>
      <w:r w:rsidRPr="008C59B4">
        <w:t>6. Le offerte, da presentarsi in forma segreta, non sono efficaci se non conformi a quanto previsto dal decreto e, in ogni caso, quando sottoposte a condizione.</w:t>
      </w:r>
    </w:p>
    <w:p w14:paraId="3F1F6ECC" w14:textId="77777777" w:rsidR="00031939" w:rsidRPr="008C59B4" w:rsidRDefault="00031939" w:rsidP="00031939">
      <w:pPr>
        <w:jc w:val="both"/>
      </w:pPr>
      <w:r w:rsidRPr="008C59B4">
        <w:t>7. Le offerte sono rese pubbliche nel giorno stabilito per la gara alla presenza degli offerenti e di qualunque interessato. Se sono state presentate più offerte migliorative, si procede alla gara tra gli offerenti. La gara deve concludersi almeno venti giorni prima della data fissata per il voto dei creditori, anche quando il piano prevede che la vendita o l'aggiudicazione abbia luogo dopo l'omologazione.</w:t>
      </w:r>
    </w:p>
    <w:p w14:paraId="33EA67A5" w14:textId="77777777" w:rsidR="00031939" w:rsidRPr="008C59B4" w:rsidRDefault="00031939" w:rsidP="00031939">
      <w:pPr>
        <w:jc w:val="both"/>
      </w:pPr>
      <w:r w:rsidRPr="008C59B4">
        <w:t>8. Con la vendita o con l'aggiudicazione, se precedente, a soggetto diverso dall'originario offerente indicato nel piano, questi e il debitore sono liberati dalle obbligazioni reciprocamente assunte. In favore dell'originario offerente il commissario dispone il rimborso delle spese e dei costi sostenuti per la formulazione dell'offerta entro il limite massimo del tre per cento del prezzo in essa indicato.</w:t>
      </w:r>
    </w:p>
    <w:p w14:paraId="4296EF1F" w14:textId="77777777" w:rsidR="00031939" w:rsidRPr="008C59B4" w:rsidRDefault="00031939" w:rsidP="00031939">
      <w:pPr>
        <w:jc w:val="both"/>
      </w:pPr>
      <w:r w:rsidRPr="008C59B4">
        <w:t>9. Il debitore modifica la proposta ed il piano in conformità all'esito della gara.</w:t>
      </w:r>
    </w:p>
    <w:p w14:paraId="33604B5C" w14:textId="77777777" w:rsidR="00031939" w:rsidRPr="008C59B4" w:rsidRDefault="00031939" w:rsidP="00031939">
      <w:pPr>
        <w:jc w:val="both"/>
      </w:pPr>
      <w:r w:rsidRPr="008C59B4">
        <w:t>10. Nel caso in cui, indetta la gara, non vengano presentate offerte, l'originario offerente rimane vincolato nei termini di cui all'offerta indicata al comma 1.</w:t>
      </w:r>
    </w:p>
    <w:p w14:paraId="1037CCC2" w14:textId="77777777" w:rsidR="00031939" w:rsidRPr="008C59B4" w:rsidRDefault="00031939" w:rsidP="00031939">
      <w:pPr>
        <w:jc w:val="both"/>
      </w:pPr>
      <w:r w:rsidRPr="008C59B4">
        <w:t>11. Il presente articolo si applica, in quanto compatibile, nel caso in cui il debitore abbia chiesto l'assegnazione del termine previsto dall'articolo 44, comma 1, lettera a).</w:t>
      </w:r>
    </w:p>
    <w:p w14:paraId="47B6FB21" w14:textId="77777777" w:rsidR="00031939" w:rsidRPr="008C59B4" w:rsidRDefault="00031939" w:rsidP="00031939">
      <w:pPr>
        <w:jc w:val="both"/>
      </w:pPr>
      <w:r w:rsidRPr="008C59B4">
        <w:pict w14:anchorId="5DC99FE0">
          <v:rect id="_x0000_i1118" style="width:225pt;height:.5pt" o:hrpct="0" o:hrstd="t" o:hr="t" fillcolor="#a0a0a0" stroked="f"/>
        </w:pict>
      </w:r>
    </w:p>
    <w:p w14:paraId="51CCF3DC" w14:textId="77777777" w:rsidR="00031939" w:rsidRPr="008C59B4" w:rsidRDefault="00031939" w:rsidP="00031939">
      <w:pPr>
        <w:jc w:val="both"/>
      </w:pPr>
      <w:r w:rsidRPr="008C59B4">
        <w:lastRenderedPageBreak/>
        <w:br/>
      </w:r>
    </w:p>
    <w:p w14:paraId="3EB414B7" w14:textId="77777777" w:rsidR="00031939" w:rsidRPr="008C59B4" w:rsidRDefault="00031939" w:rsidP="00031939">
      <w:pPr>
        <w:jc w:val="both"/>
      </w:pPr>
      <w:r w:rsidRPr="008C59B4">
        <w:t xml:space="preserve">D.Lgs. 12/01/2019, n. 14 </w:t>
      </w:r>
    </w:p>
    <w:p w14:paraId="1D8B897F" w14:textId="77777777" w:rsidR="00031939" w:rsidRPr="008C59B4" w:rsidRDefault="00031939" w:rsidP="00031939">
      <w:pPr>
        <w:jc w:val="both"/>
      </w:pPr>
      <w:r w:rsidRPr="008C59B4">
        <w:t xml:space="preserve">Codice della crisi d'impresa e dell'insolvenza in attuazione della legge 19 ottobre 2017, n. 155. </w:t>
      </w:r>
    </w:p>
    <w:p w14:paraId="0D269EE3" w14:textId="77777777" w:rsidR="00031939" w:rsidRPr="008C59B4" w:rsidRDefault="00031939" w:rsidP="00031939">
      <w:pPr>
        <w:jc w:val="both"/>
      </w:pPr>
      <w:r w:rsidRPr="008C59B4">
        <w:t xml:space="preserve">Pubblicato nella Gazz. Uff. 14 febbraio 2019, n. 38, S.O. </w:t>
      </w:r>
    </w:p>
    <w:p w14:paraId="1DAA2476" w14:textId="77777777" w:rsidR="00031939" w:rsidRPr="008C59B4" w:rsidRDefault="00031939" w:rsidP="00031939">
      <w:pPr>
        <w:jc w:val="both"/>
      </w:pPr>
      <w:r w:rsidRPr="008C59B4">
        <w:t xml:space="preserve">Sezione II </w:t>
      </w:r>
    </w:p>
    <w:p w14:paraId="23458CF9" w14:textId="77777777" w:rsidR="00031939" w:rsidRPr="008C59B4" w:rsidRDefault="00031939" w:rsidP="00031939">
      <w:pPr>
        <w:jc w:val="both"/>
      </w:pPr>
      <w:r w:rsidRPr="008C59B4">
        <w:t xml:space="preserve">Organi e amministrazione </w:t>
      </w:r>
    </w:p>
    <w:p w14:paraId="3E3DF896" w14:textId="77777777" w:rsidR="00031939" w:rsidRPr="008C59B4" w:rsidRDefault="00031939" w:rsidP="00031939">
      <w:pPr>
        <w:jc w:val="both"/>
      </w:pPr>
      <w:r w:rsidRPr="008C59B4">
        <w:t xml:space="preserve">Art. 92. Commissario giudiziale </w:t>
      </w:r>
    </w:p>
    <w:p w14:paraId="6A765AF2" w14:textId="77777777" w:rsidR="00031939" w:rsidRPr="008C59B4" w:rsidRDefault="00031939" w:rsidP="00031939">
      <w:pPr>
        <w:jc w:val="both"/>
      </w:pPr>
      <w:r w:rsidRPr="008C59B4">
        <w:t>In vigore dal 1 settembre 2021</w:t>
      </w:r>
    </w:p>
    <w:p w14:paraId="598BE88E" w14:textId="77777777" w:rsidR="00031939" w:rsidRPr="008C59B4" w:rsidRDefault="00031939" w:rsidP="00031939">
      <w:pPr>
        <w:jc w:val="both"/>
      </w:pPr>
      <w:r w:rsidRPr="008C59B4">
        <w:t>1. Il commissario giudiziale è, per quanto attiene all'esercizio delle sue funzioni, pubblico ufficiale.</w:t>
      </w:r>
    </w:p>
    <w:p w14:paraId="676565FA" w14:textId="77777777" w:rsidR="00031939" w:rsidRPr="008C59B4" w:rsidRDefault="00031939" w:rsidP="00031939">
      <w:pPr>
        <w:jc w:val="both"/>
      </w:pPr>
      <w:r w:rsidRPr="008C59B4">
        <w:t xml:space="preserve">2. Si applicano al commissario giudiziale gli articoli 126, 133, 134, 136 e 137, in quanto compatibili, nonché le disposizioni di cui agli </w:t>
      </w:r>
      <w:hyperlink r:id="rId518" w:anchor="id=10LX0000758639ART77,__m=document" w:history="1">
        <w:r w:rsidRPr="008C59B4">
          <w:t>articoli 35, comma 4-bis</w:t>
        </w:r>
      </w:hyperlink>
      <w:r w:rsidRPr="008C59B4">
        <w:t xml:space="preserve">, e </w:t>
      </w:r>
      <w:hyperlink r:id="rId519" w:anchor="id=10LX0000758639ART1007,__m=document" w:history="1">
        <w:r w:rsidRPr="008C59B4">
          <w:t>35.1 del decreto legislativo 6 settembre 2011, n. 159</w:t>
        </w:r>
      </w:hyperlink>
      <w:r w:rsidRPr="008C59B4">
        <w:t>; si osservano altresì le disposizioni di cui all'</w:t>
      </w:r>
      <w:hyperlink r:id="rId520" w:anchor="id=10LX0000758639ART1009,__m=document" w:history="1">
        <w:r w:rsidRPr="008C59B4">
          <w:t>articolo 35.2</w:t>
        </w:r>
      </w:hyperlink>
      <w:r w:rsidRPr="008C59B4">
        <w:t xml:space="preserve"> del predetto decreto.</w:t>
      </w:r>
    </w:p>
    <w:p w14:paraId="38061238" w14:textId="77777777" w:rsidR="00031939" w:rsidRPr="008C59B4" w:rsidRDefault="00031939" w:rsidP="00031939">
      <w:pPr>
        <w:jc w:val="both"/>
      </w:pPr>
      <w:r w:rsidRPr="008C59B4">
        <w:t>3. Il commissario giudiziale fornisce ai creditori che ne fanno richiesta, valutata la congruità della stessa e previa assunzione di opportuni obblighi di riservatezza, le informazioni utili per la presentazione di proposte concorrenti, sulla base delle scritture contabili e fiscali obbligatorie del debitore, nonché ogni altra informazione rilevante in suo possesso.</w:t>
      </w:r>
    </w:p>
    <w:p w14:paraId="5BF5C57C" w14:textId="77777777" w:rsidR="00031939" w:rsidRPr="008C59B4" w:rsidRDefault="00031939" w:rsidP="00031939">
      <w:pPr>
        <w:jc w:val="both"/>
      </w:pPr>
      <w:r w:rsidRPr="008C59B4">
        <w:t>4. La disciplina di cui al comma 3 si applica anche in caso di richieste, da parte di creditori o di terzi, di informazioni utili per la presentazione di offerte concorrenti.</w:t>
      </w:r>
    </w:p>
    <w:p w14:paraId="7EA60966" w14:textId="77777777" w:rsidR="00031939" w:rsidRPr="008C59B4" w:rsidRDefault="00031939" w:rsidP="00031939">
      <w:pPr>
        <w:jc w:val="both"/>
      </w:pPr>
      <w:r w:rsidRPr="008C59B4">
        <w:t>5. Il commissario giudiziale comunica senza ritardo al pubblico ministero i fatti che possono interessare ai fini delle indagini preliminari in sede penale e dei quali viene a conoscenza nello svolgimento delle sue funzioni.</w:t>
      </w:r>
    </w:p>
    <w:p w14:paraId="42C388B6" w14:textId="77777777" w:rsidR="00031939" w:rsidRPr="008C59B4" w:rsidRDefault="00031939" w:rsidP="00031939">
      <w:pPr>
        <w:jc w:val="both"/>
      </w:pPr>
      <w:r w:rsidRPr="008C59B4">
        <w:pict w14:anchorId="1B073470">
          <v:rect id="_x0000_i1119" style="width:225pt;height:.5pt" o:hrpct="0" o:hrstd="t" o:hr="t" fillcolor="#a0a0a0" stroked="f"/>
        </w:pict>
      </w:r>
    </w:p>
    <w:p w14:paraId="6260954B" w14:textId="77777777" w:rsidR="00031939" w:rsidRPr="008C59B4" w:rsidRDefault="00031939" w:rsidP="00031939">
      <w:pPr>
        <w:jc w:val="both"/>
      </w:pPr>
      <w:r w:rsidRPr="008C59B4">
        <w:br/>
      </w:r>
    </w:p>
    <w:p w14:paraId="2E4C3CA8" w14:textId="77777777" w:rsidR="00031939" w:rsidRPr="008C59B4" w:rsidRDefault="00031939" w:rsidP="00031939">
      <w:pPr>
        <w:jc w:val="both"/>
      </w:pPr>
      <w:r w:rsidRPr="008C59B4">
        <w:t xml:space="preserve">D.Lgs. 12/01/2019, n. 14 </w:t>
      </w:r>
    </w:p>
    <w:p w14:paraId="3DBFCDC7" w14:textId="77777777" w:rsidR="00031939" w:rsidRPr="008C59B4" w:rsidRDefault="00031939" w:rsidP="00031939">
      <w:pPr>
        <w:jc w:val="both"/>
      </w:pPr>
      <w:r w:rsidRPr="008C59B4">
        <w:t xml:space="preserve">Codice della crisi d'impresa e dell'insolvenza in attuazione della legge 19 ottobre 2017, n. 155. </w:t>
      </w:r>
    </w:p>
    <w:p w14:paraId="02460F7B" w14:textId="77777777" w:rsidR="00031939" w:rsidRPr="008C59B4" w:rsidRDefault="00031939" w:rsidP="00031939">
      <w:pPr>
        <w:jc w:val="both"/>
      </w:pPr>
      <w:r w:rsidRPr="008C59B4">
        <w:t xml:space="preserve">Pubblicato nella Gazz. Uff. 14 febbraio 2019, n. 38, S.O. </w:t>
      </w:r>
    </w:p>
    <w:p w14:paraId="54CCA066" w14:textId="77777777" w:rsidR="00031939" w:rsidRPr="008C59B4" w:rsidRDefault="00031939" w:rsidP="00031939">
      <w:pPr>
        <w:jc w:val="both"/>
      </w:pPr>
      <w:r w:rsidRPr="008C59B4">
        <w:t xml:space="preserve">Art. 93. Pubblicità del decreto </w:t>
      </w:r>
    </w:p>
    <w:p w14:paraId="4932442B" w14:textId="77777777" w:rsidR="00031939" w:rsidRPr="008C59B4" w:rsidRDefault="00031939" w:rsidP="00031939">
      <w:pPr>
        <w:jc w:val="both"/>
      </w:pPr>
      <w:r w:rsidRPr="008C59B4">
        <w:t>In vigore dal 1 settembre 2021</w:t>
      </w:r>
    </w:p>
    <w:p w14:paraId="286E11AB" w14:textId="77777777" w:rsidR="00031939" w:rsidRPr="008C59B4" w:rsidRDefault="00031939" w:rsidP="00031939">
      <w:pPr>
        <w:jc w:val="both"/>
      </w:pPr>
      <w:r w:rsidRPr="008C59B4">
        <w:t>1. Se il debitore possiede beni immobili o altri beni soggetti a pubblica registrazione, il decreto di apertura è trascritto nei pubblici registri a cura del commissario giudiziale.</w:t>
      </w:r>
    </w:p>
    <w:p w14:paraId="21A8A41D" w14:textId="77777777" w:rsidR="00031939" w:rsidRPr="008C59B4" w:rsidRDefault="00031939" w:rsidP="00031939">
      <w:pPr>
        <w:jc w:val="both"/>
      </w:pPr>
      <w:r w:rsidRPr="008C59B4">
        <w:pict w14:anchorId="7E735AEA">
          <v:rect id="_x0000_i1120" style="width:225pt;height:.5pt" o:hrpct="0" o:hrstd="t" o:hr="t" fillcolor="#a0a0a0" stroked="f"/>
        </w:pict>
      </w:r>
    </w:p>
    <w:p w14:paraId="5DACC1F4" w14:textId="77777777" w:rsidR="00031939" w:rsidRPr="008C59B4" w:rsidRDefault="00031939" w:rsidP="00031939">
      <w:pPr>
        <w:jc w:val="both"/>
      </w:pPr>
      <w:r w:rsidRPr="008C59B4">
        <w:br/>
      </w:r>
    </w:p>
    <w:p w14:paraId="47998A2D" w14:textId="77777777" w:rsidR="00031939" w:rsidRPr="008C59B4" w:rsidRDefault="00031939" w:rsidP="00031939">
      <w:pPr>
        <w:jc w:val="both"/>
      </w:pPr>
      <w:r w:rsidRPr="008C59B4">
        <w:t xml:space="preserve">D.Lgs. 12/01/2019, n. 14 </w:t>
      </w:r>
    </w:p>
    <w:p w14:paraId="6856C6B3" w14:textId="77777777" w:rsidR="00031939" w:rsidRPr="008C59B4" w:rsidRDefault="00031939" w:rsidP="00031939">
      <w:pPr>
        <w:jc w:val="both"/>
      </w:pPr>
      <w:r w:rsidRPr="008C59B4">
        <w:t xml:space="preserve">Codice della crisi d'impresa e dell'insolvenza in attuazione della legge 19 ottobre 2017, n. 155. </w:t>
      </w:r>
    </w:p>
    <w:p w14:paraId="64119F83" w14:textId="77777777" w:rsidR="00031939" w:rsidRPr="008C59B4" w:rsidRDefault="00031939" w:rsidP="00031939">
      <w:pPr>
        <w:jc w:val="both"/>
      </w:pPr>
      <w:r w:rsidRPr="008C59B4">
        <w:lastRenderedPageBreak/>
        <w:t xml:space="preserve">Pubblicato nella Gazz. Uff. 14 febbraio 2019, n. 38, S.O. </w:t>
      </w:r>
    </w:p>
    <w:p w14:paraId="1321404E" w14:textId="77777777" w:rsidR="00031939" w:rsidRPr="008C59B4" w:rsidRDefault="00031939" w:rsidP="00031939">
      <w:pPr>
        <w:jc w:val="both"/>
      </w:pPr>
      <w:r w:rsidRPr="008C59B4">
        <w:t xml:space="preserve">Sezione III </w:t>
      </w:r>
    </w:p>
    <w:p w14:paraId="7DACB065" w14:textId="77777777" w:rsidR="00031939" w:rsidRPr="008C59B4" w:rsidRDefault="00031939" w:rsidP="00031939">
      <w:pPr>
        <w:jc w:val="both"/>
      </w:pPr>
      <w:r w:rsidRPr="008C59B4">
        <w:t xml:space="preserve">Effetti della presentazione della domanda di concordato preventivo </w:t>
      </w:r>
    </w:p>
    <w:p w14:paraId="64F81E81" w14:textId="77777777" w:rsidR="00031939" w:rsidRPr="008C59B4" w:rsidRDefault="00031939" w:rsidP="00031939">
      <w:pPr>
        <w:jc w:val="both"/>
      </w:pPr>
      <w:r w:rsidRPr="008C59B4">
        <w:t xml:space="preserve">Art. 94. Effetti della presentazione della domanda di concordato </w:t>
      </w:r>
    </w:p>
    <w:p w14:paraId="1DB738F8" w14:textId="77777777" w:rsidR="00031939" w:rsidRPr="008C59B4" w:rsidRDefault="00031939" w:rsidP="00031939">
      <w:pPr>
        <w:jc w:val="both"/>
      </w:pPr>
      <w:r w:rsidRPr="008C59B4">
        <w:t>In vigore dal 1 settembre 2021</w:t>
      </w:r>
    </w:p>
    <w:p w14:paraId="19115079" w14:textId="77777777" w:rsidR="00031939" w:rsidRPr="008C59B4" w:rsidRDefault="00031939" w:rsidP="00031939">
      <w:pPr>
        <w:jc w:val="both"/>
      </w:pPr>
      <w:r w:rsidRPr="008C59B4">
        <w:t>1. Dalla data di presentazione della domanda di accesso al concordato preventivo e fino all'omologazione, il debitore conserva l'amministrazione dei suoi beni e l'esercizio dell'impresa, sotto la vigilanza del commissario giudiziale.</w:t>
      </w:r>
    </w:p>
    <w:p w14:paraId="4848E548" w14:textId="77777777" w:rsidR="00031939" w:rsidRPr="008C59B4" w:rsidRDefault="00031939" w:rsidP="00031939">
      <w:pPr>
        <w:jc w:val="both"/>
      </w:pPr>
      <w:r w:rsidRPr="008C59B4">
        <w:t>2. Fermo il disposto dell'articolo 46, i mutui, anche sotto forma cambiaria, le transazioni, i compromessi, le alienazioni di beni immobili e di partecipazioni societarie di controllo, le concessioni di ipoteche o di pegno, le fideiussioni, le rinunzie alle liti, le ricognizioni di diritti di terzi, le cancellazioni di ipoteche, le restituzioni di pegni, le accettazioni di eredità e di donazioni e in genere gli atti eccedenti l'ordinaria amministrazione, compiuti senza l'autorizzazione del giudice delegato, sono inefficaci rispetto ai creditori anteriori al concordato.</w:t>
      </w:r>
    </w:p>
    <w:p w14:paraId="2F90E542" w14:textId="77777777" w:rsidR="00031939" w:rsidRPr="008C59B4" w:rsidRDefault="00031939" w:rsidP="00031939">
      <w:pPr>
        <w:jc w:val="both"/>
      </w:pPr>
      <w:r w:rsidRPr="008C59B4">
        <w:t>3. L'autorizzazione può essere concessa prima dell'omologazione se l'atto è funzionale al miglior soddisfacimento dei creditori.</w:t>
      </w:r>
    </w:p>
    <w:p w14:paraId="64B7D03E" w14:textId="77777777" w:rsidR="00031939" w:rsidRPr="008C59B4" w:rsidRDefault="00031939" w:rsidP="00031939">
      <w:pPr>
        <w:jc w:val="both"/>
      </w:pPr>
      <w:r w:rsidRPr="008C59B4">
        <w:t>4. Con decreto, il tribunale può stabilire un limite di valore al di sotto del quale non è dovuta l'autorizzazione di cui al comma 2.</w:t>
      </w:r>
    </w:p>
    <w:p w14:paraId="7ABCCE5C" w14:textId="77777777" w:rsidR="00031939" w:rsidRPr="008C59B4" w:rsidRDefault="00031939" w:rsidP="00031939">
      <w:pPr>
        <w:jc w:val="both"/>
      </w:pPr>
      <w:r w:rsidRPr="008C59B4">
        <w:t>5. L'alienazione e l'affitto di azienda, di rami di azienda e di specifici beni autorizzati ai sensi del comma 2, sono effettuate tramite procedure competitive, previa stima ed adeguata pubblicità.</w:t>
      </w:r>
    </w:p>
    <w:p w14:paraId="38459895" w14:textId="77777777" w:rsidR="00031939" w:rsidRPr="008C59B4" w:rsidRDefault="00031939" w:rsidP="00031939">
      <w:pPr>
        <w:jc w:val="both"/>
      </w:pPr>
      <w:r w:rsidRPr="008C59B4">
        <w:t>6. Il tribunale può autorizzare in caso di urgenza gli atti previsti al comma 5 senza far luogo a pubblicità e alle procedure competitive quando può essere compromesso l'interesse dei creditori al miglior soddisfacimento. Del provvedimento e del compimento dell'atto deve comunque essere data adeguata pubblicità.</w:t>
      </w:r>
    </w:p>
    <w:p w14:paraId="60FB5B07" w14:textId="77777777" w:rsidR="00031939" w:rsidRPr="008C59B4" w:rsidRDefault="00031939" w:rsidP="00031939">
      <w:pPr>
        <w:jc w:val="both"/>
      </w:pPr>
      <w:r w:rsidRPr="008C59B4">
        <w:pict w14:anchorId="2A73C5FC">
          <v:rect id="_x0000_i1121" style="width:225pt;height:.5pt" o:hrpct="0" o:hrstd="t" o:hr="t" fillcolor="#a0a0a0" stroked="f"/>
        </w:pict>
      </w:r>
    </w:p>
    <w:p w14:paraId="25DFFFA6" w14:textId="77777777" w:rsidR="00031939" w:rsidRPr="008C59B4" w:rsidRDefault="00031939" w:rsidP="00031939">
      <w:pPr>
        <w:jc w:val="both"/>
      </w:pPr>
      <w:r w:rsidRPr="008C59B4">
        <w:br/>
      </w:r>
    </w:p>
    <w:p w14:paraId="1D5F508F" w14:textId="77777777" w:rsidR="00031939" w:rsidRPr="008C59B4" w:rsidRDefault="00031939" w:rsidP="00031939">
      <w:pPr>
        <w:jc w:val="both"/>
      </w:pPr>
      <w:r w:rsidRPr="008C59B4">
        <w:t xml:space="preserve">D.Lgs. 12/01/2019, n. 14 </w:t>
      </w:r>
    </w:p>
    <w:p w14:paraId="6CA23BD6" w14:textId="77777777" w:rsidR="00031939" w:rsidRPr="008C59B4" w:rsidRDefault="00031939" w:rsidP="00031939">
      <w:pPr>
        <w:jc w:val="both"/>
      </w:pPr>
      <w:r w:rsidRPr="008C59B4">
        <w:t xml:space="preserve">Codice della crisi d'impresa e dell'insolvenza in attuazione della legge 19 ottobre 2017, n. 155. </w:t>
      </w:r>
    </w:p>
    <w:p w14:paraId="26DE824C" w14:textId="77777777" w:rsidR="00031939" w:rsidRPr="008C59B4" w:rsidRDefault="00031939" w:rsidP="00031939">
      <w:pPr>
        <w:jc w:val="both"/>
      </w:pPr>
      <w:r w:rsidRPr="008C59B4">
        <w:t xml:space="preserve">Pubblicato nella Gazz. Uff. 14 febbraio 2019, n. 38, S.O. </w:t>
      </w:r>
    </w:p>
    <w:p w14:paraId="41395355" w14:textId="77777777" w:rsidR="00031939" w:rsidRPr="008C59B4" w:rsidRDefault="00031939" w:rsidP="00031939">
      <w:pPr>
        <w:jc w:val="both"/>
      </w:pPr>
      <w:r w:rsidRPr="008C59B4">
        <w:t xml:space="preserve">Art. 95. Disposizioni speciali per i contratti con le pubbliche amministrazioni </w:t>
      </w:r>
    </w:p>
    <w:p w14:paraId="4F3EC6C9" w14:textId="77777777" w:rsidR="00031939" w:rsidRPr="008C59B4" w:rsidRDefault="00031939" w:rsidP="00031939">
      <w:pPr>
        <w:jc w:val="both"/>
      </w:pPr>
      <w:r w:rsidRPr="008C59B4">
        <w:t>In vigore dal 1 settembre 2021</w:t>
      </w:r>
    </w:p>
    <w:p w14:paraId="365CDDDE" w14:textId="77777777" w:rsidR="00031939" w:rsidRPr="008C59B4" w:rsidRDefault="00031939" w:rsidP="00031939">
      <w:pPr>
        <w:jc w:val="both"/>
      </w:pPr>
      <w:r w:rsidRPr="008C59B4">
        <w:t>1. Fermo quanto previsto nell'articolo 97, i contratti in corso di esecuzione, stipulati con pubbliche amministrazioni, non si risolvono per effetto del deposito della domanda di concordato. Sono inefficaci eventuali patti contrari.</w:t>
      </w:r>
    </w:p>
    <w:p w14:paraId="23B8671D" w14:textId="77777777" w:rsidR="00031939" w:rsidRPr="008C59B4" w:rsidRDefault="00031939" w:rsidP="00031939">
      <w:pPr>
        <w:jc w:val="both"/>
      </w:pPr>
      <w:r w:rsidRPr="008C59B4">
        <w:t xml:space="preserve">2. Il deposito della domanda di accesso al concordato preventivo non impedisce la continuazione di contratti con le pubbliche amministrazioni, se il professionista indipendente ha attestato la conformità al piano, ove predisposto, e la ragionevole capacità di adempimento. Di tale continuazione può beneficiare, in presenza dei requisiti di legge, anche la società cessionaria o conferitaria d'azienda o di rami d'azienda cui i contratti </w:t>
      </w:r>
      <w:r w:rsidRPr="008C59B4">
        <w:lastRenderedPageBreak/>
        <w:t>siano trasferiti, purché in possesso dei requisiti per la partecipazione alla gara e per l'esecuzione del contratto. Il giudice delegato, all'atto della cessione o del conferimento, dispone la cancellazione delle iscrizioni e trascrizioni. Le disposizioni del presente comma si applicano anche nell'ipotesi in cui l'impresa sia stata ammessa al concordato liquidatorio quando il professionista indipendente attesta che la continuazione è necessaria per la migliore liquidazione dell'azienda in esercizio.</w:t>
      </w:r>
    </w:p>
    <w:p w14:paraId="745898BA" w14:textId="77777777" w:rsidR="00031939" w:rsidRPr="008C59B4" w:rsidRDefault="00031939" w:rsidP="00031939">
      <w:pPr>
        <w:jc w:val="both"/>
      </w:pPr>
      <w:r w:rsidRPr="008C59B4">
        <w:t>3. Successivamente al deposito della domanda di cui all'articolo 40, la partecipazione a procedure di affidamento di contratti pubblici deve essere autorizzata dal tribunale, e, dopo il decreto di apertura, dal giudice delegato, acquisito il parere del commissario giudiziale ove già nominato.</w:t>
      </w:r>
    </w:p>
    <w:p w14:paraId="05E80592" w14:textId="77777777" w:rsidR="00031939" w:rsidRPr="008C59B4" w:rsidRDefault="00031939" w:rsidP="00031939">
      <w:pPr>
        <w:jc w:val="both"/>
      </w:pPr>
      <w:r w:rsidRPr="008C59B4">
        <w:t>4. L'autorizzazione consente la partecipazione alla gara previo deposito di una relazione del professionista indipendente che attesta la conformità al piano, ove predisposto, e la ragionevole capacità di adempimento del contratto.</w:t>
      </w:r>
    </w:p>
    <w:p w14:paraId="312A5807" w14:textId="77777777" w:rsidR="00031939" w:rsidRPr="008C59B4" w:rsidRDefault="00031939" w:rsidP="00031939">
      <w:pPr>
        <w:jc w:val="both"/>
      </w:pPr>
      <w:r w:rsidRPr="008C59B4">
        <w:t>5. Fermo quanto previsto dal comma 4, l'impresa in concordato può concorrere anche riunita in raggruppamento temporaneo di imprese, purché non rivesta la qualità di mandataria e sempre che nessuna delle altre imprese aderenti al raggruppamento sia assoggettata ad una procedura concorsuale.</w:t>
      </w:r>
    </w:p>
    <w:p w14:paraId="407FE1E7" w14:textId="77777777" w:rsidR="00031939" w:rsidRPr="008C59B4" w:rsidRDefault="00031939" w:rsidP="00031939">
      <w:pPr>
        <w:jc w:val="both"/>
      </w:pPr>
      <w:r w:rsidRPr="008C59B4">
        <w:pict w14:anchorId="367F1B81">
          <v:rect id="_x0000_i1122" style="width:225pt;height:.5pt" o:hrpct="0" o:hrstd="t" o:hr="t" fillcolor="#a0a0a0" stroked="f"/>
        </w:pict>
      </w:r>
    </w:p>
    <w:p w14:paraId="050A4133" w14:textId="77777777" w:rsidR="00031939" w:rsidRPr="008C59B4" w:rsidRDefault="00031939" w:rsidP="00031939">
      <w:pPr>
        <w:jc w:val="both"/>
      </w:pPr>
      <w:r w:rsidRPr="008C59B4">
        <w:br/>
      </w:r>
    </w:p>
    <w:p w14:paraId="7573F2AD" w14:textId="77777777" w:rsidR="00031939" w:rsidRPr="008C59B4" w:rsidRDefault="00031939" w:rsidP="00031939">
      <w:pPr>
        <w:jc w:val="both"/>
      </w:pPr>
      <w:r w:rsidRPr="008C59B4">
        <w:t xml:space="preserve">D.Lgs. 12/01/2019, n. 14 </w:t>
      </w:r>
    </w:p>
    <w:p w14:paraId="7C31DD0A" w14:textId="77777777" w:rsidR="00031939" w:rsidRPr="008C59B4" w:rsidRDefault="00031939" w:rsidP="00031939">
      <w:pPr>
        <w:jc w:val="both"/>
      </w:pPr>
      <w:r w:rsidRPr="008C59B4">
        <w:t xml:space="preserve">Codice della crisi d'impresa e dell'insolvenza in attuazione della legge 19 ottobre 2017, n. 155. </w:t>
      </w:r>
    </w:p>
    <w:p w14:paraId="1FF9D520" w14:textId="77777777" w:rsidR="00031939" w:rsidRPr="008C59B4" w:rsidRDefault="00031939" w:rsidP="00031939">
      <w:pPr>
        <w:jc w:val="both"/>
      </w:pPr>
      <w:r w:rsidRPr="008C59B4">
        <w:t xml:space="preserve">Pubblicato nella Gazz. Uff. 14 febbraio 2019, n. 38, S.O. </w:t>
      </w:r>
    </w:p>
    <w:p w14:paraId="4E71F647" w14:textId="77777777" w:rsidR="00031939" w:rsidRPr="008C59B4" w:rsidRDefault="00031939" w:rsidP="00031939">
      <w:pPr>
        <w:jc w:val="both"/>
      </w:pPr>
      <w:r w:rsidRPr="008C59B4">
        <w:t xml:space="preserve">Art. 96. Norme applicabili dalla data di deposito della domanda di accesso al concordato preventivo </w:t>
      </w:r>
    </w:p>
    <w:p w14:paraId="0501F0D7" w14:textId="77777777" w:rsidR="00031939" w:rsidRPr="008C59B4" w:rsidRDefault="00031939" w:rsidP="00031939">
      <w:pPr>
        <w:jc w:val="both"/>
      </w:pPr>
      <w:r w:rsidRPr="008C59B4">
        <w:t>In vigore dal 1 settembre 2021</w:t>
      </w:r>
    </w:p>
    <w:p w14:paraId="368122ED" w14:textId="77777777" w:rsidR="00031939" w:rsidRPr="008C59B4" w:rsidRDefault="00031939" w:rsidP="00031939">
      <w:pPr>
        <w:jc w:val="both"/>
      </w:pPr>
      <w:r w:rsidRPr="008C59B4">
        <w:t>1. Si applicano, con riferimento alla data di presentazione della domanda di accesso al concordato preventivo, le disposizioni degli articoli 145, nonché da 153 a 162.</w:t>
      </w:r>
    </w:p>
    <w:p w14:paraId="1325A821" w14:textId="77777777" w:rsidR="00031939" w:rsidRPr="008C59B4" w:rsidRDefault="00031939" w:rsidP="00031939">
      <w:pPr>
        <w:jc w:val="both"/>
      </w:pPr>
      <w:r w:rsidRPr="008C59B4">
        <w:pict w14:anchorId="454EFE3A">
          <v:rect id="_x0000_i1123" style="width:225pt;height:.5pt" o:hrpct="0" o:hrstd="t" o:hr="t" fillcolor="#a0a0a0" stroked="f"/>
        </w:pict>
      </w:r>
    </w:p>
    <w:p w14:paraId="26AFBF26" w14:textId="77777777" w:rsidR="00031939" w:rsidRPr="008C59B4" w:rsidRDefault="00031939" w:rsidP="00031939">
      <w:pPr>
        <w:jc w:val="both"/>
      </w:pPr>
      <w:r w:rsidRPr="008C59B4">
        <w:br/>
      </w:r>
    </w:p>
    <w:p w14:paraId="3F44E162" w14:textId="77777777" w:rsidR="00031939" w:rsidRPr="008C59B4" w:rsidRDefault="00031939" w:rsidP="00031939">
      <w:pPr>
        <w:jc w:val="both"/>
      </w:pPr>
      <w:r w:rsidRPr="008C59B4">
        <w:t xml:space="preserve">D.Lgs. 12/01/2019, n. 14 </w:t>
      </w:r>
    </w:p>
    <w:p w14:paraId="50873881" w14:textId="77777777" w:rsidR="00031939" w:rsidRPr="008C59B4" w:rsidRDefault="00031939" w:rsidP="00031939">
      <w:pPr>
        <w:jc w:val="both"/>
      </w:pPr>
      <w:r w:rsidRPr="008C59B4">
        <w:t xml:space="preserve">Codice della crisi d'impresa e dell'insolvenza in attuazione della legge 19 ottobre 2017, n. 155. </w:t>
      </w:r>
    </w:p>
    <w:p w14:paraId="6E8F86C6" w14:textId="77777777" w:rsidR="00031939" w:rsidRPr="008C59B4" w:rsidRDefault="00031939" w:rsidP="00031939">
      <w:pPr>
        <w:jc w:val="both"/>
      </w:pPr>
      <w:r w:rsidRPr="008C59B4">
        <w:t xml:space="preserve">Pubblicato nella Gazz. Uff. 14 febbraio 2019, n. 38, S.O. </w:t>
      </w:r>
    </w:p>
    <w:p w14:paraId="133258F0" w14:textId="77777777" w:rsidR="00031939" w:rsidRPr="008C59B4" w:rsidRDefault="00031939" w:rsidP="00031939">
      <w:pPr>
        <w:jc w:val="both"/>
      </w:pPr>
      <w:r w:rsidRPr="008C59B4">
        <w:t xml:space="preserve">Art. 97. Contratti pendenti </w:t>
      </w:r>
    </w:p>
    <w:p w14:paraId="0D8A9E2C" w14:textId="77777777" w:rsidR="00031939" w:rsidRPr="008C59B4" w:rsidRDefault="00031939" w:rsidP="00031939">
      <w:pPr>
        <w:jc w:val="both"/>
      </w:pPr>
      <w:r w:rsidRPr="008C59B4">
        <w:t>In vigore dal 1 settembre 2021</w:t>
      </w:r>
    </w:p>
    <w:p w14:paraId="19E2AD31" w14:textId="77777777" w:rsidR="00031939" w:rsidRPr="008C59B4" w:rsidRDefault="00031939" w:rsidP="00031939">
      <w:pPr>
        <w:jc w:val="both"/>
      </w:pPr>
      <w:r w:rsidRPr="008C59B4">
        <w:t>1. Salvo quanto previsto dall'articolo 91, comma 2, i contratti ancora ineseguiti o non compiutamente eseguiti nelle prestazioni principali da entrambe le parti alla data del deposito della domanda di accesso al concordato preventivo, proseguono anche durante il concordato. Il debitore può chiedere, con autonoma istanza, l'autorizzazione alla sospensione o allo scioglimento di uno o più contratti, se la prosecuzione non è coerente con le previsioni del piano né funzionale alla sua esecuzione. Il debitore, unitamente all'istanza, deposita la prova della sua avvenuta notifica alla controparte.</w:t>
      </w:r>
    </w:p>
    <w:p w14:paraId="281AF4EA" w14:textId="77777777" w:rsidR="00031939" w:rsidRPr="008C59B4" w:rsidRDefault="00031939" w:rsidP="00031939">
      <w:pPr>
        <w:jc w:val="both"/>
      </w:pPr>
      <w:r w:rsidRPr="008C59B4">
        <w:lastRenderedPageBreak/>
        <w:t>2. L'istanza di sospensione può essere depositata contestualmente o successivamente al deposito della domanda di accesso al concordato; la richiesta di scioglimento può essere depositata solo quando sono presentati anche il piano e la proposta.</w:t>
      </w:r>
    </w:p>
    <w:p w14:paraId="2D326CC2" w14:textId="77777777" w:rsidR="00031939" w:rsidRPr="008C59B4" w:rsidRDefault="00031939" w:rsidP="00031939">
      <w:pPr>
        <w:jc w:val="both"/>
      </w:pPr>
      <w:r w:rsidRPr="008C59B4">
        <w:t>3. Salvo quanto previsto al comma 4, con l'istanza il debitore propone anche una quantificazione dell'indennizzo dovuto alla controparte della quale si tiene conto nel piano per la determinazione del fabbisogno concordatario.</w:t>
      </w:r>
    </w:p>
    <w:p w14:paraId="0283075A" w14:textId="77777777" w:rsidR="00031939" w:rsidRPr="008C59B4" w:rsidRDefault="00031939" w:rsidP="00031939">
      <w:pPr>
        <w:jc w:val="both"/>
      </w:pPr>
      <w:r w:rsidRPr="008C59B4">
        <w:t>4. La controparte può opporsi alla richiesta del debitore depositando una memoria scritta entro sette giorni dall'avvenuta notificazione dell'istanza.</w:t>
      </w:r>
    </w:p>
    <w:p w14:paraId="77BDB5FF" w14:textId="77777777" w:rsidR="00031939" w:rsidRPr="008C59B4" w:rsidRDefault="00031939" w:rsidP="00031939">
      <w:pPr>
        <w:jc w:val="both"/>
      </w:pPr>
      <w:r w:rsidRPr="008C59B4">
        <w:t>5. Decorso il termine di cui al comma 4, fino al deposito del decreto di apertura previsto dall'articolo 47, provvede sull'istanza, con decreto motivato e reclamabile, il tribunale. Dopo il decreto di apertura, provvede il giudice delegato.</w:t>
      </w:r>
    </w:p>
    <w:p w14:paraId="43FC0195" w14:textId="77777777" w:rsidR="00031939" w:rsidRPr="008C59B4" w:rsidRDefault="00031939" w:rsidP="00031939">
      <w:pPr>
        <w:jc w:val="both"/>
      </w:pPr>
      <w:r w:rsidRPr="008C59B4">
        <w:t>6. La sospensione o lo scioglimento del contratto hanno effetto dalla data della notificazione del provvedimento autorizzativo all'altro contraente effettuata a cura del debitore.</w:t>
      </w:r>
    </w:p>
    <w:p w14:paraId="35D58AF8" w14:textId="77777777" w:rsidR="00031939" w:rsidRPr="008C59B4" w:rsidRDefault="00031939" w:rsidP="00031939">
      <w:pPr>
        <w:jc w:val="both"/>
      </w:pPr>
      <w:r w:rsidRPr="008C59B4">
        <w:t>7. La sospensione richiesta prima del deposito della proposta e del piano non può essere autorizzata per una durata eccedente il termine concesso dal tribunale ai sensi dell'articolo 44, comma 1, lettera a). Quando siano stati presentati proposta e piano, la sospensione può essere autorizzata anche per una durata ulteriore, che comunque non può essere superiore a trenta giorni dalla data del decreto di apertura, non ulteriormente prorogabile.</w:t>
      </w:r>
    </w:p>
    <w:p w14:paraId="5C411DC4" w14:textId="77777777" w:rsidR="00031939" w:rsidRPr="008C59B4" w:rsidRDefault="00031939" w:rsidP="00031939">
      <w:pPr>
        <w:jc w:val="both"/>
      </w:pPr>
      <w:r w:rsidRPr="008C59B4">
        <w:t>8. Lo scioglimento del contratto non si estende alla clausola compromissoria in esso contenuta.</w:t>
      </w:r>
    </w:p>
    <w:p w14:paraId="491FC198" w14:textId="77777777" w:rsidR="00031939" w:rsidRPr="008C59B4" w:rsidRDefault="00031939" w:rsidP="00031939">
      <w:pPr>
        <w:jc w:val="both"/>
      </w:pPr>
      <w:r w:rsidRPr="008C59B4">
        <w:t>9. Nel caso in cui sia autorizzata la sospensione o lo scioglimento, il contraente ha diritto ad un indennizzo equivalente al risarcimento del danno conseguente al mancato adempimento.</w:t>
      </w:r>
    </w:p>
    <w:p w14:paraId="6252B271" w14:textId="77777777" w:rsidR="00031939" w:rsidRPr="008C59B4" w:rsidRDefault="00031939" w:rsidP="00031939">
      <w:pPr>
        <w:jc w:val="both"/>
      </w:pPr>
      <w:r w:rsidRPr="008C59B4">
        <w:t>10. In caso di mancato accordo sulla misura dell'indennizzo la sua determinazione è rimessa al giudice ordinariamente competente. Il giudice delegato provvede alla quantificazione del credito ai soli fini del voto e del calcolo delle maggioranze ai sensi dell'articolo 109.</w:t>
      </w:r>
    </w:p>
    <w:p w14:paraId="19948B2B" w14:textId="77777777" w:rsidR="00031939" w:rsidRPr="008C59B4" w:rsidRDefault="00031939" w:rsidP="00031939">
      <w:pPr>
        <w:jc w:val="both"/>
      </w:pPr>
      <w:r w:rsidRPr="008C59B4">
        <w:t>11. L'indennizzo è soddisfatto come credito chirografario anteriore al concordato, ferma restando la prededuzione del credito conseguente ad eventuali prestazioni eseguite legalmente e in conformità agli accordi o agli usi negoziali dopo la pubblicazione della domanda di accesso al concordato e prima della notificazione di cui al comma 6.</w:t>
      </w:r>
    </w:p>
    <w:p w14:paraId="72ABBC98" w14:textId="77777777" w:rsidR="00031939" w:rsidRPr="008C59B4" w:rsidRDefault="00031939" w:rsidP="00031939">
      <w:pPr>
        <w:jc w:val="both"/>
      </w:pPr>
      <w:r w:rsidRPr="008C59B4">
        <w:t>12. In caso di scioglimento del contratto di locazione finanziaria, il concedente ha diritto alla restituzione del bene ed è tenuto a versare al debitore l'eventuale differenza fra la maggiore somma ricavata dalla vendita o da altra collocazione del bene stesso avvenute a valori di mercato, dedotta una somma pari all'ammontare di eventuali canoni scaduti e non pagati fino alla data dello scioglimento, dei canoni a scadere, solo in linea capitale, e del prezzo pattuito per l'esercizio dell'opzione finale di acquisto rispetto al credito residuo in linea capitale. La somma versata al debitore a norma del periodo precedente è acquisita alla procedura. Il concedente ha diritto di far valere verso il debitore un credito determinato nella differenza tra il credito vantato alla data del deposito della domanda e quanto ricavato dalla nuova allocazione del bene. Tale credito è soddisfatto come credito anteriore al concordato. La vendita o l'allocazione sono effettuate secondo i criteri e le modalità di cui all'</w:t>
      </w:r>
      <w:hyperlink r:id="rId521" w:anchor="id=10LX0000853899ART13,__m=document" w:history="1">
        <w:r w:rsidRPr="008C59B4">
          <w:t>articolo 1, comma 139, della legge 4 agosto 2017, n. 124</w:t>
        </w:r>
      </w:hyperlink>
      <w:r w:rsidRPr="008C59B4">
        <w:t>.</w:t>
      </w:r>
    </w:p>
    <w:p w14:paraId="416F1A77" w14:textId="77777777" w:rsidR="00031939" w:rsidRPr="008C59B4" w:rsidRDefault="00031939" w:rsidP="00031939">
      <w:pPr>
        <w:jc w:val="both"/>
      </w:pPr>
      <w:r w:rsidRPr="008C59B4">
        <w:t>13. Le disposizioni del presente articolo non si applicano ai rapporti di lavoro subordinato, nonché ai contratti di cui agli articoli 173, comma 3, 176 e 185, comma 1.</w:t>
      </w:r>
    </w:p>
    <w:p w14:paraId="5E571BD3" w14:textId="77777777" w:rsidR="00031939" w:rsidRPr="008C59B4" w:rsidRDefault="00031939" w:rsidP="00031939">
      <w:pPr>
        <w:jc w:val="both"/>
      </w:pPr>
      <w:r w:rsidRPr="008C59B4">
        <w:pict w14:anchorId="027BD329">
          <v:rect id="_x0000_i1124" style="width:225pt;height:.5pt" o:hrpct="0" o:hrstd="t" o:hr="t" fillcolor="#a0a0a0" stroked="f"/>
        </w:pict>
      </w:r>
    </w:p>
    <w:p w14:paraId="4ED34A43" w14:textId="77777777" w:rsidR="00031939" w:rsidRPr="008C59B4" w:rsidRDefault="00031939" w:rsidP="00031939">
      <w:pPr>
        <w:jc w:val="both"/>
      </w:pPr>
      <w:r w:rsidRPr="008C59B4">
        <w:lastRenderedPageBreak/>
        <w:br/>
      </w:r>
    </w:p>
    <w:p w14:paraId="1AD4D9AA" w14:textId="77777777" w:rsidR="00031939" w:rsidRPr="008C59B4" w:rsidRDefault="00031939" w:rsidP="00031939">
      <w:pPr>
        <w:jc w:val="both"/>
      </w:pPr>
      <w:r w:rsidRPr="008C59B4">
        <w:t xml:space="preserve">D.Lgs. 12/01/2019, n. 14 </w:t>
      </w:r>
    </w:p>
    <w:p w14:paraId="72AF02C1" w14:textId="77777777" w:rsidR="00031939" w:rsidRPr="008C59B4" w:rsidRDefault="00031939" w:rsidP="00031939">
      <w:pPr>
        <w:jc w:val="both"/>
      </w:pPr>
      <w:r w:rsidRPr="008C59B4">
        <w:t xml:space="preserve">Codice della crisi d'impresa e dell'insolvenza in attuazione della legge 19 ottobre 2017, n. 155. </w:t>
      </w:r>
    </w:p>
    <w:p w14:paraId="3F09A890" w14:textId="77777777" w:rsidR="00031939" w:rsidRPr="008C59B4" w:rsidRDefault="00031939" w:rsidP="00031939">
      <w:pPr>
        <w:jc w:val="both"/>
      </w:pPr>
      <w:r w:rsidRPr="008C59B4">
        <w:t xml:space="preserve">Pubblicato nella Gazz. Uff. 14 febbraio 2019, n. 38, S.O. </w:t>
      </w:r>
    </w:p>
    <w:p w14:paraId="70947F4A" w14:textId="77777777" w:rsidR="00031939" w:rsidRPr="008C59B4" w:rsidRDefault="00031939" w:rsidP="00031939">
      <w:pPr>
        <w:jc w:val="both"/>
      </w:pPr>
      <w:r w:rsidRPr="008C59B4">
        <w:t xml:space="preserve">Art. 98. Prededuzione nel concordato preventivo </w:t>
      </w:r>
    </w:p>
    <w:p w14:paraId="0BE43811" w14:textId="77777777" w:rsidR="00031939" w:rsidRPr="008C59B4" w:rsidRDefault="00031939" w:rsidP="00031939">
      <w:pPr>
        <w:jc w:val="both"/>
      </w:pPr>
      <w:r w:rsidRPr="008C59B4">
        <w:t>In vigore dal 1 settembre 2021</w:t>
      </w:r>
    </w:p>
    <w:p w14:paraId="4D479328" w14:textId="77777777" w:rsidR="00031939" w:rsidRPr="008C59B4" w:rsidRDefault="00031939" w:rsidP="00031939">
      <w:pPr>
        <w:jc w:val="both"/>
      </w:pPr>
      <w:r w:rsidRPr="008C59B4">
        <w:t>1. I crediti prededucibili sono soddisfatti durante la procedura alla scadenza prevista dalla legge o dal contratto.</w:t>
      </w:r>
    </w:p>
    <w:p w14:paraId="4DE53B19" w14:textId="77777777" w:rsidR="00031939" w:rsidRPr="008C59B4" w:rsidRDefault="00031939" w:rsidP="00031939">
      <w:pPr>
        <w:jc w:val="both"/>
      </w:pPr>
      <w:r w:rsidRPr="008C59B4">
        <w:pict w14:anchorId="6360886F">
          <v:rect id="_x0000_i1125" style="width:225pt;height:.5pt" o:hrpct="0" o:hrstd="t" o:hr="t" fillcolor="#a0a0a0" stroked="f"/>
        </w:pict>
      </w:r>
    </w:p>
    <w:p w14:paraId="6E19188D" w14:textId="77777777" w:rsidR="00031939" w:rsidRPr="008C59B4" w:rsidRDefault="00031939" w:rsidP="00031939">
      <w:pPr>
        <w:jc w:val="both"/>
      </w:pPr>
      <w:r w:rsidRPr="008C59B4">
        <w:br/>
      </w:r>
    </w:p>
    <w:p w14:paraId="53CFDDB2" w14:textId="77777777" w:rsidR="00031939" w:rsidRPr="008C59B4" w:rsidRDefault="00031939" w:rsidP="00031939">
      <w:pPr>
        <w:jc w:val="both"/>
      </w:pPr>
      <w:r w:rsidRPr="008C59B4">
        <w:t xml:space="preserve">D.Lgs. 12/01/2019, n. 14 </w:t>
      </w:r>
    </w:p>
    <w:p w14:paraId="6878D4E5" w14:textId="77777777" w:rsidR="00031939" w:rsidRPr="008C59B4" w:rsidRDefault="00031939" w:rsidP="00031939">
      <w:pPr>
        <w:jc w:val="both"/>
      </w:pPr>
      <w:r w:rsidRPr="008C59B4">
        <w:t xml:space="preserve">Codice della crisi d'impresa e dell'insolvenza in attuazione della legge 19 ottobre 2017, n. 155. </w:t>
      </w:r>
    </w:p>
    <w:p w14:paraId="7E8C5038" w14:textId="77777777" w:rsidR="00031939" w:rsidRPr="008C59B4" w:rsidRDefault="00031939" w:rsidP="00031939">
      <w:pPr>
        <w:jc w:val="both"/>
      </w:pPr>
      <w:r w:rsidRPr="008C59B4">
        <w:t xml:space="preserve">Pubblicato nella Gazz. Uff. 14 febbraio 2019, n. 38, S.O. </w:t>
      </w:r>
    </w:p>
    <w:p w14:paraId="67EE7E49" w14:textId="77777777" w:rsidR="00031939" w:rsidRPr="008C59B4" w:rsidRDefault="00031939" w:rsidP="00031939">
      <w:pPr>
        <w:jc w:val="both"/>
      </w:pPr>
      <w:r w:rsidRPr="008C59B4">
        <w:t xml:space="preserve">Art. 99. Finanziamenti prededucibili autorizzati prima dell'omologazione del concordato preventivo o di accordi di ristrutturazione dei debiti </w:t>
      </w:r>
    </w:p>
    <w:p w14:paraId="436F9FCB" w14:textId="77777777" w:rsidR="00031939" w:rsidRPr="008C59B4" w:rsidRDefault="00031939" w:rsidP="00031939">
      <w:pPr>
        <w:jc w:val="both"/>
      </w:pPr>
      <w:r w:rsidRPr="008C59B4">
        <w:t>In vigore dal 1 settembre 2021</w:t>
      </w:r>
    </w:p>
    <w:p w14:paraId="2C521074" w14:textId="77777777" w:rsidR="00031939" w:rsidRPr="008C59B4" w:rsidRDefault="00031939" w:rsidP="00031939">
      <w:pPr>
        <w:jc w:val="both"/>
      </w:pPr>
      <w:r w:rsidRPr="008C59B4">
        <w:t>1. Il debitore, anche con la domanda di accesso di cui agli articoli 40 e 44 e nei casi previsti dagli articoli 57, 60, 61 e 87, quando è prevista la continuazione dell'attività aziendale, anche se unicamente in funzione della liquidazione, può chiedere con ricorso al tribunale di essere autorizzato, anche prima del deposito della documentazione che deve essere allegata alla domanda, a contrarre finanziamenti in qualsiasi forma, compresa la richiesta di emissione di garanzie, prededucibili, funzionali all'esercizio dell'attività aziendale sino all'omologa del concordato preventivo o degli accordi di ristrutturazione dei debiti ovvero all'apertura e allo svolgimento di tali procedure e in ogni caso funzionali alla miglior soddisfazione dei creditori.</w:t>
      </w:r>
    </w:p>
    <w:p w14:paraId="634E0695" w14:textId="77777777" w:rsidR="00031939" w:rsidRPr="008C59B4" w:rsidRDefault="00031939" w:rsidP="00031939">
      <w:pPr>
        <w:jc w:val="both"/>
      </w:pPr>
      <w:r w:rsidRPr="008C59B4">
        <w:t>2. La richiesta può avere ad oggetto anche il mantenimento delle linee di credito autoliquidanti in essere al momento del deposito della domanda di cui al comma 1.</w:t>
      </w:r>
    </w:p>
    <w:p w14:paraId="435F772B" w14:textId="77777777" w:rsidR="00031939" w:rsidRPr="008C59B4" w:rsidRDefault="00031939" w:rsidP="00031939">
      <w:pPr>
        <w:jc w:val="both"/>
      </w:pPr>
      <w:r w:rsidRPr="008C59B4">
        <w:t>3. Il ricorso deve specificare la destinazione dei finanziamenti, che il debitore non è in grado di reperirli altrimenti e indicare le ragioni per cui l'assenza di tali finanziamenti determinerebbe grave pregiudizio per l'attività aziendale o per il prosieguo della procedura. Il ricorso deve essere accompagnato dalla relazione di un professionista indipendente, che attesti la sussistenza dei requisiti di cui al comma 1, nonché che i finanziamenti sono funzionali alla migliore soddisfazione dei creditori. La relazione non è necessaria quando il tribunale ravvisa l'urgenza di provvedere per evitare un danno grave ed irreparabile all'attività aziendale.</w:t>
      </w:r>
    </w:p>
    <w:p w14:paraId="406B7BD2" w14:textId="77777777" w:rsidR="00031939" w:rsidRPr="008C59B4" w:rsidRDefault="00031939" w:rsidP="00031939">
      <w:pPr>
        <w:jc w:val="both"/>
      </w:pPr>
      <w:r w:rsidRPr="008C59B4">
        <w:t>4. Il tribunale, assunte sommarie informazioni, sentito il commissario giudiziale e, se lo ritiene opportuno, sentiti senza formalità i principali creditori, decide in camera di consiglio con decreto motivato entro dieci giorni dal deposito dell'istanza di autorizzazione.</w:t>
      </w:r>
    </w:p>
    <w:p w14:paraId="767A00E6" w14:textId="77777777" w:rsidR="00031939" w:rsidRPr="008C59B4" w:rsidRDefault="00031939" w:rsidP="00031939">
      <w:pPr>
        <w:jc w:val="both"/>
      </w:pPr>
      <w:r w:rsidRPr="008C59B4">
        <w:t>5. Il tribunale può autorizzare il debitore a concedere pegno o ipoteca o a cedere crediti a garanzia dei finanziamenti autorizzati.</w:t>
      </w:r>
    </w:p>
    <w:p w14:paraId="4181810C" w14:textId="77777777" w:rsidR="00031939" w:rsidRPr="008C59B4" w:rsidRDefault="00031939" w:rsidP="00031939">
      <w:pPr>
        <w:jc w:val="both"/>
      </w:pPr>
      <w:r w:rsidRPr="008C59B4">
        <w:lastRenderedPageBreak/>
        <w:t>6. In caso di successiva apertura della procedura di liquidazione giudiziale, i finanziamenti autorizzati non beneficiano della prededuzione quando risulta congiuntamente che:</w:t>
      </w:r>
    </w:p>
    <w:p w14:paraId="20408F30" w14:textId="77777777" w:rsidR="00031939" w:rsidRPr="008C59B4" w:rsidRDefault="00031939" w:rsidP="00031939">
      <w:pPr>
        <w:jc w:val="both"/>
      </w:pPr>
      <w:r w:rsidRPr="008C59B4">
        <w:t xml:space="preserve">a) il ricorso o l'attestazione di cui al comma 3 contengono dati falsi ovvero omettono informazioni rilevanti o comunque quando il debitore ha commesso altri atti in frode ai creditori per ottenere l'autorizzazione; </w:t>
      </w:r>
    </w:p>
    <w:p w14:paraId="67C1F881" w14:textId="77777777" w:rsidR="00031939" w:rsidRPr="008C59B4" w:rsidRDefault="00031939" w:rsidP="00031939">
      <w:pPr>
        <w:jc w:val="both"/>
      </w:pPr>
      <w:r w:rsidRPr="008C59B4">
        <w:t xml:space="preserve">b) il curatore dimostra che i soggetti che hanno erogato i finanziamenti, alla data dell'erogazione, conoscevano le circostanze di cui alla lettera a). </w:t>
      </w:r>
    </w:p>
    <w:p w14:paraId="1767656D" w14:textId="77777777" w:rsidR="00031939" w:rsidRPr="008C59B4" w:rsidRDefault="00031939" w:rsidP="00031939">
      <w:pPr>
        <w:jc w:val="both"/>
      </w:pPr>
      <w:r w:rsidRPr="008C59B4">
        <w:pict w14:anchorId="095F018B">
          <v:rect id="_x0000_i1126" style="width:225pt;height:.5pt" o:hrpct="0" o:hrstd="t" o:hr="t" fillcolor="#a0a0a0" stroked="f"/>
        </w:pict>
      </w:r>
    </w:p>
    <w:p w14:paraId="74AAC409" w14:textId="77777777" w:rsidR="00031939" w:rsidRPr="008C59B4" w:rsidRDefault="00031939" w:rsidP="00031939">
      <w:pPr>
        <w:jc w:val="both"/>
      </w:pPr>
      <w:r w:rsidRPr="008C59B4">
        <w:br/>
      </w:r>
    </w:p>
    <w:p w14:paraId="562F8B5F" w14:textId="77777777" w:rsidR="00031939" w:rsidRPr="008C59B4" w:rsidRDefault="00031939" w:rsidP="00031939">
      <w:pPr>
        <w:jc w:val="both"/>
      </w:pPr>
      <w:r w:rsidRPr="008C59B4">
        <w:t xml:space="preserve">D.Lgs. 12/01/2019, n. 14 </w:t>
      </w:r>
    </w:p>
    <w:p w14:paraId="7902B052" w14:textId="77777777" w:rsidR="00031939" w:rsidRPr="008C59B4" w:rsidRDefault="00031939" w:rsidP="00031939">
      <w:pPr>
        <w:jc w:val="both"/>
      </w:pPr>
      <w:r w:rsidRPr="008C59B4">
        <w:t xml:space="preserve">Codice della crisi d'impresa e dell'insolvenza in attuazione della legge 19 ottobre 2017, n. 155. </w:t>
      </w:r>
    </w:p>
    <w:p w14:paraId="773340CF" w14:textId="77777777" w:rsidR="00031939" w:rsidRPr="008C59B4" w:rsidRDefault="00031939" w:rsidP="00031939">
      <w:pPr>
        <w:jc w:val="both"/>
      </w:pPr>
      <w:r w:rsidRPr="008C59B4">
        <w:t xml:space="preserve">Pubblicato nella Gazz. Uff. 14 febbraio 2019, n. 38, S.O. </w:t>
      </w:r>
    </w:p>
    <w:p w14:paraId="044A2B55" w14:textId="77777777" w:rsidR="00031939" w:rsidRPr="008C59B4" w:rsidRDefault="00031939" w:rsidP="00031939">
      <w:pPr>
        <w:jc w:val="both"/>
      </w:pPr>
      <w:r w:rsidRPr="008C59B4">
        <w:t xml:space="preserve">Art. 100. Autorizzazione al pagamento di crediti pregressi </w:t>
      </w:r>
    </w:p>
    <w:p w14:paraId="2C6CFF2C" w14:textId="77777777" w:rsidR="00031939" w:rsidRPr="008C59B4" w:rsidRDefault="00031939" w:rsidP="00031939">
      <w:pPr>
        <w:jc w:val="both"/>
      </w:pPr>
      <w:r w:rsidRPr="008C59B4">
        <w:t>In vigore dal 1 settembre 2021</w:t>
      </w:r>
    </w:p>
    <w:p w14:paraId="6C8603AA" w14:textId="77777777" w:rsidR="00031939" w:rsidRPr="008C59B4" w:rsidRDefault="00031939" w:rsidP="00031939">
      <w:pPr>
        <w:jc w:val="both"/>
      </w:pPr>
      <w:r w:rsidRPr="008C59B4">
        <w:t>1. Il debitore che presenta domanda di concordato ai sensi degli articoli 44 e 87, quando è prevista la continuazione dell'attività aziendale, può chiedere al tribunale di essere autorizzato, assunte se del caso sommarie informazioni, a pagare crediti anteriori per prestazioni di beni o servizi, se un professionista indipendente attesta che tali prestazioni sono essenziali per la prosecuzione dell'attività di impresa e funzionali ad assicurare la migliore soddisfazione dei creditori. L'attestazione del professionista non è necessaria per pagamenti effettuati fino a concorrenza dell'ammontare di nuove risorse finanziarie che vengano apportate al debitore senza obbligo di restituzione o con obbligo di restituzione postergato alla soddisfazione dei creditori. Il tribunale può autorizzare, alle medesime condizioni, il pagamento della retribuzione dovuta per la mensilità antecedente il deposito del ricorso ai lavoratori addetti all'attività di cui è prevista la continuazione.</w:t>
      </w:r>
    </w:p>
    <w:p w14:paraId="6C4771F0" w14:textId="77777777" w:rsidR="00031939" w:rsidRPr="008C59B4" w:rsidRDefault="00031939" w:rsidP="00031939">
      <w:pPr>
        <w:jc w:val="both"/>
      </w:pPr>
      <w:r w:rsidRPr="008C59B4">
        <w:t>2. Quando è prevista la continuazione dell'attività aziendale, la disciplina di cui al comma 1 si applica, in deroga al disposto dell'articolo 154, comma 2, al rimborso, alla scadenza convenuta, delle rate a scadere del contratto di mutuo con garanzia reale gravante su beni strumentali all'esercizio dell'impresa se il debitore, alla data della presentazione della domanda di concordato, ha adempiuto le proprie obbligazioni o se il tribunale lo autorizza al pagamento del debito per capitale ed interessi scaduto a tale data. Il professionista indipendente attesta anche che il credito garantito potrebbe essere soddisfatto integralmente con il ricavato della liquidazione del bene effettuata a valore di mercato e che il rimborso delle rate a scadere non lede i diritti degli altri creditori.</w:t>
      </w:r>
    </w:p>
    <w:p w14:paraId="0BEAF4A9" w14:textId="77777777" w:rsidR="00031939" w:rsidRPr="008C59B4" w:rsidRDefault="00031939" w:rsidP="00031939">
      <w:pPr>
        <w:jc w:val="both"/>
      </w:pPr>
      <w:r w:rsidRPr="008C59B4">
        <w:pict w14:anchorId="1CCAD53D">
          <v:rect id="_x0000_i1127" style="width:225pt;height:.5pt" o:hrpct="0" o:hrstd="t" o:hr="t" fillcolor="#a0a0a0" stroked="f"/>
        </w:pict>
      </w:r>
    </w:p>
    <w:p w14:paraId="4FB89D3C" w14:textId="77777777" w:rsidR="00031939" w:rsidRPr="008C59B4" w:rsidRDefault="00031939" w:rsidP="00031939">
      <w:pPr>
        <w:jc w:val="both"/>
      </w:pPr>
      <w:r w:rsidRPr="008C59B4">
        <w:br/>
      </w:r>
    </w:p>
    <w:p w14:paraId="7874D638" w14:textId="77777777" w:rsidR="00031939" w:rsidRPr="008C59B4" w:rsidRDefault="00031939" w:rsidP="00031939">
      <w:pPr>
        <w:jc w:val="both"/>
      </w:pPr>
      <w:r w:rsidRPr="008C59B4">
        <w:t xml:space="preserve">D.Lgs. 12/01/2019, n. 14 </w:t>
      </w:r>
    </w:p>
    <w:p w14:paraId="354B10DD" w14:textId="77777777" w:rsidR="00031939" w:rsidRPr="008C59B4" w:rsidRDefault="00031939" w:rsidP="00031939">
      <w:pPr>
        <w:jc w:val="both"/>
      </w:pPr>
      <w:r w:rsidRPr="008C59B4">
        <w:t xml:space="preserve">Codice della crisi d'impresa e dell'insolvenza in attuazione della legge 19 ottobre 2017, n. 155. </w:t>
      </w:r>
    </w:p>
    <w:p w14:paraId="1BD2C521" w14:textId="77777777" w:rsidR="00031939" w:rsidRPr="008C59B4" w:rsidRDefault="00031939" w:rsidP="00031939">
      <w:pPr>
        <w:jc w:val="both"/>
      </w:pPr>
      <w:r w:rsidRPr="008C59B4">
        <w:t xml:space="preserve">Pubblicato nella Gazz. Uff. 14 febbraio 2019, n. 38, S.O. </w:t>
      </w:r>
    </w:p>
    <w:p w14:paraId="7FE14A77" w14:textId="77777777" w:rsidR="00031939" w:rsidRPr="008C59B4" w:rsidRDefault="00031939" w:rsidP="00031939">
      <w:pPr>
        <w:jc w:val="both"/>
      </w:pPr>
      <w:r w:rsidRPr="008C59B4">
        <w:lastRenderedPageBreak/>
        <w:t xml:space="preserve">Art. 101. Finanziamenti prededucibili in esecuzione di un concordato preventivo o di accordi di ristrutturazione dei debiti </w:t>
      </w:r>
    </w:p>
    <w:p w14:paraId="00F2C260" w14:textId="77777777" w:rsidR="00031939" w:rsidRPr="008C59B4" w:rsidRDefault="00031939" w:rsidP="00031939">
      <w:pPr>
        <w:jc w:val="both"/>
      </w:pPr>
      <w:r w:rsidRPr="008C59B4">
        <w:t>In vigore dal 1 settembre 2021</w:t>
      </w:r>
    </w:p>
    <w:p w14:paraId="7C179C30" w14:textId="77777777" w:rsidR="00031939" w:rsidRPr="008C59B4" w:rsidRDefault="00031939" w:rsidP="00031939">
      <w:pPr>
        <w:jc w:val="both"/>
      </w:pPr>
      <w:r w:rsidRPr="008C59B4">
        <w:t>1. Quando è prevista la continuazione dell'attività aziendale, i crediti derivanti da finanziamenti in qualsiasi forma effettuati, ivi compresa l'emissione di garanzie, in esecuzione di un concordato preventivo ovvero di accordi di ristrutturazione dei debiti omologati ed espressamente previsti nel piano ad essi sottostante sono prededucibili.</w:t>
      </w:r>
    </w:p>
    <w:p w14:paraId="30CFC9F0" w14:textId="77777777" w:rsidR="00031939" w:rsidRPr="008C59B4" w:rsidRDefault="00031939" w:rsidP="00031939">
      <w:pPr>
        <w:jc w:val="both"/>
      </w:pPr>
      <w:r w:rsidRPr="008C59B4">
        <w:t>2. In caso di successiva ammissione del debitore alla procedura di liquidazione giudiziale, i predetti finanziamenti non beneficiano della prededuzione quando il piano di concordato preventivo o dell'accordo di ristrutturazione dei debiti risulta, sulla base di una valutazione da riferirsi al momento del deposito, basato su dati falsi o sull'omissione di informazioni rilevanti o il debitore ha compiuto atti in frode ai creditori e il curatore dimostra che i soggetti che hanno erogato i finanziamenti, alla data dell'erogazione, conoscevano tali circostanze.</w:t>
      </w:r>
    </w:p>
    <w:p w14:paraId="2E82BBCE" w14:textId="77777777" w:rsidR="00031939" w:rsidRPr="008C59B4" w:rsidRDefault="00031939" w:rsidP="00031939">
      <w:pPr>
        <w:jc w:val="both"/>
      </w:pPr>
      <w:r w:rsidRPr="008C59B4">
        <w:pict w14:anchorId="2C63514A">
          <v:rect id="_x0000_i1128" style="width:225pt;height:.5pt" o:hrpct="0" o:hrstd="t" o:hr="t" fillcolor="#a0a0a0" stroked="f"/>
        </w:pict>
      </w:r>
    </w:p>
    <w:p w14:paraId="686B897A" w14:textId="77777777" w:rsidR="00031939" w:rsidRPr="008C59B4" w:rsidRDefault="00031939" w:rsidP="00031939">
      <w:pPr>
        <w:jc w:val="both"/>
      </w:pPr>
      <w:r w:rsidRPr="008C59B4">
        <w:br/>
      </w:r>
    </w:p>
    <w:p w14:paraId="0085FDA4" w14:textId="77777777" w:rsidR="00031939" w:rsidRPr="008C59B4" w:rsidRDefault="00031939" w:rsidP="00031939">
      <w:pPr>
        <w:jc w:val="both"/>
      </w:pPr>
      <w:r w:rsidRPr="008C59B4">
        <w:t xml:space="preserve">D.Lgs. 12/01/2019, n. 14 </w:t>
      </w:r>
    </w:p>
    <w:p w14:paraId="2F603AC5" w14:textId="77777777" w:rsidR="00031939" w:rsidRPr="008C59B4" w:rsidRDefault="00031939" w:rsidP="00031939">
      <w:pPr>
        <w:jc w:val="both"/>
      </w:pPr>
      <w:r w:rsidRPr="008C59B4">
        <w:t xml:space="preserve">Codice della crisi d'impresa e dell'insolvenza in attuazione della legge 19 ottobre 2017, n. 155. </w:t>
      </w:r>
    </w:p>
    <w:p w14:paraId="19BB6845" w14:textId="77777777" w:rsidR="00031939" w:rsidRPr="008C59B4" w:rsidRDefault="00031939" w:rsidP="00031939">
      <w:pPr>
        <w:jc w:val="both"/>
      </w:pPr>
      <w:r w:rsidRPr="008C59B4">
        <w:t xml:space="preserve">Pubblicato nella Gazz. Uff. 14 febbraio 2019, n. 38, S.O. </w:t>
      </w:r>
    </w:p>
    <w:p w14:paraId="459BCFBB" w14:textId="77777777" w:rsidR="00031939" w:rsidRPr="008C59B4" w:rsidRDefault="00031939" w:rsidP="00031939">
      <w:pPr>
        <w:jc w:val="both"/>
      </w:pPr>
      <w:r w:rsidRPr="008C59B4">
        <w:t xml:space="preserve">Art. 102. Finanziamenti prededucibili dei soci </w:t>
      </w:r>
    </w:p>
    <w:p w14:paraId="057D2506" w14:textId="77777777" w:rsidR="00031939" w:rsidRPr="008C59B4" w:rsidRDefault="00031939" w:rsidP="00031939">
      <w:pPr>
        <w:jc w:val="both"/>
      </w:pPr>
      <w:r w:rsidRPr="008C59B4">
        <w:t>In vigore dal 1 settembre 2021</w:t>
      </w:r>
    </w:p>
    <w:p w14:paraId="2D01F826" w14:textId="77777777" w:rsidR="00031939" w:rsidRPr="008C59B4" w:rsidRDefault="00031939" w:rsidP="00031939">
      <w:pPr>
        <w:jc w:val="both"/>
      </w:pPr>
      <w:r w:rsidRPr="008C59B4">
        <w:t xml:space="preserve">1. In deroga agli </w:t>
      </w:r>
      <w:hyperlink r:id="rId522" w:anchor="id=05AC00001647,__m=document" w:history="1">
        <w:r w:rsidRPr="008C59B4">
          <w:t>articoli 2467</w:t>
        </w:r>
      </w:hyperlink>
      <w:r w:rsidRPr="008C59B4">
        <w:t xml:space="preserve"> e </w:t>
      </w:r>
      <w:hyperlink r:id="rId523" w:anchor="id=05AC00011581,__m=document" w:history="1">
        <w:r w:rsidRPr="008C59B4">
          <w:t>2497-quinquies del codice civile</w:t>
        </w:r>
      </w:hyperlink>
      <w:r w:rsidRPr="008C59B4">
        <w:t>, il beneficio della prededuzione previsto agli articoli 99 e 101 si applica ai finanziamenti erogati dai soci in qualsiasi forma, inclusa l'emissione di garanzie e controgaranzie, fino all'ottanta per cento del loro ammontare.</w:t>
      </w:r>
    </w:p>
    <w:p w14:paraId="3F99A0A6" w14:textId="77777777" w:rsidR="00031939" w:rsidRPr="008C59B4" w:rsidRDefault="00031939" w:rsidP="00031939">
      <w:pPr>
        <w:jc w:val="both"/>
      </w:pPr>
      <w:r w:rsidRPr="008C59B4">
        <w:t>2. Il medesimo beneficio opera per l'intero ammontare dei finanziamenti qualora il finanziatore abbia acquisito la qualità di socio in esecuzione del concordato preventivo o degli accordi di ristrutturazione dei debiti.</w:t>
      </w:r>
    </w:p>
    <w:p w14:paraId="03B4C7CA" w14:textId="77777777" w:rsidR="00031939" w:rsidRPr="008C59B4" w:rsidRDefault="00031939" w:rsidP="00031939">
      <w:pPr>
        <w:jc w:val="both"/>
      </w:pPr>
      <w:r w:rsidRPr="008C59B4">
        <w:pict w14:anchorId="79324C56">
          <v:rect id="_x0000_i1129" style="width:225pt;height:.5pt" o:hrpct="0" o:hrstd="t" o:hr="t" fillcolor="#a0a0a0" stroked="f"/>
        </w:pict>
      </w:r>
    </w:p>
    <w:p w14:paraId="49614ECC" w14:textId="77777777" w:rsidR="00031939" w:rsidRPr="008C59B4" w:rsidRDefault="00031939" w:rsidP="00031939">
      <w:pPr>
        <w:jc w:val="both"/>
      </w:pPr>
      <w:r w:rsidRPr="008C59B4">
        <w:br/>
      </w:r>
    </w:p>
    <w:p w14:paraId="3518CDB7" w14:textId="77777777" w:rsidR="00031939" w:rsidRPr="008C59B4" w:rsidRDefault="00031939" w:rsidP="00031939">
      <w:pPr>
        <w:jc w:val="both"/>
      </w:pPr>
      <w:r w:rsidRPr="008C59B4">
        <w:t xml:space="preserve">D.Lgs. 12/01/2019, n. 14 </w:t>
      </w:r>
    </w:p>
    <w:p w14:paraId="1398A4A6" w14:textId="77777777" w:rsidR="00031939" w:rsidRPr="008C59B4" w:rsidRDefault="00031939" w:rsidP="00031939">
      <w:pPr>
        <w:jc w:val="both"/>
      </w:pPr>
      <w:r w:rsidRPr="008C59B4">
        <w:t xml:space="preserve">Codice della crisi d'impresa e dell'insolvenza in attuazione della legge 19 ottobre 2017, n. 155. </w:t>
      </w:r>
    </w:p>
    <w:p w14:paraId="61F12C80" w14:textId="77777777" w:rsidR="00031939" w:rsidRPr="008C59B4" w:rsidRDefault="00031939" w:rsidP="00031939">
      <w:pPr>
        <w:jc w:val="both"/>
      </w:pPr>
      <w:r w:rsidRPr="008C59B4">
        <w:t xml:space="preserve">Pubblicato nella Gazz. Uff. 14 febbraio 2019, n. 38, S.O. </w:t>
      </w:r>
    </w:p>
    <w:p w14:paraId="7C450D2D" w14:textId="77777777" w:rsidR="00031939" w:rsidRPr="008C59B4" w:rsidRDefault="00031939" w:rsidP="00031939">
      <w:pPr>
        <w:jc w:val="both"/>
      </w:pPr>
      <w:r w:rsidRPr="008C59B4">
        <w:t xml:space="preserve">Sezione IV </w:t>
      </w:r>
    </w:p>
    <w:p w14:paraId="00178005" w14:textId="77777777" w:rsidR="00031939" w:rsidRPr="008C59B4" w:rsidRDefault="00031939" w:rsidP="00031939">
      <w:pPr>
        <w:jc w:val="both"/>
      </w:pPr>
      <w:r w:rsidRPr="008C59B4">
        <w:t xml:space="preserve">Provvedimenti immediati </w:t>
      </w:r>
    </w:p>
    <w:p w14:paraId="2096FF48" w14:textId="77777777" w:rsidR="00031939" w:rsidRPr="008C59B4" w:rsidRDefault="00031939" w:rsidP="00031939">
      <w:pPr>
        <w:jc w:val="both"/>
      </w:pPr>
      <w:r w:rsidRPr="008C59B4">
        <w:t xml:space="preserve">Art. 103. Scritture contabili </w:t>
      </w:r>
    </w:p>
    <w:p w14:paraId="5BCC413A" w14:textId="77777777" w:rsidR="00031939" w:rsidRPr="008C59B4" w:rsidRDefault="00031939" w:rsidP="00031939">
      <w:pPr>
        <w:jc w:val="both"/>
      </w:pPr>
      <w:r w:rsidRPr="008C59B4">
        <w:t>In vigore dal 1 settembre 2021</w:t>
      </w:r>
    </w:p>
    <w:p w14:paraId="45EF2DE7" w14:textId="77777777" w:rsidR="00031939" w:rsidRPr="008C59B4" w:rsidRDefault="00031939" w:rsidP="00031939">
      <w:pPr>
        <w:jc w:val="both"/>
      </w:pPr>
      <w:r w:rsidRPr="008C59B4">
        <w:lastRenderedPageBreak/>
        <w:t>1. Il commissario giudiziale, immediatamente dopo il decreto di apertura del concordato preventivo, ne fa annotazione sotto l'ultima scrittura dei libri presentati.</w:t>
      </w:r>
    </w:p>
    <w:p w14:paraId="03C0DCF9" w14:textId="77777777" w:rsidR="00031939" w:rsidRPr="008C59B4" w:rsidRDefault="00031939" w:rsidP="00031939">
      <w:pPr>
        <w:jc w:val="both"/>
      </w:pPr>
      <w:r w:rsidRPr="008C59B4">
        <w:t>2. I libri sono restituiti al debitore, che deve tenerli a disposizione del giudice delegato e del commissario giudiziale.</w:t>
      </w:r>
    </w:p>
    <w:p w14:paraId="18E9FF12" w14:textId="77777777" w:rsidR="00031939" w:rsidRPr="008C59B4" w:rsidRDefault="00031939" w:rsidP="00031939">
      <w:pPr>
        <w:jc w:val="both"/>
      </w:pPr>
      <w:r w:rsidRPr="008C59B4">
        <w:pict w14:anchorId="19A771E3">
          <v:rect id="_x0000_i1130" style="width:225pt;height:.5pt" o:hrpct="0" o:hrstd="t" o:hr="t" fillcolor="#a0a0a0" stroked="f"/>
        </w:pict>
      </w:r>
    </w:p>
    <w:p w14:paraId="63EB1B5F" w14:textId="77777777" w:rsidR="00031939" w:rsidRPr="008C59B4" w:rsidRDefault="00031939" w:rsidP="00031939">
      <w:pPr>
        <w:jc w:val="both"/>
      </w:pPr>
      <w:r w:rsidRPr="008C59B4">
        <w:br/>
      </w:r>
    </w:p>
    <w:p w14:paraId="4D85F071" w14:textId="77777777" w:rsidR="00031939" w:rsidRPr="008C59B4" w:rsidRDefault="00031939" w:rsidP="00031939">
      <w:pPr>
        <w:jc w:val="both"/>
      </w:pPr>
      <w:r w:rsidRPr="008C59B4">
        <w:t xml:space="preserve">D.Lgs. 12/01/2019, n. 14 </w:t>
      </w:r>
    </w:p>
    <w:p w14:paraId="2665EC3B" w14:textId="77777777" w:rsidR="00031939" w:rsidRPr="008C59B4" w:rsidRDefault="00031939" w:rsidP="00031939">
      <w:pPr>
        <w:jc w:val="both"/>
      </w:pPr>
      <w:r w:rsidRPr="008C59B4">
        <w:t xml:space="preserve">Codice della crisi d'impresa e dell'insolvenza in attuazione della legge 19 ottobre 2017, n. 155. </w:t>
      </w:r>
    </w:p>
    <w:p w14:paraId="2F244A5B" w14:textId="77777777" w:rsidR="00031939" w:rsidRPr="008C59B4" w:rsidRDefault="00031939" w:rsidP="00031939">
      <w:pPr>
        <w:jc w:val="both"/>
      </w:pPr>
      <w:r w:rsidRPr="008C59B4">
        <w:t xml:space="preserve">Pubblicato nella Gazz. Uff. 14 febbraio 2019, n. 38, S.O. </w:t>
      </w:r>
    </w:p>
    <w:p w14:paraId="1E45645F" w14:textId="77777777" w:rsidR="00031939" w:rsidRPr="008C59B4" w:rsidRDefault="00031939" w:rsidP="00031939">
      <w:pPr>
        <w:jc w:val="both"/>
      </w:pPr>
      <w:r w:rsidRPr="008C59B4">
        <w:t xml:space="preserve">Art. 104. Convocazione dei creditori </w:t>
      </w:r>
    </w:p>
    <w:p w14:paraId="672845C9" w14:textId="77777777" w:rsidR="00031939" w:rsidRPr="008C59B4" w:rsidRDefault="00031939" w:rsidP="00031939">
      <w:pPr>
        <w:jc w:val="both"/>
      </w:pPr>
      <w:r w:rsidRPr="008C59B4">
        <w:t>In vigore dal 1 settembre 2021</w:t>
      </w:r>
    </w:p>
    <w:p w14:paraId="0F0A0F7B" w14:textId="77777777" w:rsidR="00031939" w:rsidRPr="008C59B4" w:rsidRDefault="00031939" w:rsidP="00031939">
      <w:pPr>
        <w:jc w:val="both"/>
      </w:pPr>
      <w:r w:rsidRPr="008C59B4">
        <w:t>1. Il commissario giudiziale deve procedere alla verifica dell'elenco dei creditori e dei debitori sulla scorta delle scritture contabili, apportando le necessarie rettifiche.</w:t>
      </w:r>
    </w:p>
    <w:p w14:paraId="1000A4E6" w14:textId="77777777" w:rsidR="00031939" w:rsidRPr="008C59B4" w:rsidRDefault="00031939" w:rsidP="00031939">
      <w:pPr>
        <w:jc w:val="both"/>
      </w:pPr>
      <w:r w:rsidRPr="008C59B4">
        <w:t>2. Il commissario giudiziale provvede a comunicare ai creditori a mezzo posta elettronica certificata, se il destinatario ha un indirizzo digitale e, in ogni altro caso, a mezzo lettera raccomandata spedita presso la sede dell'impresa o la residenza del creditore, un avviso contenente la data iniziale e finale del voto dei creditori, la proposta del debitore, il decreto di apertura, il suo indirizzo di posta elettronica certificata, l'invito ad indicare un indirizzo di posta elettronica certificata, le cui variazioni è onere comunicare al commissario. Nello stesso avviso è contenuto l'avvertimento di cui all'articolo 200, comma 1, lettera c). Tutte le successive comunicazioni ai creditori sono effettuate dal commissario a mezzo posta elettronica certificata.</w:t>
      </w:r>
    </w:p>
    <w:p w14:paraId="03C2BC69" w14:textId="77777777" w:rsidR="00031939" w:rsidRPr="008C59B4" w:rsidRDefault="00031939" w:rsidP="00031939">
      <w:pPr>
        <w:jc w:val="both"/>
      </w:pPr>
      <w:r w:rsidRPr="008C59B4">
        <w:t>3. Quando, nel termine di quindici giorni dalla comunicazione dell'avviso, non è comunicato l'indirizzo di cui all'invito previsto dal comma 2 e nei casi di mancata consegna del messaggio di posta elettronica certificata per cause imputabili al destinatario, le comunicazioni si eseguono esclusivamente mediante deposito in cancelleria. Si applica l'articolo 10, comma 3.</w:t>
      </w:r>
    </w:p>
    <w:p w14:paraId="60C2CC1A" w14:textId="77777777" w:rsidR="00031939" w:rsidRPr="008C59B4" w:rsidRDefault="00031939" w:rsidP="00031939">
      <w:pPr>
        <w:jc w:val="both"/>
      </w:pPr>
      <w:r w:rsidRPr="008C59B4">
        <w:t>4. Quando la comunicazione prevista dal comma 2 è sommamente difficile per il rilevante numero dei creditori o per la difficoltà di identificarli tutti, il tribunale, sentito il commissario giudiziale, può dare l'autorizzazione prevista dall'articolo 242.</w:t>
      </w:r>
    </w:p>
    <w:p w14:paraId="2C1CF7FC" w14:textId="77777777" w:rsidR="00031939" w:rsidRPr="008C59B4" w:rsidRDefault="00031939" w:rsidP="00031939">
      <w:pPr>
        <w:jc w:val="both"/>
      </w:pPr>
      <w:r w:rsidRPr="008C59B4">
        <w:t>5. Se vi sono obbligazionisti, il termine per la votazione deve essere raddoppiato. La data iniziale e finale stabilita per il voto è in ogni caso comunicata al rappresentante comune degli obbligazionisti.</w:t>
      </w:r>
    </w:p>
    <w:p w14:paraId="6E623FA8" w14:textId="77777777" w:rsidR="00031939" w:rsidRPr="008C59B4" w:rsidRDefault="00031939" w:rsidP="00031939">
      <w:pPr>
        <w:jc w:val="both"/>
      </w:pPr>
      <w:r w:rsidRPr="008C59B4">
        <w:pict w14:anchorId="47C8C1A5">
          <v:rect id="_x0000_i1131" style="width:225pt;height:.5pt" o:hrpct="0" o:hrstd="t" o:hr="t" fillcolor="#a0a0a0" stroked="f"/>
        </w:pict>
      </w:r>
    </w:p>
    <w:p w14:paraId="4A310A50" w14:textId="77777777" w:rsidR="00031939" w:rsidRPr="008C59B4" w:rsidRDefault="00031939" w:rsidP="00031939">
      <w:pPr>
        <w:jc w:val="both"/>
      </w:pPr>
      <w:r w:rsidRPr="008C59B4">
        <w:br/>
      </w:r>
    </w:p>
    <w:p w14:paraId="566589AF" w14:textId="77777777" w:rsidR="00031939" w:rsidRPr="008C59B4" w:rsidRDefault="00031939" w:rsidP="00031939">
      <w:pPr>
        <w:jc w:val="both"/>
      </w:pPr>
      <w:r w:rsidRPr="008C59B4">
        <w:t xml:space="preserve">D.Lgs. 12/01/2019, n. 14 </w:t>
      </w:r>
    </w:p>
    <w:p w14:paraId="105FEAA0" w14:textId="77777777" w:rsidR="00031939" w:rsidRPr="008C59B4" w:rsidRDefault="00031939" w:rsidP="00031939">
      <w:pPr>
        <w:jc w:val="both"/>
      </w:pPr>
      <w:r w:rsidRPr="008C59B4">
        <w:t xml:space="preserve">Codice della crisi d'impresa e dell'insolvenza in attuazione della legge 19 ottobre 2017, n. 155. </w:t>
      </w:r>
    </w:p>
    <w:p w14:paraId="4AB8ACC1" w14:textId="77777777" w:rsidR="00031939" w:rsidRPr="008C59B4" w:rsidRDefault="00031939" w:rsidP="00031939">
      <w:pPr>
        <w:jc w:val="both"/>
      </w:pPr>
      <w:r w:rsidRPr="008C59B4">
        <w:t xml:space="preserve">Pubblicato nella Gazz. Uff. 14 febbraio 2019, n. 38, S.O. </w:t>
      </w:r>
    </w:p>
    <w:p w14:paraId="29C83D89" w14:textId="77777777" w:rsidR="00031939" w:rsidRPr="008C59B4" w:rsidRDefault="00031939" w:rsidP="00031939">
      <w:pPr>
        <w:jc w:val="both"/>
      </w:pPr>
      <w:r w:rsidRPr="008C59B4">
        <w:t xml:space="preserve">Art. 105. Operazioni e relazione del commissario </w:t>
      </w:r>
    </w:p>
    <w:p w14:paraId="01ED66F2" w14:textId="77777777" w:rsidR="00031939" w:rsidRPr="008C59B4" w:rsidRDefault="00031939" w:rsidP="00031939">
      <w:pPr>
        <w:jc w:val="both"/>
      </w:pPr>
      <w:r w:rsidRPr="008C59B4">
        <w:t>In vigore dal 1 settembre 2021</w:t>
      </w:r>
    </w:p>
    <w:p w14:paraId="0B9311E8" w14:textId="77777777" w:rsidR="00031939" w:rsidRPr="008C59B4" w:rsidRDefault="00031939" w:rsidP="00031939">
      <w:pPr>
        <w:jc w:val="both"/>
      </w:pPr>
      <w:r w:rsidRPr="008C59B4">
        <w:lastRenderedPageBreak/>
        <w:t>1. Il commissario giudiziale redige l'inventario del patrimonio del debitore e una relazione particolareggiata sulle cause del dissesto, precisando se l'impresa si trovi in stato di crisi o di insolvenza, sulla condotta del debitore, sulle proposte di concordato e sulle garanzie offerte ai creditori, e la deposita in cancelleria almeno quarantacinque giorni prima della data iniziale stabilita per il voto dei creditori.</w:t>
      </w:r>
    </w:p>
    <w:p w14:paraId="2422A968" w14:textId="77777777" w:rsidR="00031939" w:rsidRPr="008C59B4" w:rsidRDefault="00031939" w:rsidP="00031939">
      <w:pPr>
        <w:jc w:val="both"/>
      </w:pPr>
      <w:r w:rsidRPr="008C59B4">
        <w:t>2. Nella relazione il commissario illustra le utilità che, in caso di liquidazione giudiziale, possono essere apportate dalle azioni risarcitorie, recuperatorie o revocatorie che potrebbero essere promosse nei confronti di terzi.</w:t>
      </w:r>
    </w:p>
    <w:p w14:paraId="60C9C71F" w14:textId="77777777" w:rsidR="00031939" w:rsidRPr="008C59B4" w:rsidRDefault="00031939" w:rsidP="00031939">
      <w:pPr>
        <w:jc w:val="both"/>
      </w:pPr>
      <w:r w:rsidRPr="008C59B4">
        <w:t>3. Qualora siano depositate proposte concorrenti, il commissario giudiziale riferisce in merito ad esse con relazione integrativa da depositare in cancelleria e comunicare ai creditori, con le modalità di cui all'articolo 104, comma 2, almeno quindici giorni prima della data iniziale stabilita per il voto dei creditori.</w:t>
      </w:r>
    </w:p>
    <w:p w14:paraId="37E8E4BD" w14:textId="77777777" w:rsidR="00031939" w:rsidRPr="008C59B4" w:rsidRDefault="00031939" w:rsidP="00031939">
      <w:pPr>
        <w:jc w:val="both"/>
      </w:pPr>
      <w:r w:rsidRPr="008C59B4">
        <w:t>4. La relazione integrativa contiene, la comparazione tra tutte le proposte depositate. Le proposte di concordato, ivi compresa quella presentata dal debitore, possono essere modificate fino a venti giorni prima della data iniziale stabilita per il voto dei creditori.</w:t>
      </w:r>
    </w:p>
    <w:p w14:paraId="7C9BFB2D" w14:textId="77777777" w:rsidR="00031939" w:rsidRPr="008C59B4" w:rsidRDefault="00031939" w:rsidP="00031939">
      <w:pPr>
        <w:jc w:val="both"/>
      </w:pPr>
      <w:r w:rsidRPr="008C59B4">
        <w:t>5. Analoga relazione integrativa viene redatta qualora emergano informazioni che i creditori devono conoscere ai fini dell'espressione del voto. Essa è comunicata ai creditori almeno quindici giorni prima della data iniziale stabilita per il voto.</w:t>
      </w:r>
    </w:p>
    <w:p w14:paraId="06FFE95C" w14:textId="77777777" w:rsidR="00031939" w:rsidRPr="008C59B4" w:rsidRDefault="00031939" w:rsidP="00031939">
      <w:pPr>
        <w:jc w:val="both"/>
      </w:pPr>
      <w:r w:rsidRPr="008C59B4">
        <w:pict w14:anchorId="7BB9A8E9">
          <v:rect id="_x0000_i1132" style="width:225pt;height:.5pt" o:hrpct="0" o:hrstd="t" o:hr="t" fillcolor="#a0a0a0" stroked="f"/>
        </w:pict>
      </w:r>
    </w:p>
    <w:p w14:paraId="22A81337" w14:textId="77777777" w:rsidR="00031939" w:rsidRPr="008C59B4" w:rsidRDefault="00031939" w:rsidP="00031939">
      <w:pPr>
        <w:jc w:val="both"/>
      </w:pPr>
      <w:r w:rsidRPr="008C59B4">
        <w:br/>
      </w:r>
    </w:p>
    <w:p w14:paraId="24F5DF94" w14:textId="77777777" w:rsidR="00031939" w:rsidRPr="008C59B4" w:rsidRDefault="00031939" w:rsidP="00031939">
      <w:pPr>
        <w:jc w:val="both"/>
      </w:pPr>
      <w:r w:rsidRPr="008C59B4">
        <w:t xml:space="preserve">D.Lgs. 12/01/2019, n. 14 </w:t>
      </w:r>
    </w:p>
    <w:p w14:paraId="078EE5E5" w14:textId="77777777" w:rsidR="00031939" w:rsidRPr="008C59B4" w:rsidRDefault="00031939" w:rsidP="00031939">
      <w:pPr>
        <w:jc w:val="both"/>
      </w:pPr>
      <w:r w:rsidRPr="008C59B4">
        <w:t xml:space="preserve">Codice della crisi d'impresa e dell'insolvenza in attuazione della legge 19 ottobre 2017, n. 155. </w:t>
      </w:r>
    </w:p>
    <w:p w14:paraId="10162D5A" w14:textId="77777777" w:rsidR="00031939" w:rsidRPr="008C59B4" w:rsidRDefault="00031939" w:rsidP="00031939">
      <w:pPr>
        <w:jc w:val="both"/>
      </w:pPr>
      <w:r w:rsidRPr="008C59B4">
        <w:t xml:space="preserve">Pubblicato nella Gazz. Uff. 14 febbraio 2019, n. 38, S.O. </w:t>
      </w:r>
    </w:p>
    <w:p w14:paraId="3DD6A126" w14:textId="77777777" w:rsidR="00031939" w:rsidRPr="008C59B4" w:rsidRDefault="00031939" w:rsidP="00031939">
      <w:pPr>
        <w:jc w:val="both"/>
      </w:pPr>
      <w:r w:rsidRPr="008C59B4">
        <w:t xml:space="preserve">Art. 106. Atti di frode e apertura della liquidazione giudiziale nel corso della procedura </w:t>
      </w:r>
    </w:p>
    <w:p w14:paraId="6DF10545" w14:textId="77777777" w:rsidR="00031939" w:rsidRPr="008C59B4" w:rsidRDefault="00031939" w:rsidP="00031939">
      <w:pPr>
        <w:jc w:val="both"/>
      </w:pPr>
      <w:r w:rsidRPr="008C59B4">
        <w:t>In vigore dal 1 settembre 2021</w:t>
      </w:r>
    </w:p>
    <w:p w14:paraId="5264196F" w14:textId="77777777" w:rsidR="00031939" w:rsidRPr="008C59B4" w:rsidRDefault="00031939" w:rsidP="00031939">
      <w:pPr>
        <w:jc w:val="both"/>
      </w:pPr>
      <w:r w:rsidRPr="008C59B4">
        <w:t>1. Il commissario giudiziale, se accerta che il debitore ha occultato o dissimulato parte dell'attivo, dolosamente omesso di denunciare uno o più crediti, esposto passività insussistenti o commesso altri atti di frode, deve riferirne immediatamente al tribunale, che provvede ai sensi dell'articolo 49, comma 2, dandone comunicazione al pubblico ministero e ai creditori. La comunicazione ai creditori è eseguita dal commissario giudiziale.</w:t>
      </w:r>
    </w:p>
    <w:p w14:paraId="65308A6B" w14:textId="77777777" w:rsidR="00031939" w:rsidRPr="008C59B4" w:rsidRDefault="00031939" w:rsidP="00031939">
      <w:pPr>
        <w:jc w:val="both"/>
      </w:pPr>
      <w:r w:rsidRPr="008C59B4">
        <w:t>2. Le disposizioni di cui al comma 1 si applicano anche quando il debitore compie atti non autorizzati o comunque diretti a frodare le ragioni dei creditori, o se in qualunque momento risulta che mancano le condizioni prescritte per l'apertura del concordato previste agli articoli da 84 a 88.</w:t>
      </w:r>
    </w:p>
    <w:p w14:paraId="123B1592" w14:textId="77777777" w:rsidR="00031939" w:rsidRPr="008C59B4" w:rsidRDefault="00031939" w:rsidP="00031939">
      <w:pPr>
        <w:jc w:val="both"/>
      </w:pPr>
      <w:r w:rsidRPr="008C59B4">
        <w:t>3. All'esito del procedimento, il tribunale, su istanza del creditore o su richiesta del pubblico ministero, apre la procedura di liquidazione giudiziale dei beni del debitore.</w:t>
      </w:r>
    </w:p>
    <w:p w14:paraId="7FB74EB0" w14:textId="77777777" w:rsidR="00031939" w:rsidRPr="008C59B4" w:rsidRDefault="00031939" w:rsidP="00031939">
      <w:pPr>
        <w:jc w:val="both"/>
      </w:pPr>
      <w:r w:rsidRPr="008C59B4">
        <w:pict w14:anchorId="1C91E7E9">
          <v:rect id="_x0000_i1133" style="width:225pt;height:.5pt" o:hrpct="0" o:hrstd="t" o:hr="t" fillcolor="#a0a0a0" stroked="f"/>
        </w:pict>
      </w:r>
    </w:p>
    <w:p w14:paraId="3652AF2C" w14:textId="77777777" w:rsidR="00031939" w:rsidRPr="008C59B4" w:rsidRDefault="00031939" w:rsidP="00031939">
      <w:pPr>
        <w:jc w:val="both"/>
      </w:pPr>
      <w:r w:rsidRPr="008C59B4">
        <w:br/>
      </w:r>
    </w:p>
    <w:p w14:paraId="1D1700EE" w14:textId="77777777" w:rsidR="00031939" w:rsidRPr="008C59B4" w:rsidRDefault="00031939" w:rsidP="00031939">
      <w:pPr>
        <w:jc w:val="both"/>
      </w:pPr>
      <w:r w:rsidRPr="008C59B4">
        <w:t xml:space="preserve">D.Lgs. 12/01/2019, n. 14 </w:t>
      </w:r>
    </w:p>
    <w:p w14:paraId="168B6B0D" w14:textId="77777777" w:rsidR="00031939" w:rsidRPr="008C59B4" w:rsidRDefault="00031939" w:rsidP="00031939">
      <w:pPr>
        <w:jc w:val="both"/>
      </w:pPr>
      <w:r w:rsidRPr="008C59B4">
        <w:t xml:space="preserve">Codice della crisi d'impresa e dell'insolvenza in attuazione della legge 19 ottobre 2017, n. 155. </w:t>
      </w:r>
    </w:p>
    <w:p w14:paraId="7D969B39" w14:textId="77777777" w:rsidR="00031939" w:rsidRPr="008C59B4" w:rsidRDefault="00031939" w:rsidP="00031939">
      <w:pPr>
        <w:jc w:val="both"/>
      </w:pPr>
      <w:r w:rsidRPr="008C59B4">
        <w:lastRenderedPageBreak/>
        <w:t xml:space="preserve">Pubblicato nella Gazz. Uff. 14 febbraio 2019, n. 38, S.O. </w:t>
      </w:r>
    </w:p>
    <w:p w14:paraId="15CDE12E" w14:textId="77777777" w:rsidR="00031939" w:rsidRPr="008C59B4" w:rsidRDefault="00031939" w:rsidP="00031939">
      <w:pPr>
        <w:jc w:val="both"/>
      </w:pPr>
      <w:r w:rsidRPr="008C59B4">
        <w:t xml:space="preserve">Sezione V </w:t>
      </w:r>
    </w:p>
    <w:p w14:paraId="164464C6" w14:textId="77777777" w:rsidR="00031939" w:rsidRPr="008C59B4" w:rsidRDefault="00031939" w:rsidP="00031939">
      <w:pPr>
        <w:jc w:val="both"/>
      </w:pPr>
      <w:r w:rsidRPr="008C59B4">
        <w:t xml:space="preserve">Voto nel concordato preventivo </w:t>
      </w:r>
    </w:p>
    <w:p w14:paraId="58DAC935" w14:textId="77777777" w:rsidR="00031939" w:rsidRPr="008C59B4" w:rsidRDefault="00031939" w:rsidP="00031939">
      <w:pPr>
        <w:jc w:val="both"/>
      </w:pPr>
      <w:r w:rsidRPr="008C59B4">
        <w:t xml:space="preserve">Art. 107. Voto dei creditori </w:t>
      </w:r>
    </w:p>
    <w:p w14:paraId="5C65E8D1" w14:textId="77777777" w:rsidR="00031939" w:rsidRPr="008C59B4" w:rsidRDefault="00031939" w:rsidP="00031939">
      <w:pPr>
        <w:jc w:val="both"/>
      </w:pPr>
      <w:r w:rsidRPr="008C59B4">
        <w:t>In vigore dal 1 settembre 2021</w:t>
      </w:r>
    </w:p>
    <w:p w14:paraId="4CA18FB6" w14:textId="77777777" w:rsidR="00031939" w:rsidRPr="008C59B4" w:rsidRDefault="00031939" w:rsidP="00031939">
      <w:pPr>
        <w:jc w:val="both"/>
      </w:pPr>
      <w:r w:rsidRPr="008C59B4">
        <w:t>1. Il voto dei creditori è espresso con modalità telematiche.</w:t>
      </w:r>
    </w:p>
    <w:p w14:paraId="6D1327A2" w14:textId="77777777" w:rsidR="00031939" w:rsidRPr="008C59B4" w:rsidRDefault="00031939" w:rsidP="00031939">
      <w:pPr>
        <w:jc w:val="both"/>
      </w:pPr>
      <w:r w:rsidRPr="008C59B4">
        <w:t>2. Sono sottoposte alla votazione dei creditori tutte le proposte presentate dal debitore e dai creditori, seguendo, per queste ultime, l'ordine temporale del loro deposito. Il giudice delegato regola l'ordine e l'orario delle votazioni con proprio decreto.</w:t>
      </w:r>
    </w:p>
    <w:p w14:paraId="12E46EFC" w14:textId="77777777" w:rsidR="00031939" w:rsidRPr="008C59B4" w:rsidRDefault="00031939" w:rsidP="00031939">
      <w:pPr>
        <w:jc w:val="both"/>
      </w:pPr>
      <w:r w:rsidRPr="008C59B4">
        <w:t>3. Almeno quindici giorni prima della data iniziale stabilita per il voto il commissario giudiziale illustra la sua relazione e le proposte definitive del debitore e quelle eventualmente presentate dai creditori con comunicazione inviata ai creditori, al debitore e a tutti gli altri interessati e depositata nella cancelleria del giudice delegato. Alla relazione è allegato, ai soli fini della votazione, l'elenco dei creditori legittimati al voto con indicazione dell'ammontare per cui sono ammessi.</w:t>
      </w:r>
    </w:p>
    <w:p w14:paraId="60827A35" w14:textId="77777777" w:rsidR="00031939" w:rsidRPr="008C59B4" w:rsidRDefault="00031939" w:rsidP="00031939">
      <w:pPr>
        <w:jc w:val="both"/>
      </w:pPr>
      <w:r w:rsidRPr="008C59B4">
        <w:t>4. Almeno dieci giorni prima della data iniziale stabilita per il voto, il debitore, coloro che hanno formulato proposte alternative, i coobbligati, i fideiussori del debitore e gli obbligati in via di regresso, i creditori possono formulare osservazioni e contestazioni a mezzo di posta elettronica certificata indirizzata al commissario giudiziale. Ciascun creditore può esporre le ragioni per le quali non ritiene ammissibili o convenienti le proposte di concordato e sollevare contestazioni sui crediti concorrenti. Il debitore ha facoltà di rispondere e contestare a sua volta i crediti, e ha il dovere di fornire al giudice gli opportuni chiarimenti. Il debitore, inoltre, può esporre le ragioni per le quali ritiene non ammissibili o non fattibili le eventuali proposte concorrenti.</w:t>
      </w:r>
    </w:p>
    <w:p w14:paraId="08973A18" w14:textId="77777777" w:rsidR="00031939" w:rsidRPr="008C59B4" w:rsidRDefault="00031939" w:rsidP="00031939">
      <w:pPr>
        <w:jc w:val="both"/>
      </w:pPr>
      <w:r w:rsidRPr="008C59B4">
        <w:t>5. Il commissario giudiziale dà comunicazione ai creditori, al debitore e a tutti gli altri interessati delle osservazioni e contestazioni pervenute e ne informa il giudice delegato.</w:t>
      </w:r>
    </w:p>
    <w:p w14:paraId="2C9C6158" w14:textId="77777777" w:rsidR="00031939" w:rsidRPr="008C59B4" w:rsidRDefault="00031939" w:rsidP="00031939">
      <w:pPr>
        <w:jc w:val="both"/>
      </w:pPr>
      <w:r w:rsidRPr="008C59B4">
        <w:t>6. Il commissario giudiziale deposita la propria relazione definitiva e la comunica ai creditori, al debitore ed agli altri interessati entro cinque giorni prima della data iniziale stabilita per il voto.</w:t>
      </w:r>
    </w:p>
    <w:p w14:paraId="064F3068" w14:textId="77777777" w:rsidR="00031939" w:rsidRPr="008C59B4" w:rsidRDefault="00031939" w:rsidP="00031939">
      <w:pPr>
        <w:jc w:val="both"/>
      </w:pPr>
      <w:r w:rsidRPr="008C59B4">
        <w:t>7. I provvedimenti del giudice delegato sono comunicati al debitore, ai creditori, al commissario giudiziale e a tutti gli interessati.</w:t>
      </w:r>
    </w:p>
    <w:p w14:paraId="2700CB8B" w14:textId="77777777" w:rsidR="00031939" w:rsidRPr="008C59B4" w:rsidRDefault="00031939" w:rsidP="00031939">
      <w:pPr>
        <w:jc w:val="both"/>
      </w:pPr>
      <w:r w:rsidRPr="008C59B4">
        <w:t>8. Il voto è espresso a mezzo posta elettronica certificata inviata al commissario giudiziale, Tutti i dati sono di proprietà del Ministero della Giustizia e debbono essere conservati secondo la disciplina vigente per gli atti giudiziari.</w:t>
      </w:r>
    </w:p>
    <w:p w14:paraId="648D4B17" w14:textId="77777777" w:rsidR="00031939" w:rsidRPr="008C59B4" w:rsidRDefault="00031939" w:rsidP="00031939">
      <w:pPr>
        <w:jc w:val="both"/>
      </w:pPr>
      <w:r w:rsidRPr="008C59B4">
        <w:t>9. I termini previsti dai commi 3, 4 e 6 non sono soggetti alla sospensione feriale dei termini di cui all'</w:t>
      </w:r>
      <w:hyperlink r:id="rId524" w:anchor="id=10LX0000117207ART1,__m=document" w:history="1">
        <w:r w:rsidRPr="008C59B4">
          <w:t>articolo 1 della legge 7 ottobre 1969, n. 742</w:t>
        </w:r>
      </w:hyperlink>
      <w:r w:rsidRPr="008C59B4">
        <w:t>.</w:t>
      </w:r>
    </w:p>
    <w:p w14:paraId="1B86A905" w14:textId="77777777" w:rsidR="00031939" w:rsidRPr="008C59B4" w:rsidRDefault="00031939" w:rsidP="00031939">
      <w:pPr>
        <w:jc w:val="both"/>
      </w:pPr>
      <w:r w:rsidRPr="008C59B4">
        <w:pict w14:anchorId="247A9376">
          <v:rect id="_x0000_i1134" style="width:225pt;height:.5pt" o:hrpct="0" o:hrstd="t" o:hr="t" fillcolor="#a0a0a0" stroked="f"/>
        </w:pict>
      </w:r>
    </w:p>
    <w:p w14:paraId="180EDB5E" w14:textId="77777777" w:rsidR="00031939" w:rsidRPr="008C59B4" w:rsidRDefault="00031939" w:rsidP="00031939">
      <w:pPr>
        <w:jc w:val="both"/>
      </w:pPr>
      <w:r w:rsidRPr="008C59B4">
        <w:br/>
      </w:r>
    </w:p>
    <w:p w14:paraId="0D02619E" w14:textId="77777777" w:rsidR="00031939" w:rsidRPr="008C59B4" w:rsidRDefault="00031939" w:rsidP="00031939">
      <w:pPr>
        <w:jc w:val="both"/>
      </w:pPr>
      <w:r w:rsidRPr="008C59B4">
        <w:t xml:space="preserve">D.Lgs. 12/01/2019, n. 14 </w:t>
      </w:r>
    </w:p>
    <w:p w14:paraId="2F67B447" w14:textId="77777777" w:rsidR="00031939" w:rsidRPr="008C59B4" w:rsidRDefault="00031939" w:rsidP="00031939">
      <w:pPr>
        <w:jc w:val="both"/>
      </w:pPr>
      <w:r w:rsidRPr="008C59B4">
        <w:t xml:space="preserve">Codice della crisi d'impresa e dell'insolvenza in attuazione della legge 19 ottobre 2017, n. 155. </w:t>
      </w:r>
    </w:p>
    <w:p w14:paraId="387BE561" w14:textId="77777777" w:rsidR="00031939" w:rsidRPr="008C59B4" w:rsidRDefault="00031939" w:rsidP="00031939">
      <w:pPr>
        <w:jc w:val="both"/>
      </w:pPr>
      <w:r w:rsidRPr="008C59B4">
        <w:t xml:space="preserve">Pubblicato nella Gazz. Uff. 14 febbraio 2019, n. 38, S.O. </w:t>
      </w:r>
    </w:p>
    <w:p w14:paraId="041B8F10" w14:textId="77777777" w:rsidR="00031939" w:rsidRPr="008C59B4" w:rsidRDefault="00031939" w:rsidP="00031939">
      <w:pPr>
        <w:jc w:val="both"/>
      </w:pPr>
      <w:r w:rsidRPr="008C59B4">
        <w:lastRenderedPageBreak/>
        <w:t xml:space="preserve">Art. 108. Ammissione provvisoria dei crediti contestati </w:t>
      </w:r>
    </w:p>
    <w:p w14:paraId="304BFD9B" w14:textId="77777777" w:rsidR="00031939" w:rsidRPr="008C59B4" w:rsidRDefault="00031939" w:rsidP="00031939">
      <w:pPr>
        <w:jc w:val="both"/>
      </w:pPr>
      <w:r w:rsidRPr="008C59B4">
        <w:t>In vigore dal 1 settembre 2021</w:t>
      </w:r>
    </w:p>
    <w:p w14:paraId="6E4CDDE6" w14:textId="77777777" w:rsidR="00031939" w:rsidRPr="008C59B4" w:rsidRDefault="00031939" w:rsidP="00031939">
      <w:pPr>
        <w:jc w:val="both"/>
      </w:pPr>
      <w:r w:rsidRPr="008C59B4">
        <w:t>1. Il giudice delegato può ammettere provvisoriamente in tutto o in parte i crediti contestati ai soli fini del voto e del calcolo delle maggioranze, senza che ciò pregiudichi le pronunzie definitive sulla sussistenza dei crediti stessi. Provvede nello stesso modo in caso di rinuncia al privilegio.</w:t>
      </w:r>
    </w:p>
    <w:p w14:paraId="15E9C269" w14:textId="77777777" w:rsidR="00031939" w:rsidRPr="008C59B4" w:rsidRDefault="00031939" w:rsidP="00031939">
      <w:pPr>
        <w:jc w:val="both"/>
      </w:pPr>
      <w:r w:rsidRPr="008C59B4">
        <w:t>2. I creditori esclusi possono opporsi alla esclusione in sede di omologazione del concordato nel caso in cui la loro ammissione avrebbe avuto influenza sulla formazione delle maggioranze.</w:t>
      </w:r>
    </w:p>
    <w:p w14:paraId="43D3E161" w14:textId="77777777" w:rsidR="00031939" w:rsidRPr="008C59B4" w:rsidRDefault="00031939" w:rsidP="00031939">
      <w:pPr>
        <w:jc w:val="both"/>
      </w:pPr>
      <w:r w:rsidRPr="008C59B4">
        <w:pict w14:anchorId="0D77EA17">
          <v:rect id="_x0000_i1135" style="width:225pt;height:.5pt" o:hrpct="0" o:hrstd="t" o:hr="t" fillcolor="#a0a0a0" stroked="f"/>
        </w:pict>
      </w:r>
    </w:p>
    <w:p w14:paraId="327A18A9" w14:textId="77777777" w:rsidR="00031939" w:rsidRPr="008C59B4" w:rsidRDefault="00031939" w:rsidP="00031939">
      <w:pPr>
        <w:jc w:val="both"/>
      </w:pPr>
      <w:r w:rsidRPr="008C59B4">
        <w:br/>
      </w:r>
    </w:p>
    <w:p w14:paraId="1110DDBE" w14:textId="77777777" w:rsidR="00031939" w:rsidRPr="008C59B4" w:rsidRDefault="00031939" w:rsidP="00031939">
      <w:pPr>
        <w:jc w:val="both"/>
      </w:pPr>
      <w:r w:rsidRPr="008C59B4">
        <w:t xml:space="preserve">D.Lgs. 12/01/2019, n. 14 </w:t>
      </w:r>
    </w:p>
    <w:p w14:paraId="4F178D67" w14:textId="77777777" w:rsidR="00031939" w:rsidRPr="008C59B4" w:rsidRDefault="00031939" w:rsidP="00031939">
      <w:pPr>
        <w:jc w:val="both"/>
      </w:pPr>
      <w:r w:rsidRPr="008C59B4">
        <w:t xml:space="preserve">Codice della crisi d'impresa e dell'insolvenza in attuazione della legge 19 ottobre 2017, n. 155. </w:t>
      </w:r>
    </w:p>
    <w:p w14:paraId="559877EA" w14:textId="77777777" w:rsidR="00031939" w:rsidRPr="008C59B4" w:rsidRDefault="00031939" w:rsidP="00031939">
      <w:pPr>
        <w:jc w:val="both"/>
      </w:pPr>
      <w:r w:rsidRPr="008C59B4">
        <w:t xml:space="preserve">Pubblicato nella Gazz. Uff. 14 febbraio 2019, n. 38, S.O. </w:t>
      </w:r>
    </w:p>
    <w:p w14:paraId="553D417F" w14:textId="77777777" w:rsidR="00031939" w:rsidRPr="008C59B4" w:rsidRDefault="00031939" w:rsidP="00031939">
      <w:pPr>
        <w:jc w:val="both"/>
      </w:pPr>
      <w:r w:rsidRPr="008C59B4">
        <w:t xml:space="preserve">Art. 109. Maggioranza per l'approvazione del concordato </w:t>
      </w:r>
    </w:p>
    <w:p w14:paraId="2A0677C9" w14:textId="77777777" w:rsidR="00031939" w:rsidRPr="008C59B4" w:rsidRDefault="00031939" w:rsidP="00031939">
      <w:pPr>
        <w:jc w:val="both"/>
      </w:pPr>
      <w:r w:rsidRPr="008C59B4">
        <w:t>In vigore dal 1 settembre 2021</w:t>
      </w:r>
    </w:p>
    <w:p w14:paraId="552E1AE8" w14:textId="77777777" w:rsidR="00031939" w:rsidRPr="008C59B4" w:rsidRDefault="00031939" w:rsidP="00031939">
      <w:pPr>
        <w:jc w:val="both"/>
      </w:pPr>
      <w:r w:rsidRPr="008C59B4">
        <w:t>1. Il concordato è approvato dai creditori che rappresentano la maggioranza dei crediti ammessi al voto. Nel caso in cui un unico creditore sia titolare di crediti in misura superiore alla maggioranza dei crediti ammessi al voto, il concordato è approvato se, oltre alla maggioranza di cui al periodo precedente, abbia riportato la maggioranza per teste dei voti espressi dai creditori ammessi al voto. Ove siano previste diverse classi di creditori, il concordato è approvato se la maggioranza dei crediti ammessi al voto è raggiunta inoltre nel maggior numero di classi.</w:t>
      </w:r>
    </w:p>
    <w:p w14:paraId="64CB1BA8" w14:textId="77777777" w:rsidR="00031939" w:rsidRPr="008C59B4" w:rsidRDefault="00031939" w:rsidP="00031939">
      <w:pPr>
        <w:jc w:val="both"/>
      </w:pPr>
      <w:r w:rsidRPr="008C59B4">
        <w:t>2. Quando sono poste al voto più proposte di concordato, si considera approvata la proposta che ha conseguito la maggioranza più elevata dei crediti ammessi al voto; in caso di parità, prevale quella del debitore o, in caso di parità fra proposte di creditori, quella presentata per prima. Quando nessuna delle proposte concorrenti poste al voto sia stata approvata con le maggioranze di cui al primo e secondo periodo del presente comma, il giudice delegato, con decreto da adottare entro trenta giorni dal termine di cui all'articolo 110, comma 2, rimette al voto la sola proposta che ha conseguito la maggioranza relativa dei crediti ammessi al voto, fissando il termine per la comunicazione ai creditori e il termine a partire dal quale i creditori, nei venti giorni successivi, possono far pervenire il proprio voto per posta elettronica certificata. In ogni caso si applicano le disposizioni del comma 1.</w:t>
      </w:r>
    </w:p>
    <w:p w14:paraId="5EF0F304" w14:textId="77777777" w:rsidR="00031939" w:rsidRPr="008C59B4" w:rsidRDefault="00031939" w:rsidP="00031939">
      <w:pPr>
        <w:jc w:val="both"/>
      </w:pPr>
      <w:r w:rsidRPr="008C59B4">
        <w:t>3. I creditori muniti di privilegio, pegno o ipoteca, ancorché la garanzia sia contestata, dei quali la proposta di concordato prevede l'integrale pagamento, non hanno diritto al voto se non rinunciano in tutto od in parte al diritto di prelazione. Qualora i creditori muniti di privilegio, pegno o ipoteca rinuncino in tutto o in parte alla prelazione, per la parte del credito non coperta dalla garanzia sono equiparati ai creditori chirografari; la rinuncia ha effetto ai soli fini del concordato.</w:t>
      </w:r>
    </w:p>
    <w:p w14:paraId="5CA7CB60" w14:textId="77777777" w:rsidR="00031939" w:rsidRPr="008C59B4" w:rsidRDefault="00031939" w:rsidP="00031939">
      <w:pPr>
        <w:jc w:val="both"/>
      </w:pPr>
      <w:r w:rsidRPr="008C59B4">
        <w:t>4. I creditori muniti di diritto di prelazione di cui la proposta di concordato prevede la soddisfazione non integrale, sono equiparati ai chirografari per la parte residua del credito.</w:t>
      </w:r>
    </w:p>
    <w:p w14:paraId="2C32036F" w14:textId="77777777" w:rsidR="00031939" w:rsidRPr="008C59B4" w:rsidRDefault="00031939" w:rsidP="00031939">
      <w:pPr>
        <w:jc w:val="both"/>
      </w:pPr>
      <w:r w:rsidRPr="008C59B4">
        <w:t xml:space="preserve">5. Sono esclusi dal voto e dal computo delle maggioranze il coniuge o il convivente di fatto del debitore, ovvero la parte dell'unione civile con il debitore, i parenti e affini del debitore fino al quarto grado, la società che controlla la società debitrice, le società da questa controllate e quelle sottoposte a comune controllo, </w:t>
      </w:r>
      <w:r w:rsidRPr="008C59B4">
        <w:lastRenderedPageBreak/>
        <w:t>nonché i cessionari o aggiudicatari dei loro crediti da meno di un anno prima della domanda di concordato. Sono inoltre esclusi dal voto e dal computo delle maggioranze i creditori in conflitto d'interessi.</w:t>
      </w:r>
    </w:p>
    <w:p w14:paraId="15BA7FD6" w14:textId="77777777" w:rsidR="00031939" w:rsidRPr="008C59B4" w:rsidRDefault="00031939" w:rsidP="00031939">
      <w:pPr>
        <w:jc w:val="both"/>
      </w:pPr>
      <w:r w:rsidRPr="008C59B4">
        <w:t>6. Il creditore che propone il concordato ovvero le società da questo controllate, le società controllanti o sottoposte a comune controllo, ai sensi dell'</w:t>
      </w:r>
      <w:hyperlink r:id="rId525" w:anchor="id=05AC00001789,__m=document" w:history="1">
        <w:r w:rsidRPr="008C59B4">
          <w:t>articolo 2359, primo comma, del codice civile</w:t>
        </w:r>
      </w:hyperlink>
      <w:r w:rsidRPr="008C59B4">
        <w:t xml:space="preserve"> possono votare soltanto se la proposta ne prevede l'inserimento in apposita classe.</w:t>
      </w:r>
    </w:p>
    <w:p w14:paraId="2EC6E54C" w14:textId="77777777" w:rsidR="00031939" w:rsidRPr="008C59B4" w:rsidRDefault="00031939" w:rsidP="00031939">
      <w:pPr>
        <w:jc w:val="both"/>
      </w:pPr>
      <w:r w:rsidRPr="008C59B4">
        <w:pict w14:anchorId="4C5C2E20">
          <v:rect id="_x0000_i1136" style="width:225pt;height:.5pt" o:hrpct="0" o:hrstd="t" o:hr="t" fillcolor="#a0a0a0" stroked="f"/>
        </w:pict>
      </w:r>
    </w:p>
    <w:p w14:paraId="1F576310" w14:textId="77777777" w:rsidR="00031939" w:rsidRPr="008C59B4" w:rsidRDefault="00031939" w:rsidP="00031939">
      <w:pPr>
        <w:jc w:val="both"/>
      </w:pPr>
      <w:r w:rsidRPr="008C59B4">
        <w:br/>
      </w:r>
    </w:p>
    <w:p w14:paraId="7680171B" w14:textId="77777777" w:rsidR="00031939" w:rsidRPr="008C59B4" w:rsidRDefault="00031939" w:rsidP="00031939">
      <w:pPr>
        <w:jc w:val="both"/>
      </w:pPr>
      <w:r w:rsidRPr="008C59B4">
        <w:t xml:space="preserve">D.Lgs. 12/01/2019, n. 14 </w:t>
      </w:r>
    </w:p>
    <w:p w14:paraId="2B034CCA" w14:textId="77777777" w:rsidR="00031939" w:rsidRPr="008C59B4" w:rsidRDefault="00031939" w:rsidP="00031939">
      <w:pPr>
        <w:jc w:val="both"/>
      </w:pPr>
      <w:r w:rsidRPr="008C59B4">
        <w:t xml:space="preserve">Codice della crisi d'impresa e dell'insolvenza in attuazione della legge 19 ottobre 2017, n. 155. </w:t>
      </w:r>
    </w:p>
    <w:p w14:paraId="38A59D1A" w14:textId="77777777" w:rsidR="00031939" w:rsidRPr="008C59B4" w:rsidRDefault="00031939" w:rsidP="00031939">
      <w:pPr>
        <w:jc w:val="both"/>
      </w:pPr>
      <w:r w:rsidRPr="008C59B4">
        <w:t xml:space="preserve">Pubblicato nella Gazz. Uff. 14 febbraio 2019, n. 38, S.O. </w:t>
      </w:r>
    </w:p>
    <w:p w14:paraId="4488BF5E" w14:textId="77777777" w:rsidR="00031939" w:rsidRPr="008C59B4" w:rsidRDefault="00031939" w:rsidP="00031939">
      <w:pPr>
        <w:jc w:val="both"/>
      </w:pPr>
      <w:r w:rsidRPr="008C59B4">
        <w:t xml:space="preserve">Art. 110. Adesioni alla proposta di concordato </w:t>
      </w:r>
    </w:p>
    <w:p w14:paraId="4D225995" w14:textId="77777777" w:rsidR="00031939" w:rsidRPr="008C59B4" w:rsidRDefault="00031939" w:rsidP="00031939">
      <w:pPr>
        <w:jc w:val="both"/>
      </w:pPr>
      <w:r w:rsidRPr="008C59B4">
        <w:t>In vigore dal 1 settembre 2021</w:t>
      </w:r>
    </w:p>
    <w:p w14:paraId="39D37A34" w14:textId="77777777" w:rsidR="00031939" w:rsidRPr="008C59B4" w:rsidRDefault="00031939" w:rsidP="00031939">
      <w:pPr>
        <w:jc w:val="both"/>
      </w:pPr>
      <w:r w:rsidRPr="008C59B4">
        <w:t>1. All'esito della votazione è redatta dal commissario giudiziale apposita relazione in cui sono inseriti i voti favorevoli e contrari dei creditori con l'indicazione nominativa dei votanti e dell'ammontare dei rispettivi crediti. E' altresì inserita l'indicazione nominativa dei creditori che non hanno esercitato il voto e dell'ammontare dei loro crediti. Alla relazione è allegata, su supporto informatico, la documentazione relativa all'espressione dei voti.</w:t>
      </w:r>
    </w:p>
    <w:p w14:paraId="0103E4E7" w14:textId="77777777" w:rsidR="00031939" w:rsidRPr="008C59B4" w:rsidRDefault="00031939" w:rsidP="00031939">
      <w:pPr>
        <w:jc w:val="both"/>
      </w:pPr>
      <w:r w:rsidRPr="008C59B4">
        <w:t>2. La relazione è depositata in cancelleria il giorno successivo alla chiusura delle operazioni di voto.</w:t>
      </w:r>
    </w:p>
    <w:p w14:paraId="0D711463" w14:textId="77777777" w:rsidR="00031939" w:rsidRPr="008C59B4" w:rsidRDefault="00031939" w:rsidP="00031939">
      <w:pPr>
        <w:jc w:val="both"/>
      </w:pPr>
      <w:r w:rsidRPr="008C59B4">
        <w:t>3. Quando il commissario giudiziale rileva, dopo l'approvazione del concordato, che sono mutate le condizioni di fattibilità del piano, ne dà avviso ai creditori, i quali possono costituirsi nel giudizio di omologazione fino all'udienza di cui all'articolo 48, comma 1, per modificare il voto.</w:t>
      </w:r>
    </w:p>
    <w:p w14:paraId="4627E2B9" w14:textId="77777777" w:rsidR="00031939" w:rsidRPr="008C59B4" w:rsidRDefault="00031939" w:rsidP="00031939">
      <w:pPr>
        <w:jc w:val="both"/>
      </w:pPr>
      <w:r w:rsidRPr="008C59B4">
        <w:pict w14:anchorId="07625D31">
          <v:rect id="_x0000_i1137" style="width:225pt;height:.5pt" o:hrpct="0" o:hrstd="t" o:hr="t" fillcolor="#a0a0a0" stroked="f"/>
        </w:pict>
      </w:r>
    </w:p>
    <w:p w14:paraId="0331A080" w14:textId="77777777" w:rsidR="00031939" w:rsidRPr="008C59B4" w:rsidRDefault="00031939" w:rsidP="00031939">
      <w:pPr>
        <w:jc w:val="both"/>
      </w:pPr>
      <w:r w:rsidRPr="008C59B4">
        <w:br/>
      </w:r>
    </w:p>
    <w:p w14:paraId="21E6FCA8" w14:textId="77777777" w:rsidR="00031939" w:rsidRPr="008C59B4" w:rsidRDefault="00031939" w:rsidP="00031939">
      <w:pPr>
        <w:jc w:val="both"/>
      </w:pPr>
      <w:r w:rsidRPr="008C59B4">
        <w:t xml:space="preserve">D.Lgs. 12/01/2019, n. 14 </w:t>
      </w:r>
    </w:p>
    <w:p w14:paraId="35778EAD" w14:textId="77777777" w:rsidR="00031939" w:rsidRPr="008C59B4" w:rsidRDefault="00031939" w:rsidP="00031939">
      <w:pPr>
        <w:jc w:val="both"/>
      </w:pPr>
      <w:r w:rsidRPr="008C59B4">
        <w:t xml:space="preserve">Codice della crisi d'impresa e dell'insolvenza in attuazione della legge 19 ottobre 2017, n. 155. </w:t>
      </w:r>
    </w:p>
    <w:p w14:paraId="46A964EE" w14:textId="77777777" w:rsidR="00031939" w:rsidRPr="008C59B4" w:rsidRDefault="00031939" w:rsidP="00031939">
      <w:pPr>
        <w:jc w:val="both"/>
      </w:pPr>
      <w:r w:rsidRPr="008C59B4">
        <w:t xml:space="preserve">Pubblicato nella Gazz. Uff. 14 febbraio 2019, n. 38, S.O. </w:t>
      </w:r>
    </w:p>
    <w:p w14:paraId="6B91CF62" w14:textId="77777777" w:rsidR="00031939" w:rsidRPr="008C59B4" w:rsidRDefault="00031939" w:rsidP="00031939">
      <w:pPr>
        <w:jc w:val="both"/>
      </w:pPr>
      <w:r w:rsidRPr="008C59B4">
        <w:t xml:space="preserve">Art. 111. Mancata approvazione del concordato </w:t>
      </w:r>
    </w:p>
    <w:p w14:paraId="53CDC309" w14:textId="77777777" w:rsidR="00031939" w:rsidRPr="008C59B4" w:rsidRDefault="00031939" w:rsidP="00031939">
      <w:pPr>
        <w:jc w:val="both"/>
      </w:pPr>
      <w:r w:rsidRPr="008C59B4">
        <w:t>In vigore dal 1 settembre 2021</w:t>
      </w:r>
    </w:p>
    <w:p w14:paraId="17C0016B" w14:textId="77777777" w:rsidR="00031939" w:rsidRPr="008C59B4" w:rsidRDefault="00031939" w:rsidP="00031939">
      <w:pPr>
        <w:jc w:val="both"/>
      </w:pPr>
      <w:r w:rsidRPr="008C59B4">
        <w:t>1. Se nel termine stabilito non si raggiungono le maggioranze richieste, il giudice delegato ne riferisce immediatamente al tribunale, che provvede a norma dell'articolo 49, comma 1.</w:t>
      </w:r>
    </w:p>
    <w:p w14:paraId="3C0334D9" w14:textId="77777777" w:rsidR="00031939" w:rsidRPr="008C59B4" w:rsidRDefault="00031939" w:rsidP="00031939">
      <w:pPr>
        <w:jc w:val="both"/>
      </w:pPr>
      <w:r w:rsidRPr="008C59B4">
        <w:pict w14:anchorId="639DD2ED">
          <v:rect id="_x0000_i1138" style="width:225pt;height:.5pt" o:hrpct="0" o:hrstd="t" o:hr="t" fillcolor="#a0a0a0" stroked="f"/>
        </w:pict>
      </w:r>
    </w:p>
    <w:p w14:paraId="620F2D8A" w14:textId="77777777" w:rsidR="00031939" w:rsidRPr="008C59B4" w:rsidRDefault="00031939" w:rsidP="00031939">
      <w:pPr>
        <w:jc w:val="both"/>
      </w:pPr>
      <w:r w:rsidRPr="008C59B4">
        <w:br/>
      </w:r>
    </w:p>
    <w:p w14:paraId="7B52F69F" w14:textId="77777777" w:rsidR="00031939" w:rsidRPr="008C59B4" w:rsidRDefault="00031939" w:rsidP="00031939">
      <w:pPr>
        <w:jc w:val="both"/>
      </w:pPr>
      <w:r w:rsidRPr="008C59B4">
        <w:t xml:space="preserve">D.Lgs. 12/01/2019, n. 14 </w:t>
      </w:r>
    </w:p>
    <w:p w14:paraId="38CC3CC1" w14:textId="77777777" w:rsidR="00031939" w:rsidRPr="008C59B4" w:rsidRDefault="00031939" w:rsidP="00031939">
      <w:pPr>
        <w:jc w:val="both"/>
      </w:pPr>
      <w:r w:rsidRPr="008C59B4">
        <w:lastRenderedPageBreak/>
        <w:t xml:space="preserve">Codice della crisi d'impresa e dell'insolvenza in attuazione della legge 19 ottobre 2017, n. 155. </w:t>
      </w:r>
    </w:p>
    <w:p w14:paraId="0E438FDC" w14:textId="77777777" w:rsidR="00031939" w:rsidRPr="008C59B4" w:rsidRDefault="00031939" w:rsidP="00031939">
      <w:pPr>
        <w:jc w:val="both"/>
      </w:pPr>
      <w:r w:rsidRPr="008C59B4">
        <w:t xml:space="preserve">Pubblicato nella Gazz. Uff. 14 febbraio 2019, n. 38, S.O. </w:t>
      </w:r>
    </w:p>
    <w:p w14:paraId="50F292EF" w14:textId="77777777" w:rsidR="00031939" w:rsidRPr="008C59B4" w:rsidRDefault="00031939" w:rsidP="00031939">
      <w:pPr>
        <w:jc w:val="both"/>
      </w:pPr>
      <w:r w:rsidRPr="008C59B4">
        <w:t xml:space="preserve">Sezione VI </w:t>
      </w:r>
    </w:p>
    <w:p w14:paraId="04FBB484" w14:textId="77777777" w:rsidR="00031939" w:rsidRPr="008C59B4" w:rsidRDefault="00031939" w:rsidP="00031939">
      <w:pPr>
        <w:jc w:val="both"/>
      </w:pPr>
      <w:r w:rsidRPr="008C59B4">
        <w:t xml:space="preserve">Omologazione del concordato preventivo </w:t>
      </w:r>
    </w:p>
    <w:p w14:paraId="4748EFB0" w14:textId="77777777" w:rsidR="00031939" w:rsidRPr="008C59B4" w:rsidRDefault="00031939" w:rsidP="00031939">
      <w:pPr>
        <w:jc w:val="both"/>
      </w:pPr>
      <w:r w:rsidRPr="008C59B4">
        <w:t xml:space="preserve">Art. 112. Giudizio di omologazione </w:t>
      </w:r>
    </w:p>
    <w:p w14:paraId="54201491" w14:textId="77777777" w:rsidR="00031939" w:rsidRPr="008C59B4" w:rsidRDefault="00031939" w:rsidP="00031939">
      <w:pPr>
        <w:jc w:val="both"/>
      </w:pPr>
      <w:r w:rsidRPr="008C59B4">
        <w:t>In vigore dal 1 settembre 2021</w:t>
      </w:r>
    </w:p>
    <w:p w14:paraId="6DC1F283" w14:textId="77777777" w:rsidR="00031939" w:rsidRPr="008C59B4" w:rsidRDefault="00031939" w:rsidP="00031939">
      <w:pPr>
        <w:jc w:val="both"/>
      </w:pPr>
      <w:r w:rsidRPr="008C59B4">
        <w:t>1. Se un creditore dissenziente appartenente a una classe dissenziente ovvero, nell'ipotesi di mancata formazione delle classi, i creditori dissenzienti che rappresentano il venti per cento dei crediti ammessi al voto, contestano la convenienza della proposta, il tribunale può omologare il concordato qualora ritenga che il credito possa risultare soddisfatto dal concordato in misura non inferiore rispetto alla liquidazione giudiziale.</w:t>
      </w:r>
    </w:p>
    <w:p w14:paraId="448184C0" w14:textId="77777777" w:rsidR="00031939" w:rsidRPr="008C59B4" w:rsidRDefault="00031939" w:rsidP="00031939">
      <w:pPr>
        <w:jc w:val="both"/>
      </w:pPr>
      <w:r w:rsidRPr="008C59B4">
        <w:t>2. Le somme spettanti ai creditori contestati, condizionali o irreperibili sono depositate nei modi stabiliti dal tribunale, che fissa altresì le condizioni e le modalità per lo svincolo.</w:t>
      </w:r>
    </w:p>
    <w:p w14:paraId="37CE88A6" w14:textId="77777777" w:rsidR="00031939" w:rsidRPr="008C59B4" w:rsidRDefault="00031939" w:rsidP="00031939">
      <w:pPr>
        <w:jc w:val="both"/>
      </w:pPr>
      <w:r w:rsidRPr="008C59B4">
        <w:pict w14:anchorId="38B1BBCB">
          <v:rect id="_x0000_i1139" style="width:225pt;height:.5pt" o:hrpct="0" o:hrstd="t" o:hr="t" fillcolor="#a0a0a0" stroked="f"/>
        </w:pict>
      </w:r>
    </w:p>
    <w:p w14:paraId="095D2C6A" w14:textId="77777777" w:rsidR="00031939" w:rsidRPr="008C59B4" w:rsidRDefault="00031939" w:rsidP="00031939">
      <w:pPr>
        <w:jc w:val="both"/>
      </w:pPr>
      <w:r w:rsidRPr="008C59B4">
        <w:br/>
      </w:r>
    </w:p>
    <w:p w14:paraId="567D8565" w14:textId="77777777" w:rsidR="00031939" w:rsidRPr="008C59B4" w:rsidRDefault="00031939" w:rsidP="00031939">
      <w:pPr>
        <w:jc w:val="both"/>
      </w:pPr>
      <w:r w:rsidRPr="008C59B4">
        <w:t xml:space="preserve">D.Lgs. 12/01/2019, n. 14 </w:t>
      </w:r>
    </w:p>
    <w:p w14:paraId="287357F2" w14:textId="77777777" w:rsidR="00031939" w:rsidRPr="008C59B4" w:rsidRDefault="00031939" w:rsidP="00031939">
      <w:pPr>
        <w:jc w:val="both"/>
      </w:pPr>
      <w:r w:rsidRPr="008C59B4">
        <w:t xml:space="preserve">Codice della crisi d'impresa e dell'insolvenza in attuazione della legge 19 ottobre 2017, n. 155. </w:t>
      </w:r>
    </w:p>
    <w:p w14:paraId="6C01BA19" w14:textId="77777777" w:rsidR="00031939" w:rsidRPr="008C59B4" w:rsidRDefault="00031939" w:rsidP="00031939">
      <w:pPr>
        <w:jc w:val="both"/>
      </w:pPr>
      <w:r w:rsidRPr="008C59B4">
        <w:t xml:space="preserve">Pubblicato nella Gazz. Uff. 14 febbraio 2019, n. 38, S.O. </w:t>
      </w:r>
    </w:p>
    <w:p w14:paraId="194D5376" w14:textId="77777777" w:rsidR="00031939" w:rsidRPr="008C59B4" w:rsidRDefault="00031939" w:rsidP="00031939">
      <w:pPr>
        <w:jc w:val="both"/>
      </w:pPr>
      <w:r w:rsidRPr="008C59B4">
        <w:t xml:space="preserve">Art. 113. Chiusura della procedura </w:t>
      </w:r>
    </w:p>
    <w:p w14:paraId="46878B71" w14:textId="77777777" w:rsidR="00031939" w:rsidRPr="008C59B4" w:rsidRDefault="00031939" w:rsidP="00031939">
      <w:pPr>
        <w:jc w:val="both"/>
      </w:pPr>
      <w:r w:rsidRPr="008C59B4">
        <w:t>In vigore dal 1 settembre 2021</w:t>
      </w:r>
    </w:p>
    <w:p w14:paraId="58FD4305" w14:textId="77777777" w:rsidR="00031939" w:rsidRPr="008C59B4" w:rsidRDefault="00031939" w:rsidP="00031939">
      <w:pPr>
        <w:jc w:val="both"/>
      </w:pPr>
      <w:r w:rsidRPr="008C59B4">
        <w:t>1. La procedura di concordato preventivo si chiude con la sentenza di omologazione ai sensi dell'articolo 48.</w:t>
      </w:r>
    </w:p>
    <w:p w14:paraId="0700EFE9" w14:textId="77777777" w:rsidR="00031939" w:rsidRPr="008C59B4" w:rsidRDefault="00031939" w:rsidP="00031939">
      <w:pPr>
        <w:jc w:val="both"/>
      </w:pPr>
      <w:r w:rsidRPr="008C59B4">
        <w:pict w14:anchorId="157E3197">
          <v:rect id="_x0000_i1140" style="width:225pt;height:.5pt" o:hrpct="0" o:hrstd="t" o:hr="t" fillcolor="#a0a0a0" stroked="f"/>
        </w:pict>
      </w:r>
    </w:p>
    <w:p w14:paraId="4A006FFF" w14:textId="77777777" w:rsidR="00031939" w:rsidRPr="008C59B4" w:rsidRDefault="00031939" w:rsidP="00031939">
      <w:pPr>
        <w:jc w:val="both"/>
      </w:pPr>
      <w:r w:rsidRPr="008C59B4">
        <w:br/>
      </w:r>
    </w:p>
    <w:p w14:paraId="0DD565E0" w14:textId="77777777" w:rsidR="00031939" w:rsidRPr="008C59B4" w:rsidRDefault="00031939" w:rsidP="00031939">
      <w:pPr>
        <w:jc w:val="both"/>
      </w:pPr>
      <w:r w:rsidRPr="008C59B4">
        <w:t xml:space="preserve">D.Lgs. 12/01/2019, n. 14 </w:t>
      </w:r>
    </w:p>
    <w:p w14:paraId="4EB20CDA" w14:textId="77777777" w:rsidR="00031939" w:rsidRPr="008C59B4" w:rsidRDefault="00031939" w:rsidP="00031939">
      <w:pPr>
        <w:jc w:val="both"/>
      </w:pPr>
      <w:r w:rsidRPr="008C59B4">
        <w:t xml:space="preserve">Codice della crisi d'impresa e dell'insolvenza in attuazione della legge 19 ottobre 2017, n. 155. </w:t>
      </w:r>
    </w:p>
    <w:p w14:paraId="1FA3F62B" w14:textId="77777777" w:rsidR="00031939" w:rsidRPr="008C59B4" w:rsidRDefault="00031939" w:rsidP="00031939">
      <w:pPr>
        <w:jc w:val="both"/>
      </w:pPr>
      <w:r w:rsidRPr="008C59B4">
        <w:t xml:space="preserve">Pubblicato nella Gazz. Uff. 14 febbraio 2019, n. 38, S.O. </w:t>
      </w:r>
    </w:p>
    <w:p w14:paraId="70278378" w14:textId="77777777" w:rsidR="00031939" w:rsidRPr="008C59B4" w:rsidRDefault="00031939" w:rsidP="00031939">
      <w:pPr>
        <w:jc w:val="both"/>
      </w:pPr>
      <w:r w:rsidRPr="008C59B4">
        <w:t xml:space="preserve">Art. 114. Cessioni dei beni </w:t>
      </w:r>
    </w:p>
    <w:p w14:paraId="36EB871C" w14:textId="77777777" w:rsidR="00031939" w:rsidRPr="008C59B4" w:rsidRDefault="00031939" w:rsidP="00031939">
      <w:pPr>
        <w:jc w:val="both"/>
      </w:pPr>
      <w:r w:rsidRPr="008C59B4">
        <w:t>In vigore dal 1 settembre 2021</w:t>
      </w:r>
    </w:p>
    <w:p w14:paraId="04AB0209" w14:textId="77777777" w:rsidR="00031939" w:rsidRPr="008C59B4" w:rsidRDefault="00031939" w:rsidP="00031939">
      <w:pPr>
        <w:jc w:val="both"/>
      </w:pPr>
      <w:r w:rsidRPr="008C59B4">
        <w:t>1. Se il concordato consiste nella cessione dei beni, il tribunale nomina nella sentenza di omologazione uno o più liquidatori e un comitato di tre o cinque creditori per assistere alla liquidazione e determina le altre modalità della liquidazione. In tal caso, il tribunale dispone che il liquidatore effettui la pubblicità prevista dall'</w:t>
      </w:r>
      <w:hyperlink r:id="rId526" w:anchor="id=05AC00004876,__m=document" w:history="1">
        <w:r w:rsidRPr="008C59B4">
          <w:t>articolo 490, primo comma, del codice di procedura civile</w:t>
        </w:r>
      </w:hyperlink>
      <w:r w:rsidRPr="008C59B4">
        <w:t xml:space="preserve"> e fissa il termine entro cui la stessa deve essere eseguita.</w:t>
      </w:r>
    </w:p>
    <w:p w14:paraId="2F79C3F9" w14:textId="77777777" w:rsidR="00031939" w:rsidRPr="008C59B4" w:rsidRDefault="00031939" w:rsidP="00031939">
      <w:pPr>
        <w:jc w:val="both"/>
      </w:pPr>
      <w:r w:rsidRPr="008C59B4">
        <w:lastRenderedPageBreak/>
        <w:t xml:space="preserve">2. Si applicano ai liquidatori gli articoli 126, 134, 136, 137 e 231 in quanto compatibili e l'articolo 358. Si applicano altresì al liquidatore le disposizioni di cui agli </w:t>
      </w:r>
      <w:hyperlink r:id="rId527" w:anchor="id=10LX0000758639ART77,__m=document" w:history="1">
        <w:r w:rsidRPr="008C59B4">
          <w:t>articoli 35, comma 4-bis</w:t>
        </w:r>
      </w:hyperlink>
      <w:r w:rsidRPr="008C59B4">
        <w:t xml:space="preserve">, e </w:t>
      </w:r>
      <w:hyperlink r:id="rId528" w:anchor="id=10LX0000758639ART1007,__m=document" w:history="1">
        <w:r w:rsidRPr="008C59B4">
          <w:t>35.1 del decreto legislativo 6 settembre 2011, n. 159</w:t>
        </w:r>
      </w:hyperlink>
      <w:r w:rsidRPr="008C59B4">
        <w:t xml:space="preserve"> e si osservano le disposizioni di cui all'</w:t>
      </w:r>
      <w:hyperlink r:id="rId529" w:anchor="id=10LX0000758639ART1009,__m=document" w:history="1">
        <w:r w:rsidRPr="008C59B4">
          <w:t>articolo 35.2 del predetto decreto</w:t>
        </w:r>
      </w:hyperlink>
      <w:r w:rsidRPr="008C59B4">
        <w:t>.</w:t>
      </w:r>
    </w:p>
    <w:p w14:paraId="6D6003D7" w14:textId="77777777" w:rsidR="00031939" w:rsidRPr="008C59B4" w:rsidRDefault="00031939" w:rsidP="00031939">
      <w:pPr>
        <w:jc w:val="both"/>
      </w:pPr>
      <w:r w:rsidRPr="008C59B4">
        <w:t>3. Si applicano al comitato dei creditori gli articoli 138 e 140, in quanto compatibili. Alla sostituzione dei membri del comitato provvede in ogni caso il tribunale.</w:t>
      </w:r>
    </w:p>
    <w:p w14:paraId="17804DE3" w14:textId="77777777" w:rsidR="00031939" w:rsidRPr="008C59B4" w:rsidRDefault="00031939" w:rsidP="00031939">
      <w:pPr>
        <w:jc w:val="both"/>
      </w:pPr>
      <w:r w:rsidRPr="008C59B4">
        <w:t>4. Alle vendite, alle cessioni e ai trasferimenti legalmente posti in essere dopo il deposito della domanda di concordato o in esecuzione di questo, si applicano le disposizioni sulle vendite nella liquidazione giudiziale, in quanto compatibili. La cancellazione delle iscrizioni relative ai diritti di prelazione, nonché delle trascrizioni dei pignoramenti e dei sequestri conservativi e di ogni altro vincolo, sono effettuati su ordine del giudice, salvo diversa disposizione contenuta nella sentenza di omologazione per gli atti a questa successivi.</w:t>
      </w:r>
    </w:p>
    <w:p w14:paraId="3038BDD4" w14:textId="77777777" w:rsidR="00031939" w:rsidRPr="008C59B4" w:rsidRDefault="00031939" w:rsidP="00031939">
      <w:pPr>
        <w:jc w:val="both"/>
      </w:pPr>
      <w:r w:rsidRPr="008C59B4">
        <w:t>5. Il liquidatore comunica con periodicità semestrale al commissario giudiziale le informazioni rilevanti relative all'andamento della liquidazione. Il commissario ne dà notizia, con le sue osservazioni, al pubblico ministero e ai creditori e ne deposita copia presso la cancelleria del tribunale.</w:t>
      </w:r>
    </w:p>
    <w:p w14:paraId="0BD748FB" w14:textId="77777777" w:rsidR="00031939" w:rsidRPr="008C59B4" w:rsidRDefault="00031939" w:rsidP="00031939">
      <w:pPr>
        <w:jc w:val="both"/>
      </w:pPr>
      <w:r w:rsidRPr="008C59B4">
        <w:pict w14:anchorId="25413557">
          <v:rect id="_x0000_i1141" style="width:225pt;height:.5pt" o:hrpct="0" o:hrstd="t" o:hr="t" fillcolor="#a0a0a0" stroked="f"/>
        </w:pict>
      </w:r>
    </w:p>
    <w:p w14:paraId="5D178C4A" w14:textId="77777777" w:rsidR="00031939" w:rsidRPr="008C59B4" w:rsidRDefault="00031939" w:rsidP="00031939">
      <w:pPr>
        <w:jc w:val="both"/>
      </w:pPr>
      <w:r w:rsidRPr="008C59B4">
        <w:br/>
      </w:r>
    </w:p>
    <w:p w14:paraId="6B6DDB2E" w14:textId="77777777" w:rsidR="00031939" w:rsidRPr="008C59B4" w:rsidRDefault="00031939" w:rsidP="00031939">
      <w:pPr>
        <w:jc w:val="both"/>
      </w:pPr>
      <w:r w:rsidRPr="008C59B4">
        <w:t xml:space="preserve">D.Lgs. 12/01/2019, n. 14 </w:t>
      </w:r>
    </w:p>
    <w:p w14:paraId="707E6DEB" w14:textId="77777777" w:rsidR="00031939" w:rsidRPr="008C59B4" w:rsidRDefault="00031939" w:rsidP="00031939">
      <w:pPr>
        <w:jc w:val="both"/>
      </w:pPr>
      <w:r w:rsidRPr="008C59B4">
        <w:t xml:space="preserve">Codice della crisi d'impresa e dell'insolvenza in attuazione della legge 19 ottobre 2017, n. 155. </w:t>
      </w:r>
    </w:p>
    <w:p w14:paraId="3D4BB41A" w14:textId="77777777" w:rsidR="00031939" w:rsidRPr="008C59B4" w:rsidRDefault="00031939" w:rsidP="00031939">
      <w:pPr>
        <w:jc w:val="both"/>
      </w:pPr>
      <w:r w:rsidRPr="008C59B4">
        <w:t xml:space="preserve">Pubblicato nella Gazz. Uff. 14 febbraio 2019, n. 38, S.O. </w:t>
      </w:r>
    </w:p>
    <w:p w14:paraId="1C491A4C" w14:textId="77777777" w:rsidR="00031939" w:rsidRPr="008C59B4" w:rsidRDefault="00031939" w:rsidP="00031939">
      <w:pPr>
        <w:jc w:val="both"/>
      </w:pPr>
      <w:r w:rsidRPr="008C59B4">
        <w:t xml:space="preserve">Art. 115. Azioni del liquidatore giudiziale in caso di cessione dei beni </w:t>
      </w:r>
    </w:p>
    <w:p w14:paraId="3B8288B6" w14:textId="77777777" w:rsidR="00031939" w:rsidRPr="008C59B4" w:rsidRDefault="00031939" w:rsidP="00031939">
      <w:pPr>
        <w:jc w:val="both"/>
      </w:pPr>
      <w:r w:rsidRPr="008C59B4">
        <w:t>In vigore dal 1 settembre 2021</w:t>
      </w:r>
    </w:p>
    <w:p w14:paraId="19C38350" w14:textId="77777777" w:rsidR="00031939" w:rsidRPr="008C59B4" w:rsidRDefault="00031939" w:rsidP="00031939">
      <w:pPr>
        <w:jc w:val="both"/>
      </w:pPr>
      <w:r w:rsidRPr="008C59B4">
        <w:t>1. Il liquidatore giudiziale esercita, o se pendente, prosegue, ogni azione prevista dalla legge finalizzata a conseguire la disponibilità dei beni compresi nel patrimonio del debitore e ogni azione diretta al recupero dei crediti.</w:t>
      </w:r>
    </w:p>
    <w:p w14:paraId="7C915BB1" w14:textId="77777777" w:rsidR="00031939" w:rsidRPr="008C59B4" w:rsidRDefault="00031939" w:rsidP="00031939">
      <w:pPr>
        <w:jc w:val="both"/>
      </w:pPr>
      <w:r w:rsidRPr="008C59B4">
        <w:t>2. Il liquidatore esercita oppure, se pendente, prosegue l'azione sociale di responsabilità. Ogni patto contrario o ogni diversa previsione contenuti nella proposta o nel piano sono inopponibili al liquidatore e ai creditori sociali.</w:t>
      </w:r>
    </w:p>
    <w:p w14:paraId="6F778803" w14:textId="77777777" w:rsidR="00031939" w:rsidRPr="008C59B4" w:rsidRDefault="00031939" w:rsidP="00031939">
      <w:pPr>
        <w:jc w:val="both"/>
      </w:pPr>
      <w:r w:rsidRPr="008C59B4">
        <w:t>3. Resta ferma, in ogni caso, anche in pendenza della procedura e nel corso della sua esecuzione, la legittimazione di ciascun creditore sociale a esercitare o proseguire l'azione di responsabilità prevista dall'</w:t>
      </w:r>
      <w:hyperlink r:id="rId530" w:anchor="id=05AC00001742,__m=document" w:history="1">
        <w:r w:rsidRPr="008C59B4">
          <w:t>articolo 2394 del codice civile</w:t>
        </w:r>
      </w:hyperlink>
      <w:r w:rsidRPr="008C59B4">
        <w:t>.</w:t>
      </w:r>
    </w:p>
    <w:p w14:paraId="57A9DEE3" w14:textId="77777777" w:rsidR="00031939" w:rsidRPr="008C59B4" w:rsidRDefault="00031939" w:rsidP="00031939">
      <w:pPr>
        <w:jc w:val="both"/>
      </w:pPr>
      <w:r w:rsidRPr="008C59B4">
        <w:pict w14:anchorId="51A80905">
          <v:rect id="_x0000_i1142" style="width:225pt;height:.5pt" o:hrpct="0" o:hrstd="t" o:hr="t" fillcolor="#a0a0a0" stroked="f"/>
        </w:pict>
      </w:r>
    </w:p>
    <w:p w14:paraId="2AD897C9" w14:textId="77777777" w:rsidR="00031939" w:rsidRPr="008C59B4" w:rsidRDefault="00031939" w:rsidP="00031939">
      <w:pPr>
        <w:jc w:val="both"/>
      </w:pPr>
      <w:r w:rsidRPr="008C59B4">
        <w:br/>
      </w:r>
    </w:p>
    <w:p w14:paraId="5243D462" w14:textId="77777777" w:rsidR="00031939" w:rsidRPr="008C59B4" w:rsidRDefault="00031939" w:rsidP="00031939">
      <w:pPr>
        <w:jc w:val="both"/>
      </w:pPr>
      <w:r w:rsidRPr="008C59B4">
        <w:t xml:space="preserve">D.Lgs. 12/01/2019, n. 14 </w:t>
      </w:r>
    </w:p>
    <w:p w14:paraId="0F378FB1" w14:textId="77777777" w:rsidR="00031939" w:rsidRPr="008C59B4" w:rsidRDefault="00031939" w:rsidP="00031939">
      <w:pPr>
        <w:jc w:val="both"/>
      </w:pPr>
      <w:r w:rsidRPr="008C59B4">
        <w:t xml:space="preserve">Codice della crisi d'impresa e dell'insolvenza in attuazione della legge 19 ottobre 2017, n. 155. </w:t>
      </w:r>
    </w:p>
    <w:p w14:paraId="619035D7" w14:textId="77777777" w:rsidR="00031939" w:rsidRPr="008C59B4" w:rsidRDefault="00031939" w:rsidP="00031939">
      <w:pPr>
        <w:jc w:val="both"/>
      </w:pPr>
      <w:r w:rsidRPr="008C59B4">
        <w:t xml:space="preserve">Pubblicato nella Gazz. Uff. 14 febbraio 2019, n. 38, S.O. </w:t>
      </w:r>
    </w:p>
    <w:p w14:paraId="746E7050" w14:textId="77777777" w:rsidR="00031939" w:rsidRPr="008C59B4" w:rsidRDefault="00031939" w:rsidP="00031939">
      <w:pPr>
        <w:jc w:val="both"/>
      </w:pPr>
      <w:r w:rsidRPr="008C59B4">
        <w:t xml:space="preserve">Art. 116. Trasformazione, fusione o scissione </w:t>
      </w:r>
    </w:p>
    <w:p w14:paraId="4BD7ACE4" w14:textId="77777777" w:rsidR="00031939" w:rsidRPr="008C59B4" w:rsidRDefault="00031939" w:rsidP="00031939">
      <w:pPr>
        <w:jc w:val="both"/>
      </w:pPr>
      <w:r w:rsidRPr="008C59B4">
        <w:t>In vigore dal 1 settembre 2021</w:t>
      </w:r>
    </w:p>
    <w:p w14:paraId="2C107C2C" w14:textId="77777777" w:rsidR="00031939" w:rsidRPr="008C59B4" w:rsidRDefault="00031939" w:rsidP="00031939">
      <w:pPr>
        <w:jc w:val="both"/>
      </w:pPr>
      <w:r w:rsidRPr="008C59B4">
        <w:lastRenderedPageBreak/>
        <w:t>1. Se il piano prevede il compimento, durante la procedura oppure dopo la sua omologazione, di operazioni di trasformazione, fusione o scissione della società debitrice, la validità di queste può essere contestata dai creditori solo con l'opposizione all'omologazione.</w:t>
      </w:r>
    </w:p>
    <w:p w14:paraId="0F78798E" w14:textId="77777777" w:rsidR="00031939" w:rsidRPr="008C59B4" w:rsidRDefault="00031939" w:rsidP="00031939">
      <w:pPr>
        <w:jc w:val="both"/>
      </w:pPr>
      <w:r w:rsidRPr="008C59B4">
        <w:t>2. A questo fine, il tribunale, nel provvedimento di fissazione dell'udienza di cui all'articolo 48, dispone che il piano sia pubblicato nel registro delle imprese del luogo ove hanno sede le società interessate dalle operazioni di trasformazione, fusione o scissione. Tra la data della pubblicazione e l'udienza devono intercorrere almeno trenta giorni.</w:t>
      </w:r>
    </w:p>
    <w:p w14:paraId="1BDC00B3" w14:textId="77777777" w:rsidR="00031939" w:rsidRPr="008C59B4" w:rsidRDefault="00031939" w:rsidP="00031939">
      <w:pPr>
        <w:jc w:val="both"/>
      </w:pPr>
      <w:r w:rsidRPr="008C59B4">
        <w:t xml:space="preserve">3. Gli effetti delle operazioni di cui al comma 1, in caso di risoluzione o di annullamento del concordato, sono irreversibili, salvo il diritto al risarcimento del danno eventualmente spettante ai soci o ai terzi ai sensi degli </w:t>
      </w:r>
      <w:hyperlink r:id="rId531" w:anchor="id=05AC00011579,__m=document" w:history="1">
        <w:r w:rsidRPr="008C59B4">
          <w:t>articoli 2500-bis, comma secondo</w:t>
        </w:r>
      </w:hyperlink>
      <w:r w:rsidRPr="008C59B4">
        <w:t xml:space="preserve">, </w:t>
      </w:r>
      <w:hyperlink r:id="rId532" w:anchor="id=05AC00010226,__m=document" w:history="1">
        <w:r w:rsidRPr="008C59B4">
          <w:t>2504-quater, comma secondo</w:t>
        </w:r>
      </w:hyperlink>
      <w:r w:rsidRPr="008C59B4">
        <w:t xml:space="preserve">, e </w:t>
      </w:r>
      <w:hyperlink r:id="rId533" w:anchor="id=05AC00011566,__m=document" w:history="1">
        <w:r w:rsidRPr="008C59B4">
          <w:t>2506-ter, comma quinto, del codice civile</w:t>
        </w:r>
      </w:hyperlink>
      <w:r w:rsidRPr="008C59B4">
        <w:t>.</w:t>
      </w:r>
    </w:p>
    <w:p w14:paraId="62138AC6" w14:textId="77777777" w:rsidR="00031939" w:rsidRPr="008C59B4" w:rsidRDefault="00031939" w:rsidP="00031939">
      <w:pPr>
        <w:jc w:val="both"/>
      </w:pPr>
      <w:r w:rsidRPr="008C59B4">
        <w:t>4. Trovano applicazione, in quanto compatibili, le disposizioni contenute nel capo X del titolo V del libro V del codice civile.</w:t>
      </w:r>
    </w:p>
    <w:p w14:paraId="22BFAD2A" w14:textId="77777777" w:rsidR="00031939" w:rsidRPr="008C59B4" w:rsidRDefault="00031939" w:rsidP="00031939">
      <w:pPr>
        <w:jc w:val="both"/>
      </w:pPr>
      <w:r w:rsidRPr="008C59B4">
        <w:pict w14:anchorId="366EEA6C">
          <v:rect id="_x0000_i1143" style="width:225pt;height:.5pt" o:hrpct="0" o:hrstd="t" o:hr="t" fillcolor="#a0a0a0" stroked="f"/>
        </w:pict>
      </w:r>
    </w:p>
    <w:p w14:paraId="2E62F8EE" w14:textId="77777777" w:rsidR="00031939" w:rsidRPr="008C59B4" w:rsidRDefault="00031939" w:rsidP="00031939">
      <w:pPr>
        <w:jc w:val="both"/>
      </w:pPr>
      <w:r w:rsidRPr="008C59B4">
        <w:br/>
      </w:r>
    </w:p>
    <w:p w14:paraId="25F47FAE" w14:textId="77777777" w:rsidR="00031939" w:rsidRPr="008C59B4" w:rsidRDefault="00031939" w:rsidP="00031939">
      <w:pPr>
        <w:jc w:val="both"/>
      </w:pPr>
      <w:r w:rsidRPr="008C59B4">
        <w:t xml:space="preserve">D.Lgs. 12/01/2019, n. 14 </w:t>
      </w:r>
    </w:p>
    <w:p w14:paraId="2FD2F90C" w14:textId="77777777" w:rsidR="00031939" w:rsidRPr="008C59B4" w:rsidRDefault="00031939" w:rsidP="00031939">
      <w:pPr>
        <w:jc w:val="both"/>
      </w:pPr>
      <w:r w:rsidRPr="008C59B4">
        <w:t xml:space="preserve">Codice della crisi d'impresa e dell'insolvenza in attuazione della legge 19 ottobre 2017, n. 155. </w:t>
      </w:r>
    </w:p>
    <w:p w14:paraId="4BA91C19" w14:textId="77777777" w:rsidR="00031939" w:rsidRPr="008C59B4" w:rsidRDefault="00031939" w:rsidP="00031939">
      <w:pPr>
        <w:jc w:val="both"/>
      </w:pPr>
      <w:r w:rsidRPr="008C59B4">
        <w:t xml:space="preserve">Pubblicato nella Gazz. Uff. 14 febbraio 2019, n. 38, S.O. </w:t>
      </w:r>
    </w:p>
    <w:p w14:paraId="31A7C3A6" w14:textId="77777777" w:rsidR="00031939" w:rsidRPr="008C59B4" w:rsidRDefault="00031939" w:rsidP="00031939">
      <w:pPr>
        <w:jc w:val="both"/>
      </w:pPr>
      <w:r w:rsidRPr="008C59B4">
        <w:t xml:space="preserve">Art. 117. Effetti del concordato per i creditori </w:t>
      </w:r>
    </w:p>
    <w:p w14:paraId="0C09859C" w14:textId="77777777" w:rsidR="00031939" w:rsidRPr="008C59B4" w:rsidRDefault="00031939" w:rsidP="00031939">
      <w:pPr>
        <w:jc w:val="both"/>
      </w:pPr>
      <w:r w:rsidRPr="008C59B4">
        <w:t>In vigore dal 1 settembre 2021</w:t>
      </w:r>
    </w:p>
    <w:p w14:paraId="64575E07" w14:textId="77777777" w:rsidR="00031939" w:rsidRPr="008C59B4" w:rsidRDefault="00031939" w:rsidP="00031939">
      <w:pPr>
        <w:jc w:val="both"/>
      </w:pPr>
      <w:r w:rsidRPr="008C59B4">
        <w:t>1. Il concordato omologato è obbligatorio per tutti i creditori anteriori alla pubblicazione nel registro delle imprese della domanda di accesso. Tuttavia essi conservano impregiudicati i diritti contro i coobbligati, i fideiussori del debitore e gli obbligati in via di regresso.</w:t>
      </w:r>
    </w:p>
    <w:p w14:paraId="06BF20C4" w14:textId="77777777" w:rsidR="00031939" w:rsidRPr="008C59B4" w:rsidRDefault="00031939" w:rsidP="00031939">
      <w:pPr>
        <w:jc w:val="both"/>
      </w:pPr>
      <w:r w:rsidRPr="008C59B4">
        <w:t>2. Salvo patto contrario, il concordato della società ha efficacia nei confronti dei soci illimitatamente responsabili.</w:t>
      </w:r>
    </w:p>
    <w:p w14:paraId="6D58BA18" w14:textId="77777777" w:rsidR="00031939" w:rsidRPr="008C59B4" w:rsidRDefault="00031939" w:rsidP="00031939">
      <w:pPr>
        <w:jc w:val="both"/>
      </w:pPr>
      <w:r w:rsidRPr="008C59B4">
        <w:pict w14:anchorId="5823F066">
          <v:rect id="_x0000_i1144" style="width:225pt;height:.5pt" o:hrpct="0" o:hrstd="t" o:hr="t" fillcolor="#a0a0a0" stroked="f"/>
        </w:pict>
      </w:r>
    </w:p>
    <w:p w14:paraId="7FE82213" w14:textId="77777777" w:rsidR="00031939" w:rsidRPr="008C59B4" w:rsidRDefault="00031939" w:rsidP="00031939">
      <w:pPr>
        <w:jc w:val="both"/>
      </w:pPr>
      <w:r w:rsidRPr="008C59B4">
        <w:br/>
      </w:r>
    </w:p>
    <w:p w14:paraId="077040BF" w14:textId="77777777" w:rsidR="00031939" w:rsidRPr="008C59B4" w:rsidRDefault="00031939" w:rsidP="00031939">
      <w:pPr>
        <w:jc w:val="both"/>
      </w:pPr>
      <w:r w:rsidRPr="008C59B4">
        <w:t xml:space="preserve">D.Lgs. 12/01/2019, n. 14 </w:t>
      </w:r>
    </w:p>
    <w:p w14:paraId="78708D04" w14:textId="77777777" w:rsidR="00031939" w:rsidRPr="008C59B4" w:rsidRDefault="00031939" w:rsidP="00031939">
      <w:pPr>
        <w:jc w:val="both"/>
      </w:pPr>
      <w:r w:rsidRPr="008C59B4">
        <w:t xml:space="preserve">Codice della crisi d'impresa e dell'insolvenza in attuazione della legge 19 ottobre 2017, n. 155. </w:t>
      </w:r>
    </w:p>
    <w:p w14:paraId="10DEC40C" w14:textId="77777777" w:rsidR="00031939" w:rsidRPr="008C59B4" w:rsidRDefault="00031939" w:rsidP="00031939">
      <w:pPr>
        <w:jc w:val="both"/>
      </w:pPr>
      <w:r w:rsidRPr="008C59B4">
        <w:t xml:space="preserve">Pubblicato nella Gazz. Uff. 14 febbraio 2019, n. 38, S.O. </w:t>
      </w:r>
    </w:p>
    <w:p w14:paraId="4D13C1EC" w14:textId="77777777" w:rsidR="00031939" w:rsidRPr="008C59B4" w:rsidRDefault="00031939" w:rsidP="00031939">
      <w:pPr>
        <w:jc w:val="both"/>
      </w:pPr>
      <w:r w:rsidRPr="008C59B4">
        <w:t xml:space="preserve">Art. 118. Esecuzione del concordato </w:t>
      </w:r>
    </w:p>
    <w:p w14:paraId="0A03521B" w14:textId="77777777" w:rsidR="00031939" w:rsidRPr="008C59B4" w:rsidRDefault="00031939" w:rsidP="00031939">
      <w:pPr>
        <w:jc w:val="both"/>
      </w:pPr>
      <w:r w:rsidRPr="008C59B4">
        <w:t>In vigore dal 1 settembre 2021</w:t>
      </w:r>
    </w:p>
    <w:p w14:paraId="3C718158" w14:textId="77777777" w:rsidR="00031939" w:rsidRPr="008C59B4" w:rsidRDefault="00031939" w:rsidP="00031939">
      <w:pPr>
        <w:jc w:val="both"/>
      </w:pPr>
      <w:r w:rsidRPr="008C59B4">
        <w:t>1. Dopo l'omologazione del concordato, il commissario giudiziale ne sorveglia l'adempimento, secondo le modalità stabilite nella sentenza di omologazione. Egli deve riferire al giudice ogni fatto dal quale possa derivare pregiudizio ai creditori.</w:t>
      </w:r>
    </w:p>
    <w:p w14:paraId="697BD4E6" w14:textId="77777777" w:rsidR="00031939" w:rsidRPr="008C59B4" w:rsidRDefault="00031939" w:rsidP="00031939">
      <w:pPr>
        <w:jc w:val="both"/>
      </w:pPr>
      <w:r w:rsidRPr="008C59B4">
        <w:lastRenderedPageBreak/>
        <w:t>2. Le somme spettanti ai creditori contestati, condizionali o irreperibili sono depositate nei modi stabiliti dal giudice delegato.</w:t>
      </w:r>
    </w:p>
    <w:p w14:paraId="4EA363C8" w14:textId="77777777" w:rsidR="00031939" w:rsidRPr="008C59B4" w:rsidRDefault="00031939" w:rsidP="00031939">
      <w:pPr>
        <w:jc w:val="both"/>
      </w:pPr>
      <w:r w:rsidRPr="008C59B4">
        <w:t>3. Il debitore è tenuto a compiere ogni atto necessario a dare esecuzione alla proposta di concordato anche se presentata da uno o più creditori, qualora sia stata approvata e omologata.</w:t>
      </w:r>
    </w:p>
    <w:p w14:paraId="6D37BC88" w14:textId="77777777" w:rsidR="00031939" w:rsidRPr="008C59B4" w:rsidRDefault="00031939" w:rsidP="00031939">
      <w:pPr>
        <w:jc w:val="both"/>
      </w:pPr>
      <w:r w:rsidRPr="008C59B4">
        <w:t>4. Nel caso in cui il commissario giudiziale rilevi che il debitore non sta provvedendo al compimento degli atti necessari a dare esecuzione alla proposta o ne sta ritardando il compimento, deve senza indugio riferirne al tribunale. Il tribunale, sentito il debitore, può attribuire al commissario giudiziale i poteri necessari a provvedere in luogo del debitore al compimento degli atti a questo richiesti.</w:t>
      </w:r>
    </w:p>
    <w:p w14:paraId="0E48952F" w14:textId="77777777" w:rsidR="00031939" w:rsidRPr="008C59B4" w:rsidRDefault="00031939" w:rsidP="00031939">
      <w:pPr>
        <w:jc w:val="both"/>
      </w:pPr>
      <w:r w:rsidRPr="008C59B4">
        <w:t>5. Il soggetto che ha presentato la proposta di concordato approvata e omologata dai creditori può denunciare al tribunale i ritardi e le omissioni del debitore mediante ricorso notificato al debitore e al commissario giudiziale con il quale può chiedere al tribunale di attribuire al commissario i poteri necessari per provvedere ai sensi del comma 4 o di revocare l'organo amministrativo, se si tratta di società, nominando un amministratore giudiziario. Sono in ogni caso fatti salvi i diritti di informazione e di voto dei soci di minoranza.</w:t>
      </w:r>
    </w:p>
    <w:p w14:paraId="118FF595" w14:textId="77777777" w:rsidR="00031939" w:rsidRPr="008C59B4" w:rsidRDefault="00031939" w:rsidP="00031939">
      <w:pPr>
        <w:jc w:val="both"/>
      </w:pPr>
      <w:r w:rsidRPr="008C59B4">
        <w:t>6. Il tribunale provvede in camera di consiglio, sentito il debitore ed il commissario giudiziale. Quando nomina un amministratore giudiziario, stabilisce la durata dell'incarico e gli attribuisce il potere di compiere gli atti necessari a dare esecuzione alla proposta omologata, ivi inclusi, se la proposta prevede un aumento del capitale sociale della società debitrice o altre deliberazioni di competenza dell'assemblea dei soci, la convocazione dell'assemblea avente ad oggetto tali deliberazioni e l'esercizio del diritto di voto nelle stesse per le azioni o quote facenti capo al socio o ai soci di maggioranza. Al liquidatore, se nominato, possono essere attribuiti i compiti di amministratore giudiziario.</w:t>
      </w:r>
    </w:p>
    <w:p w14:paraId="5ACD0FDF" w14:textId="77777777" w:rsidR="00031939" w:rsidRPr="008C59B4" w:rsidRDefault="00031939" w:rsidP="00031939">
      <w:pPr>
        <w:jc w:val="both"/>
      </w:pPr>
      <w:r w:rsidRPr="008C59B4">
        <w:t>7. In caso di trasferimento di beni, il commissario richiede al tribunale, che provvede in composizione monocratica, l'emissione di decreto di cancellazione delle formalità iscritte, delegando ove opportuno al notaio rogante l'atto di trasferimento.</w:t>
      </w:r>
    </w:p>
    <w:p w14:paraId="07E6C771" w14:textId="77777777" w:rsidR="00031939" w:rsidRPr="008C59B4" w:rsidRDefault="00031939" w:rsidP="00031939">
      <w:pPr>
        <w:jc w:val="both"/>
      </w:pPr>
      <w:r w:rsidRPr="008C59B4">
        <w:t>8. In deroga all'</w:t>
      </w:r>
      <w:hyperlink r:id="rId534" w:anchor="id=05AC00001522,__m=document" w:history="1">
        <w:r w:rsidRPr="008C59B4">
          <w:t>articolo 2560 del codice civile</w:t>
        </w:r>
      </w:hyperlink>
      <w:r w:rsidRPr="008C59B4">
        <w:t>, l'acquirente o cessionario dell'azienda non risponde dei debiti pregressi, salvo diversa previsione del piano di concordato.</w:t>
      </w:r>
    </w:p>
    <w:p w14:paraId="3B7DDCF8" w14:textId="77777777" w:rsidR="00031939" w:rsidRPr="008C59B4" w:rsidRDefault="00031939" w:rsidP="00031939">
      <w:pPr>
        <w:jc w:val="both"/>
      </w:pPr>
      <w:r w:rsidRPr="008C59B4">
        <w:pict w14:anchorId="75CA579C">
          <v:rect id="_x0000_i1145" style="width:225pt;height:.5pt" o:hrpct="0" o:hrstd="t" o:hr="t" fillcolor="#a0a0a0" stroked="f"/>
        </w:pict>
      </w:r>
    </w:p>
    <w:p w14:paraId="6692E24B" w14:textId="77777777" w:rsidR="00031939" w:rsidRPr="008C59B4" w:rsidRDefault="00031939" w:rsidP="00031939">
      <w:pPr>
        <w:jc w:val="both"/>
      </w:pPr>
      <w:r w:rsidRPr="008C59B4">
        <w:br/>
      </w:r>
    </w:p>
    <w:p w14:paraId="2C004D09" w14:textId="77777777" w:rsidR="00031939" w:rsidRPr="008C59B4" w:rsidRDefault="00031939" w:rsidP="00031939">
      <w:pPr>
        <w:jc w:val="both"/>
      </w:pPr>
      <w:r w:rsidRPr="008C59B4">
        <w:t xml:space="preserve">D.Lgs. 12/01/2019, n. 14 </w:t>
      </w:r>
    </w:p>
    <w:p w14:paraId="22981A6D" w14:textId="77777777" w:rsidR="00031939" w:rsidRPr="008C59B4" w:rsidRDefault="00031939" w:rsidP="00031939">
      <w:pPr>
        <w:jc w:val="both"/>
      </w:pPr>
      <w:r w:rsidRPr="008C59B4">
        <w:t xml:space="preserve">Codice della crisi d'impresa e dell'insolvenza in attuazione della legge 19 ottobre 2017, n. 155. </w:t>
      </w:r>
    </w:p>
    <w:p w14:paraId="403A9E5D" w14:textId="77777777" w:rsidR="00031939" w:rsidRPr="008C59B4" w:rsidRDefault="00031939" w:rsidP="00031939">
      <w:pPr>
        <w:jc w:val="both"/>
      </w:pPr>
      <w:r w:rsidRPr="008C59B4">
        <w:t xml:space="preserve">Pubblicato nella Gazz. Uff. 14 febbraio 2019, n. 38, S.O. </w:t>
      </w:r>
    </w:p>
    <w:p w14:paraId="23DA3CAA" w14:textId="77777777" w:rsidR="00031939" w:rsidRPr="008C59B4" w:rsidRDefault="00031939" w:rsidP="00031939">
      <w:pPr>
        <w:jc w:val="both"/>
      </w:pPr>
      <w:r w:rsidRPr="008C59B4">
        <w:t xml:space="preserve">Art. 119. Risoluzione del concordato </w:t>
      </w:r>
    </w:p>
    <w:p w14:paraId="0656084C" w14:textId="77777777" w:rsidR="00031939" w:rsidRPr="008C59B4" w:rsidRDefault="00031939" w:rsidP="00031939">
      <w:pPr>
        <w:jc w:val="both"/>
      </w:pPr>
      <w:r w:rsidRPr="008C59B4">
        <w:t>In vigore dal 1 settembre 2021</w:t>
      </w:r>
    </w:p>
    <w:p w14:paraId="2D890A7A" w14:textId="77777777" w:rsidR="00031939" w:rsidRPr="008C59B4" w:rsidRDefault="00031939" w:rsidP="00031939">
      <w:pPr>
        <w:jc w:val="both"/>
      </w:pPr>
      <w:r w:rsidRPr="008C59B4">
        <w:t>1. Ciascuno dei creditori e il commissario giudiziale, ove richiesto da un creditore, possono richiedere la risoluzione del concordato per inadempimento.</w:t>
      </w:r>
    </w:p>
    <w:p w14:paraId="7D63AD01" w14:textId="77777777" w:rsidR="00031939" w:rsidRPr="008C59B4" w:rsidRDefault="00031939" w:rsidP="00031939">
      <w:pPr>
        <w:jc w:val="both"/>
      </w:pPr>
      <w:r w:rsidRPr="008C59B4">
        <w:t>2. Al procedimento è chiamato a partecipare l'eventuale garante.</w:t>
      </w:r>
    </w:p>
    <w:p w14:paraId="73F0F286" w14:textId="77777777" w:rsidR="00031939" w:rsidRPr="008C59B4" w:rsidRDefault="00031939" w:rsidP="00031939">
      <w:pPr>
        <w:jc w:val="both"/>
      </w:pPr>
      <w:r w:rsidRPr="008C59B4">
        <w:t>3. Il concordato non si può risolvere se l'inadempimento ha scarsa importanza.</w:t>
      </w:r>
    </w:p>
    <w:p w14:paraId="7D9505EC" w14:textId="77777777" w:rsidR="00031939" w:rsidRPr="008C59B4" w:rsidRDefault="00031939" w:rsidP="00031939">
      <w:pPr>
        <w:jc w:val="both"/>
      </w:pPr>
      <w:r w:rsidRPr="008C59B4">
        <w:lastRenderedPageBreak/>
        <w:t>4. Il ricorso per la risoluzione deve proporsi entro un anno dalla scadenza del termine fissato per l'ultimo adempimento previsto dal concordato.</w:t>
      </w:r>
    </w:p>
    <w:p w14:paraId="591129B1" w14:textId="77777777" w:rsidR="00031939" w:rsidRPr="008C59B4" w:rsidRDefault="00031939" w:rsidP="00031939">
      <w:pPr>
        <w:jc w:val="both"/>
      </w:pPr>
      <w:r w:rsidRPr="008C59B4">
        <w:t>5. Le disposizioni che precedono non si applicano quando gli obblighi derivanti dal concordato sono stati assunti da un terzo con liberazione immediata del debitore.</w:t>
      </w:r>
    </w:p>
    <w:p w14:paraId="027947FE" w14:textId="77777777" w:rsidR="00031939" w:rsidRPr="008C59B4" w:rsidRDefault="00031939" w:rsidP="00031939">
      <w:pPr>
        <w:jc w:val="both"/>
      </w:pPr>
      <w:r w:rsidRPr="008C59B4">
        <w:t>6. Il procedimento è regolato ai sensi degli articoli 40 e 41.</w:t>
      </w:r>
    </w:p>
    <w:p w14:paraId="01CB82D7" w14:textId="77777777" w:rsidR="00031939" w:rsidRPr="008C59B4" w:rsidRDefault="00031939" w:rsidP="00031939">
      <w:pPr>
        <w:jc w:val="both"/>
      </w:pPr>
      <w:r w:rsidRPr="008C59B4">
        <w:pict w14:anchorId="6E9004B7">
          <v:rect id="_x0000_i1146" style="width:225pt;height:.5pt" o:hrpct="0" o:hrstd="t" o:hr="t" fillcolor="#a0a0a0" stroked="f"/>
        </w:pict>
      </w:r>
    </w:p>
    <w:p w14:paraId="776721FC" w14:textId="77777777" w:rsidR="00031939" w:rsidRPr="008C59B4" w:rsidRDefault="00031939" w:rsidP="00031939">
      <w:pPr>
        <w:jc w:val="both"/>
      </w:pPr>
      <w:r w:rsidRPr="008C59B4">
        <w:br/>
      </w:r>
    </w:p>
    <w:p w14:paraId="4A8FB402" w14:textId="77777777" w:rsidR="00031939" w:rsidRPr="008C59B4" w:rsidRDefault="00031939" w:rsidP="00031939">
      <w:pPr>
        <w:jc w:val="both"/>
      </w:pPr>
      <w:r w:rsidRPr="008C59B4">
        <w:t xml:space="preserve">D.Lgs. 12/01/2019, n. 14 </w:t>
      </w:r>
    </w:p>
    <w:p w14:paraId="05F97F7B" w14:textId="77777777" w:rsidR="00031939" w:rsidRPr="008C59B4" w:rsidRDefault="00031939" w:rsidP="00031939">
      <w:pPr>
        <w:jc w:val="both"/>
      </w:pPr>
      <w:r w:rsidRPr="008C59B4">
        <w:t xml:space="preserve">Codice della crisi d'impresa e dell'insolvenza in attuazione della legge 19 ottobre 2017, n. 155. </w:t>
      </w:r>
    </w:p>
    <w:p w14:paraId="4F9C417D" w14:textId="77777777" w:rsidR="00031939" w:rsidRPr="008C59B4" w:rsidRDefault="00031939" w:rsidP="00031939">
      <w:pPr>
        <w:jc w:val="both"/>
      </w:pPr>
      <w:r w:rsidRPr="008C59B4">
        <w:t xml:space="preserve">Pubblicato nella Gazz. Uff. 14 febbraio 2019, n. 38, S.O. </w:t>
      </w:r>
    </w:p>
    <w:p w14:paraId="38892DE7" w14:textId="77777777" w:rsidR="00031939" w:rsidRPr="008C59B4" w:rsidRDefault="00031939" w:rsidP="00031939">
      <w:pPr>
        <w:jc w:val="both"/>
      </w:pPr>
      <w:r w:rsidRPr="008C59B4">
        <w:t xml:space="preserve">Art. 120. Annullamento del concordato </w:t>
      </w:r>
    </w:p>
    <w:p w14:paraId="01B2DA6D" w14:textId="77777777" w:rsidR="00031939" w:rsidRPr="008C59B4" w:rsidRDefault="00031939" w:rsidP="00031939">
      <w:pPr>
        <w:jc w:val="both"/>
      </w:pPr>
      <w:r w:rsidRPr="008C59B4">
        <w:t>In vigore dal 1 settembre 2021</w:t>
      </w:r>
    </w:p>
    <w:p w14:paraId="45724377" w14:textId="77777777" w:rsidR="00031939" w:rsidRPr="008C59B4" w:rsidRDefault="00031939" w:rsidP="00031939">
      <w:pPr>
        <w:jc w:val="both"/>
      </w:pPr>
      <w:r w:rsidRPr="008C59B4">
        <w:t>1. Il concordato può essere annullato su istanza del commissario o di qualunque creditore, in contraddittorio con il debitore, quando si scopre che è stato dolosamente esagerato il passivo ovvero sottratta o dissimulata una parte rilevante dell'attivo. Non è ammessa altra azione di nullità.</w:t>
      </w:r>
    </w:p>
    <w:p w14:paraId="4B930B17" w14:textId="77777777" w:rsidR="00031939" w:rsidRPr="008C59B4" w:rsidRDefault="00031939" w:rsidP="00031939">
      <w:pPr>
        <w:jc w:val="both"/>
      </w:pPr>
      <w:r w:rsidRPr="008C59B4">
        <w:t>2. Il ricorso per annullamento deve proporsi nel termine di sei mesi dalla scoperta del dolo e, in ogni caso, non oltre due anni dalla scadenza del termine fissato per l'ultimo adempimento previsto nel concordato.</w:t>
      </w:r>
    </w:p>
    <w:p w14:paraId="631D608C" w14:textId="77777777" w:rsidR="00031939" w:rsidRPr="008C59B4" w:rsidRDefault="00031939" w:rsidP="00031939">
      <w:pPr>
        <w:jc w:val="both"/>
      </w:pPr>
      <w:r w:rsidRPr="008C59B4">
        <w:t>3. Il procedimento è regolato ai sensi degli articoli 40 e 41.</w:t>
      </w:r>
    </w:p>
    <w:p w14:paraId="790DC9FA" w14:textId="77777777" w:rsidR="00031939" w:rsidRPr="008C59B4" w:rsidRDefault="00031939" w:rsidP="00031939">
      <w:pPr>
        <w:jc w:val="both"/>
      </w:pPr>
      <w:r w:rsidRPr="008C59B4">
        <w:pict w14:anchorId="2611C2DD">
          <v:rect id="_x0000_i1147" style="width:225pt;height:.5pt" o:hrpct="0" o:hrstd="t" o:hr="t" fillcolor="#a0a0a0" stroked="f"/>
        </w:pict>
      </w:r>
    </w:p>
    <w:p w14:paraId="210A63F9" w14:textId="77777777" w:rsidR="00031939" w:rsidRPr="008C59B4" w:rsidRDefault="00031939" w:rsidP="00031939">
      <w:pPr>
        <w:jc w:val="both"/>
      </w:pPr>
      <w:r w:rsidRPr="008C59B4">
        <w:br/>
      </w:r>
    </w:p>
    <w:p w14:paraId="26AA0D84" w14:textId="77777777" w:rsidR="00031939" w:rsidRPr="008C59B4" w:rsidRDefault="00031939" w:rsidP="00031939">
      <w:pPr>
        <w:jc w:val="both"/>
      </w:pPr>
      <w:r w:rsidRPr="008C59B4">
        <w:t xml:space="preserve">D.Lgs. 12/01/2019, n. 14 </w:t>
      </w:r>
    </w:p>
    <w:p w14:paraId="64D5546C" w14:textId="77777777" w:rsidR="00031939" w:rsidRPr="008C59B4" w:rsidRDefault="00031939" w:rsidP="00031939">
      <w:pPr>
        <w:jc w:val="both"/>
      </w:pPr>
      <w:r w:rsidRPr="008C59B4">
        <w:t xml:space="preserve">Codice della crisi d'impresa e dell'insolvenza in attuazione della legge 19 ottobre 2017, n. 155. </w:t>
      </w:r>
    </w:p>
    <w:p w14:paraId="67149A69" w14:textId="77777777" w:rsidR="00031939" w:rsidRPr="008C59B4" w:rsidRDefault="00031939" w:rsidP="00031939">
      <w:pPr>
        <w:jc w:val="both"/>
      </w:pPr>
      <w:r w:rsidRPr="008C59B4">
        <w:t xml:space="preserve">Pubblicato nella Gazz. Uff. 14 febbraio 2019, n. 38, S.O. </w:t>
      </w:r>
    </w:p>
    <w:p w14:paraId="1C748C8F" w14:textId="77777777" w:rsidR="00031939" w:rsidRPr="008C59B4" w:rsidRDefault="00031939" w:rsidP="00031939">
      <w:pPr>
        <w:jc w:val="both"/>
      </w:pPr>
      <w:r w:rsidRPr="008C59B4">
        <w:t xml:space="preserve">Titolo V </w:t>
      </w:r>
    </w:p>
    <w:p w14:paraId="3E40F855" w14:textId="77777777" w:rsidR="00031939" w:rsidRPr="008C59B4" w:rsidRDefault="00031939" w:rsidP="00031939">
      <w:pPr>
        <w:jc w:val="both"/>
      </w:pPr>
      <w:r w:rsidRPr="008C59B4">
        <w:t xml:space="preserve">Liquidazione giudiziale </w:t>
      </w:r>
    </w:p>
    <w:p w14:paraId="5D839910" w14:textId="77777777" w:rsidR="00031939" w:rsidRPr="008C59B4" w:rsidRDefault="00031939" w:rsidP="00031939">
      <w:pPr>
        <w:jc w:val="both"/>
      </w:pPr>
      <w:r w:rsidRPr="008C59B4">
        <w:t xml:space="preserve">Capo I </w:t>
      </w:r>
    </w:p>
    <w:p w14:paraId="1C93DFE5" w14:textId="77777777" w:rsidR="00031939" w:rsidRPr="008C59B4" w:rsidRDefault="00031939" w:rsidP="00031939">
      <w:pPr>
        <w:jc w:val="both"/>
      </w:pPr>
      <w:r w:rsidRPr="008C59B4">
        <w:t xml:space="preserve">Imprenditori individuali e società </w:t>
      </w:r>
    </w:p>
    <w:p w14:paraId="700108F0" w14:textId="77777777" w:rsidR="00031939" w:rsidRPr="008C59B4" w:rsidRDefault="00031939" w:rsidP="00031939">
      <w:pPr>
        <w:jc w:val="both"/>
      </w:pPr>
      <w:r w:rsidRPr="008C59B4">
        <w:t xml:space="preserve">Sezione I </w:t>
      </w:r>
    </w:p>
    <w:p w14:paraId="72C0DA97" w14:textId="77777777" w:rsidR="00031939" w:rsidRPr="008C59B4" w:rsidRDefault="00031939" w:rsidP="00031939">
      <w:pPr>
        <w:jc w:val="both"/>
      </w:pPr>
      <w:r w:rsidRPr="008C59B4">
        <w:t xml:space="preserve">Presupposti della liquidazione giudiziale e organi preposti </w:t>
      </w:r>
    </w:p>
    <w:p w14:paraId="6B8ED959" w14:textId="77777777" w:rsidR="00031939" w:rsidRPr="008C59B4" w:rsidRDefault="00031939" w:rsidP="00031939">
      <w:pPr>
        <w:jc w:val="both"/>
      </w:pPr>
      <w:r w:rsidRPr="008C59B4">
        <w:t xml:space="preserve">Art. 121. Presupposti della liquidazione giudiziale </w:t>
      </w:r>
    </w:p>
    <w:p w14:paraId="62352D55" w14:textId="77777777" w:rsidR="00031939" w:rsidRPr="008C59B4" w:rsidRDefault="00031939" w:rsidP="00031939">
      <w:pPr>
        <w:jc w:val="both"/>
      </w:pPr>
      <w:r w:rsidRPr="008C59B4">
        <w:t>In vigore dal 1 settembre 2021</w:t>
      </w:r>
    </w:p>
    <w:p w14:paraId="2D18F56A" w14:textId="77777777" w:rsidR="00031939" w:rsidRPr="008C59B4" w:rsidRDefault="00031939" w:rsidP="00031939">
      <w:pPr>
        <w:jc w:val="both"/>
      </w:pPr>
      <w:r w:rsidRPr="008C59B4">
        <w:t>1. Le disposizioni sulla liquidazione giudiziale si applicano agli imprenditori commerciali che non dimostrino il possesso congiunto dei requisiti di cui all'articolo 2, comma 1, lettera d), e che siano in stato di insolvenza.</w:t>
      </w:r>
    </w:p>
    <w:p w14:paraId="318BADB0" w14:textId="77777777" w:rsidR="00031939" w:rsidRPr="008C59B4" w:rsidRDefault="00031939" w:rsidP="00031939">
      <w:pPr>
        <w:jc w:val="both"/>
      </w:pPr>
      <w:r w:rsidRPr="008C59B4">
        <w:lastRenderedPageBreak/>
        <w:pict w14:anchorId="126D5ECC">
          <v:rect id="_x0000_i1148" style="width:225pt;height:.5pt" o:hrpct="0" o:hrstd="t" o:hr="t" fillcolor="#a0a0a0" stroked="f"/>
        </w:pict>
      </w:r>
    </w:p>
    <w:p w14:paraId="56930C08" w14:textId="77777777" w:rsidR="00031939" w:rsidRPr="008C59B4" w:rsidRDefault="00031939" w:rsidP="00031939">
      <w:pPr>
        <w:jc w:val="both"/>
      </w:pPr>
      <w:r w:rsidRPr="008C59B4">
        <w:br/>
      </w:r>
    </w:p>
    <w:p w14:paraId="6241799A" w14:textId="77777777" w:rsidR="00031939" w:rsidRPr="008C59B4" w:rsidRDefault="00031939" w:rsidP="00031939">
      <w:pPr>
        <w:jc w:val="both"/>
      </w:pPr>
      <w:r w:rsidRPr="008C59B4">
        <w:t xml:space="preserve">D.Lgs. 12/01/2019, n. 14 </w:t>
      </w:r>
    </w:p>
    <w:p w14:paraId="04E2FBF7" w14:textId="77777777" w:rsidR="00031939" w:rsidRPr="008C59B4" w:rsidRDefault="00031939" w:rsidP="00031939">
      <w:pPr>
        <w:jc w:val="both"/>
      </w:pPr>
      <w:r w:rsidRPr="008C59B4">
        <w:t xml:space="preserve">Codice della crisi d'impresa e dell'insolvenza in attuazione della legge 19 ottobre 2017, n. 155. </w:t>
      </w:r>
    </w:p>
    <w:p w14:paraId="12E8DF3E" w14:textId="77777777" w:rsidR="00031939" w:rsidRPr="008C59B4" w:rsidRDefault="00031939" w:rsidP="00031939">
      <w:pPr>
        <w:jc w:val="both"/>
      </w:pPr>
      <w:r w:rsidRPr="008C59B4">
        <w:t xml:space="preserve">Pubblicato nella Gazz. Uff. 14 febbraio 2019, n. 38, S.O. </w:t>
      </w:r>
    </w:p>
    <w:p w14:paraId="0AC8FCF5" w14:textId="77777777" w:rsidR="00031939" w:rsidRPr="008C59B4" w:rsidRDefault="00031939" w:rsidP="00031939">
      <w:pPr>
        <w:jc w:val="both"/>
      </w:pPr>
      <w:r w:rsidRPr="008C59B4">
        <w:t xml:space="preserve">Art. 122. Poteri del tribunale concorsuale </w:t>
      </w:r>
    </w:p>
    <w:p w14:paraId="5B9CF5A7" w14:textId="77777777" w:rsidR="00031939" w:rsidRPr="008C59B4" w:rsidRDefault="00031939" w:rsidP="00031939">
      <w:pPr>
        <w:jc w:val="both"/>
      </w:pPr>
      <w:r w:rsidRPr="008C59B4">
        <w:t>In vigore dal 1 settembre 2021</w:t>
      </w:r>
    </w:p>
    <w:p w14:paraId="2F88FFC8" w14:textId="77777777" w:rsidR="00031939" w:rsidRPr="008C59B4" w:rsidRDefault="00031939" w:rsidP="00031939">
      <w:pPr>
        <w:jc w:val="both"/>
      </w:pPr>
      <w:r w:rsidRPr="008C59B4">
        <w:t>1. Il tribunale che ha dichiarato aperta la procedura di liquidazione giudiziale è investito dell'intera procedura e:</w:t>
      </w:r>
    </w:p>
    <w:p w14:paraId="35C955A7" w14:textId="77777777" w:rsidR="00031939" w:rsidRPr="008C59B4" w:rsidRDefault="00031939" w:rsidP="00031939">
      <w:pPr>
        <w:jc w:val="both"/>
      </w:pPr>
      <w:r w:rsidRPr="008C59B4">
        <w:t xml:space="preserve">a) provvede alla nomina, alla revoca o sostituzione per giustificati motivi degli organi della procedura, quando non è prevista la competenza del giudice delegato; </w:t>
      </w:r>
    </w:p>
    <w:p w14:paraId="07E7B1C7" w14:textId="77777777" w:rsidR="00031939" w:rsidRPr="008C59B4" w:rsidRDefault="00031939" w:rsidP="00031939">
      <w:pPr>
        <w:jc w:val="both"/>
      </w:pPr>
      <w:r w:rsidRPr="008C59B4">
        <w:t xml:space="preserve">b) può in ogni tempo sentire in camera di consiglio il curatore, il comitato dei creditori e il debitore; </w:t>
      </w:r>
    </w:p>
    <w:p w14:paraId="5E9BC50E" w14:textId="77777777" w:rsidR="00031939" w:rsidRPr="008C59B4" w:rsidRDefault="00031939" w:rsidP="00031939">
      <w:pPr>
        <w:jc w:val="both"/>
      </w:pPr>
      <w:r w:rsidRPr="008C59B4">
        <w:t xml:space="preserve">c) decide le controversie relative alla procedura stessa che non sono di competenza del giudice delegato, nonché i reclami contro i provvedimenti del giudice delegato. </w:t>
      </w:r>
    </w:p>
    <w:p w14:paraId="18E398E8" w14:textId="77777777" w:rsidR="00031939" w:rsidRPr="008C59B4" w:rsidRDefault="00031939" w:rsidP="00031939">
      <w:pPr>
        <w:jc w:val="both"/>
      </w:pPr>
      <w:r w:rsidRPr="008C59B4">
        <w:t>2. I provvedimenti del tribunale sono pronunciati con decreto motivato, salvo che la legge non preveda che il provvedimento sia adottato in forma diversa.</w:t>
      </w:r>
    </w:p>
    <w:p w14:paraId="6E6DC88E" w14:textId="77777777" w:rsidR="00031939" w:rsidRPr="008C59B4" w:rsidRDefault="00031939" w:rsidP="00031939">
      <w:pPr>
        <w:jc w:val="both"/>
      </w:pPr>
      <w:r w:rsidRPr="008C59B4">
        <w:pict w14:anchorId="08DA68AB">
          <v:rect id="_x0000_i1149" style="width:225pt;height:.5pt" o:hrpct="0" o:hrstd="t" o:hr="t" fillcolor="#a0a0a0" stroked="f"/>
        </w:pict>
      </w:r>
    </w:p>
    <w:p w14:paraId="04B3EC58" w14:textId="77777777" w:rsidR="00031939" w:rsidRPr="008C59B4" w:rsidRDefault="00031939" w:rsidP="00031939">
      <w:pPr>
        <w:jc w:val="both"/>
      </w:pPr>
      <w:r w:rsidRPr="008C59B4">
        <w:br/>
      </w:r>
    </w:p>
    <w:p w14:paraId="057EB015" w14:textId="77777777" w:rsidR="00031939" w:rsidRPr="008C59B4" w:rsidRDefault="00031939" w:rsidP="00031939">
      <w:pPr>
        <w:jc w:val="both"/>
      </w:pPr>
      <w:r w:rsidRPr="008C59B4">
        <w:t xml:space="preserve">D.Lgs. 12/01/2019, n. 14 </w:t>
      </w:r>
    </w:p>
    <w:p w14:paraId="6835CD60" w14:textId="77777777" w:rsidR="00031939" w:rsidRPr="008C59B4" w:rsidRDefault="00031939" w:rsidP="00031939">
      <w:pPr>
        <w:jc w:val="both"/>
      </w:pPr>
      <w:r w:rsidRPr="008C59B4">
        <w:t xml:space="preserve">Codice della crisi d'impresa e dell'insolvenza in attuazione della legge 19 ottobre 2017, n. 155. </w:t>
      </w:r>
    </w:p>
    <w:p w14:paraId="7314BB1B" w14:textId="77777777" w:rsidR="00031939" w:rsidRPr="008C59B4" w:rsidRDefault="00031939" w:rsidP="00031939">
      <w:pPr>
        <w:jc w:val="both"/>
      </w:pPr>
      <w:r w:rsidRPr="008C59B4">
        <w:t xml:space="preserve">Pubblicato nella Gazz. Uff. 14 febbraio 2019, n. 38, S.O. </w:t>
      </w:r>
    </w:p>
    <w:p w14:paraId="7D5AF5D6" w14:textId="77777777" w:rsidR="00031939" w:rsidRPr="008C59B4" w:rsidRDefault="00031939" w:rsidP="00031939">
      <w:pPr>
        <w:jc w:val="both"/>
      </w:pPr>
      <w:r w:rsidRPr="008C59B4">
        <w:t xml:space="preserve">Art. 123. Poteri del giudice delegato </w:t>
      </w:r>
    </w:p>
    <w:p w14:paraId="25961CD6" w14:textId="77777777" w:rsidR="00031939" w:rsidRPr="008C59B4" w:rsidRDefault="00031939" w:rsidP="00031939">
      <w:pPr>
        <w:jc w:val="both"/>
      </w:pPr>
      <w:r w:rsidRPr="008C59B4">
        <w:t>In vigore dal 1 settembre 2021</w:t>
      </w:r>
    </w:p>
    <w:p w14:paraId="0ADD0E98" w14:textId="77777777" w:rsidR="00031939" w:rsidRPr="008C59B4" w:rsidRDefault="00031939" w:rsidP="00031939">
      <w:pPr>
        <w:jc w:val="both"/>
      </w:pPr>
      <w:r w:rsidRPr="008C59B4">
        <w:t>1. Il giudice delegato esercita funzioni di vigilanza e di controllo sulla regolarità della procedura e:</w:t>
      </w:r>
    </w:p>
    <w:p w14:paraId="5D859052" w14:textId="77777777" w:rsidR="00031939" w:rsidRPr="008C59B4" w:rsidRDefault="00031939" w:rsidP="00031939">
      <w:pPr>
        <w:jc w:val="both"/>
      </w:pPr>
      <w:r w:rsidRPr="008C59B4">
        <w:t xml:space="preserve">a) riferisce al tribunale su ogni affare per il quale è richiesto un provvedimento del collegio; </w:t>
      </w:r>
    </w:p>
    <w:p w14:paraId="67FE6EFB" w14:textId="77777777" w:rsidR="00031939" w:rsidRPr="008C59B4" w:rsidRDefault="00031939" w:rsidP="00031939">
      <w:pPr>
        <w:jc w:val="both"/>
      </w:pPr>
      <w:r w:rsidRPr="008C59B4">
        <w:t xml:space="preserve">b) emette o provoca dalle competenti autorità i provvedimenti urgenti per la conservazione del patrimonio, ad esclusione di quelli che incidono su diritti di terzi che rivendichino un proprio diritto incompatibile con l'acquisizione; </w:t>
      </w:r>
    </w:p>
    <w:p w14:paraId="26F4812E" w14:textId="77777777" w:rsidR="00031939" w:rsidRPr="008C59B4" w:rsidRDefault="00031939" w:rsidP="00031939">
      <w:pPr>
        <w:jc w:val="both"/>
      </w:pPr>
      <w:r w:rsidRPr="008C59B4">
        <w:t xml:space="preserve">c) convoca il curatore e il comitato dei creditori nei casi prescritti dalla legge e ogni qualvolta lo ravvisi opportuno per il corretto e sollecito svolgimento della procedura; </w:t>
      </w:r>
    </w:p>
    <w:p w14:paraId="0D0C8E11" w14:textId="77777777" w:rsidR="00031939" w:rsidRPr="008C59B4" w:rsidRDefault="00031939" w:rsidP="00031939">
      <w:pPr>
        <w:jc w:val="both"/>
      </w:pPr>
      <w:r w:rsidRPr="008C59B4">
        <w:t xml:space="preserve">d) su proposta del curatore, liquida i compensi e dispone l'eventuale revoca dell'incarico conferito alle persone la cui opera è stata richiesta dal medesimo curatore nell'interesse della procedura; </w:t>
      </w:r>
    </w:p>
    <w:p w14:paraId="35B2D92D" w14:textId="77777777" w:rsidR="00031939" w:rsidRPr="008C59B4" w:rsidRDefault="00031939" w:rsidP="00031939">
      <w:pPr>
        <w:jc w:val="both"/>
      </w:pPr>
      <w:r w:rsidRPr="008C59B4">
        <w:t xml:space="preserve">e) provvede sui reclami proposti contro gli atti del curatore e del comitato dei creditori; </w:t>
      </w:r>
    </w:p>
    <w:p w14:paraId="29425343" w14:textId="77777777" w:rsidR="00031939" w:rsidRPr="008C59B4" w:rsidRDefault="00031939" w:rsidP="00031939">
      <w:pPr>
        <w:jc w:val="both"/>
      </w:pPr>
      <w:r w:rsidRPr="008C59B4">
        <w:lastRenderedPageBreak/>
        <w:t xml:space="preserve">f) fatto salvo quanto previsto dall'articolo 128, comma 2, autorizza il curatore a stare in giudizio come attore o come convenuto, quando è utile per il miglior soddisfacimento dei creditori. L'autorizzazione deve essere sempre data per atti determinati e per i giudizi deve essere rilasciata per ogni grado di essi; </w:t>
      </w:r>
    </w:p>
    <w:p w14:paraId="708108DA" w14:textId="77777777" w:rsidR="00031939" w:rsidRPr="008C59B4" w:rsidRDefault="00031939" w:rsidP="00031939">
      <w:pPr>
        <w:jc w:val="both"/>
      </w:pPr>
      <w:r w:rsidRPr="008C59B4">
        <w:t xml:space="preserve">g) nomina gli arbitri, su proposta del curatore; </w:t>
      </w:r>
    </w:p>
    <w:p w14:paraId="213D9965" w14:textId="77777777" w:rsidR="00031939" w:rsidRPr="008C59B4" w:rsidRDefault="00031939" w:rsidP="00031939">
      <w:pPr>
        <w:jc w:val="both"/>
      </w:pPr>
      <w:r w:rsidRPr="008C59B4">
        <w:t xml:space="preserve">h) procede all'accertamento dei crediti e dei diritti vantati da terzi sui beni compresi nella procedura, secondo le disposizioni del capo III. </w:t>
      </w:r>
    </w:p>
    <w:p w14:paraId="53327774" w14:textId="77777777" w:rsidR="00031939" w:rsidRPr="008C59B4" w:rsidRDefault="00031939" w:rsidP="00031939">
      <w:pPr>
        <w:jc w:val="both"/>
      </w:pPr>
      <w:r w:rsidRPr="008C59B4">
        <w:t xml:space="preserve">i) quando ne ravvisa l'opportunità, dispone che il curatore presenti relazioni ulteriori rispetto a quelle previste dall'articolo 130, prescrivendone le modalità. </w:t>
      </w:r>
    </w:p>
    <w:p w14:paraId="521D8D15" w14:textId="77777777" w:rsidR="00031939" w:rsidRPr="008C59B4" w:rsidRDefault="00031939" w:rsidP="00031939">
      <w:pPr>
        <w:jc w:val="both"/>
      </w:pPr>
      <w:r w:rsidRPr="008C59B4">
        <w:t>2. Il giudice delegato non può trattare i giudizi che ha autorizzato, né far parte del collegio investito del reclamo proposto contro i suoi atti.</w:t>
      </w:r>
    </w:p>
    <w:p w14:paraId="52BA46B4" w14:textId="77777777" w:rsidR="00031939" w:rsidRPr="008C59B4" w:rsidRDefault="00031939" w:rsidP="00031939">
      <w:pPr>
        <w:jc w:val="both"/>
      </w:pPr>
      <w:r w:rsidRPr="008C59B4">
        <w:t>3. I provvedimenti del giudice delegato sono pronunciati con decreto motivato.</w:t>
      </w:r>
    </w:p>
    <w:p w14:paraId="4F374CB1" w14:textId="77777777" w:rsidR="00031939" w:rsidRPr="008C59B4" w:rsidRDefault="00031939" w:rsidP="00031939">
      <w:pPr>
        <w:jc w:val="both"/>
      </w:pPr>
      <w:r w:rsidRPr="008C59B4">
        <w:pict w14:anchorId="3DEE1035">
          <v:rect id="_x0000_i1150" style="width:225pt;height:.5pt" o:hrpct="0" o:hrstd="t" o:hr="t" fillcolor="#a0a0a0" stroked="f"/>
        </w:pict>
      </w:r>
    </w:p>
    <w:p w14:paraId="17861252" w14:textId="77777777" w:rsidR="00031939" w:rsidRPr="008C59B4" w:rsidRDefault="00031939" w:rsidP="00031939">
      <w:pPr>
        <w:jc w:val="both"/>
      </w:pPr>
      <w:r w:rsidRPr="008C59B4">
        <w:br/>
      </w:r>
    </w:p>
    <w:p w14:paraId="0D799C79" w14:textId="77777777" w:rsidR="00031939" w:rsidRPr="008C59B4" w:rsidRDefault="00031939" w:rsidP="00031939">
      <w:pPr>
        <w:jc w:val="both"/>
      </w:pPr>
      <w:r w:rsidRPr="008C59B4">
        <w:t xml:space="preserve">D.Lgs. 12/01/2019, n. 14 </w:t>
      </w:r>
    </w:p>
    <w:p w14:paraId="0D7488C7" w14:textId="77777777" w:rsidR="00031939" w:rsidRPr="008C59B4" w:rsidRDefault="00031939" w:rsidP="00031939">
      <w:pPr>
        <w:jc w:val="both"/>
      </w:pPr>
      <w:r w:rsidRPr="008C59B4">
        <w:t xml:space="preserve">Codice della crisi d'impresa e dell'insolvenza in attuazione della legge 19 ottobre 2017, n. 155. </w:t>
      </w:r>
    </w:p>
    <w:p w14:paraId="4AB00452" w14:textId="77777777" w:rsidR="00031939" w:rsidRPr="008C59B4" w:rsidRDefault="00031939" w:rsidP="00031939">
      <w:pPr>
        <w:jc w:val="both"/>
      </w:pPr>
      <w:r w:rsidRPr="008C59B4">
        <w:t xml:space="preserve">Pubblicato nella Gazz. Uff. 14 febbraio 2019, n. 38, S.O. </w:t>
      </w:r>
    </w:p>
    <w:p w14:paraId="5DA2A94F" w14:textId="77777777" w:rsidR="00031939" w:rsidRPr="008C59B4" w:rsidRDefault="00031939" w:rsidP="00031939">
      <w:pPr>
        <w:jc w:val="both"/>
      </w:pPr>
      <w:r w:rsidRPr="008C59B4">
        <w:t xml:space="preserve">Art. 124. Reclamo contro i decreti del giudice delegato e del tribunale </w:t>
      </w:r>
    </w:p>
    <w:p w14:paraId="44462EA4" w14:textId="77777777" w:rsidR="00031939" w:rsidRPr="008C59B4" w:rsidRDefault="00031939" w:rsidP="00031939">
      <w:pPr>
        <w:jc w:val="both"/>
      </w:pPr>
      <w:r w:rsidRPr="008C59B4">
        <w:t>In vigore dal 1 settembre 2021</w:t>
      </w:r>
    </w:p>
    <w:p w14:paraId="5378157B" w14:textId="77777777" w:rsidR="00031939" w:rsidRPr="008C59B4" w:rsidRDefault="00031939" w:rsidP="00031939">
      <w:pPr>
        <w:jc w:val="both"/>
      </w:pPr>
      <w:r w:rsidRPr="008C59B4">
        <w:t>1. Salvo che sia diversamente disposto, contro i decreti del giudice delegato e del tribunale il curatore, il comitato dei creditori, il debitore e ogni altro interessato possono proporre reclamo, rispettivamente, al tribunale o alla corte di appello nel termine perentorio di dieci giorni dalla comunicazione o dalla notificazione per il curatore, per il debitore, per il comitato dei creditori e per chi ha chiesto o nei cui confronti è stato chiesto il provvedimento. Per gli altri interessati, il termine decorre dall'esecuzione delle formalità pubblicitarie previste dalla legge o disposte dal giudice delegato o dal tribunale, se quest'ultimo ha emesso il provvedimento.</w:t>
      </w:r>
    </w:p>
    <w:p w14:paraId="40DCE999" w14:textId="77777777" w:rsidR="00031939" w:rsidRPr="008C59B4" w:rsidRDefault="00031939" w:rsidP="00031939">
      <w:pPr>
        <w:jc w:val="both"/>
      </w:pPr>
      <w:r w:rsidRPr="008C59B4">
        <w:t>2. In ogni caso il reclamo non può più proporsi decorsi novanta giorni dal deposito del provvedimento nel fascicolo della procedura.</w:t>
      </w:r>
    </w:p>
    <w:p w14:paraId="75FA6B38" w14:textId="77777777" w:rsidR="00031939" w:rsidRPr="008C59B4" w:rsidRDefault="00031939" w:rsidP="00031939">
      <w:pPr>
        <w:jc w:val="both"/>
      </w:pPr>
      <w:r w:rsidRPr="008C59B4">
        <w:t>3. Il reclamo si propone con ricorso, che deve contenere:</w:t>
      </w:r>
    </w:p>
    <w:p w14:paraId="22F03EFA" w14:textId="77777777" w:rsidR="00031939" w:rsidRPr="008C59B4" w:rsidRDefault="00031939" w:rsidP="00031939">
      <w:pPr>
        <w:jc w:val="both"/>
      </w:pPr>
      <w:r w:rsidRPr="008C59B4">
        <w:t xml:space="preserve">a) l'indicazione del tribunale o della corte di appello competente, del giudice delegato e della procedura di liquidazione giudiziale; </w:t>
      </w:r>
    </w:p>
    <w:p w14:paraId="75ACCB91" w14:textId="77777777" w:rsidR="00031939" w:rsidRPr="008C59B4" w:rsidRDefault="00031939" w:rsidP="00031939">
      <w:pPr>
        <w:jc w:val="both"/>
      </w:pPr>
      <w:r w:rsidRPr="008C59B4">
        <w:t xml:space="preserve">b) le generalità, il codice fiscale del ricorrente e il nome e il domicilio digitale del difensore; </w:t>
      </w:r>
    </w:p>
    <w:p w14:paraId="010A7636" w14:textId="77777777" w:rsidR="00031939" w:rsidRPr="008C59B4" w:rsidRDefault="00031939" w:rsidP="00031939">
      <w:pPr>
        <w:jc w:val="both"/>
      </w:pPr>
      <w:r w:rsidRPr="008C59B4">
        <w:t xml:space="preserve">c) l'esposizione delle ragioni di fatto e di diritto su cui si basa il reclamo, con le relative conclusioni; </w:t>
      </w:r>
    </w:p>
    <w:p w14:paraId="0965A4E7" w14:textId="77777777" w:rsidR="00031939" w:rsidRPr="008C59B4" w:rsidRDefault="00031939" w:rsidP="00031939">
      <w:pPr>
        <w:jc w:val="both"/>
      </w:pPr>
      <w:r w:rsidRPr="008C59B4">
        <w:t xml:space="preserve">d) l'indicazione dei mezzi di prova di cui il ricorrente intende avvalersi e dei documenti prodotti. </w:t>
      </w:r>
    </w:p>
    <w:p w14:paraId="1B73D6A3" w14:textId="77777777" w:rsidR="00031939" w:rsidRPr="008C59B4" w:rsidRDefault="00031939" w:rsidP="00031939">
      <w:pPr>
        <w:jc w:val="both"/>
      </w:pPr>
      <w:r w:rsidRPr="008C59B4">
        <w:t>4. Il reclamo non sospende l'esecuzione del provvedimento impugnato.</w:t>
      </w:r>
    </w:p>
    <w:p w14:paraId="45FDEA58" w14:textId="77777777" w:rsidR="00031939" w:rsidRPr="008C59B4" w:rsidRDefault="00031939" w:rsidP="00031939">
      <w:pPr>
        <w:jc w:val="both"/>
      </w:pPr>
      <w:r w:rsidRPr="008C59B4">
        <w:t>5. Il presidente con decreto designa il relatore e fissa l'udienza di comparizione entro quaranta giorni dal deposito del ricorso.</w:t>
      </w:r>
    </w:p>
    <w:p w14:paraId="3913F9DD" w14:textId="77777777" w:rsidR="00031939" w:rsidRPr="008C59B4" w:rsidRDefault="00031939" w:rsidP="00031939">
      <w:pPr>
        <w:jc w:val="both"/>
      </w:pPr>
      <w:r w:rsidRPr="008C59B4">
        <w:lastRenderedPageBreak/>
        <w:t>6. Il ricorso, unitamente al decreto di fissazione dell'udienza, deve essere notificato, a cura del reclamante, al curatore, mediante trasmissione al domicilio digitale della procedura, e ai controinteressati, entro cinque giorni dalla comunicazione del decreto.</w:t>
      </w:r>
    </w:p>
    <w:p w14:paraId="4E6564CE" w14:textId="77777777" w:rsidR="00031939" w:rsidRPr="008C59B4" w:rsidRDefault="00031939" w:rsidP="00031939">
      <w:pPr>
        <w:jc w:val="both"/>
      </w:pPr>
      <w:r w:rsidRPr="008C59B4">
        <w:t>7. Tra la data della notificazione e quella dell'udienza deve intercorrere un termine non minore di quindici giorni.</w:t>
      </w:r>
    </w:p>
    <w:p w14:paraId="22D924A7" w14:textId="77777777" w:rsidR="00031939" w:rsidRPr="008C59B4" w:rsidRDefault="00031939" w:rsidP="00031939">
      <w:pPr>
        <w:jc w:val="both"/>
      </w:pPr>
      <w:r w:rsidRPr="008C59B4">
        <w:t>8. Il resistente deve costituirsi almeno cinque giorni prima dell'udienza, depositando memoria contenente l'indicazione delle proprie generalità e del suo codice fiscale, nonché il nome e domicilio digitale del difensore, nonché l'esposizione delle difese in fatto e in diritto, oltre all'indicazione dei mezzi di prova e dei documenti prodotti.</w:t>
      </w:r>
    </w:p>
    <w:p w14:paraId="7F5FF122" w14:textId="77777777" w:rsidR="00031939" w:rsidRPr="008C59B4" w:rsidRDefault="00031939" w:rsidP="00031939">
      <w:pPr>
        <w:jc w:val="both"/>
      </w:pPr>
      <w:r w:rsidRPr="008C59B4">
        <w:t>9. Ogni altro interessato può intervenire nel termine e nei modi previsti dal comma 8.</w:t>
      </w:r>
    </w:p>
    <w:p w14:paraId="1EB296B8" w14:textId="77777777" w:rsidR="00031939" w:rsidRPr="008C59B4" w:rsidRDefault="00031939" w:rsidP="00031939">
      <w:pPr>
        <w:jc w:val="both"/>
      </w:pPr>
      <w:r w:rsidRPr="008C59B4">
        <w:t>10. I termini di cui ai commi 7 e 8 possono essere abbreviati dal presidente, con decreto motivato, se ricorrono ragioni di urgenza.</w:t>
      </w:r>
    </w:p>
    <w:p w14:paraId="444CE3F0" w14:textId="77777777" w:rsidR="00031939" w:rsidRPr="008C59B4" w:rsidRDefault="00031939" w:rsidP="00031939">
      <w:pPr>
        <w:jc w:val="both"/>
      </w:pPr>
      <w:r w:rsidRPr="008C59B4">
        <w:t>11. All'udienza il collegio, sentite le parti, ammette o assume anche d'ufficio i mezzi di prova, se non ritiene di delegarne l'assunzione al relatore.</w:t>
      </w:r>
    </w:p>
    <w:p w14:paraId="54D158E2" w14:textId="77777777" w:rsidR="00031939" w:rsidRPr="008C59B4" w:rsidRDefault="00031939" w:rsidP="00031939">
      <w:pPr>
        <w:jc w:val="both"/>
      </w:pPr>
      <w:r w:rsidRPr="008C59B4">
        <w:t>12. Entro trenta giorni dall'udienza di comparizione, il collegio provvede sul reclamo con decreto motivato.</w:t>
      </w:r>
    </w:p>
    <w:p w14:paraId="7E4BC91D" w14:textId="77777777" w:rsidR="00031939" w:rsidRPr="008C59B4" w:rsidRDefault="00031939" w:rsidP="00031939">
      <w:pPr>
        <w:jc w:val="both"/>
      </w:pPr>
      <w:r w:rsidRPr="008C59B4">
        <w:pict w14:anchorId="70F0A1E9">
          <v:rect id="_x0000_i1151" style="width:225pt;height:.5pt" o:hrpct="0" o:hrstd="t" o:hr="t" fillcolor="#a0a0a0" stroked="f"/>
        </w:pict>
      </w:r>
    </w:p>
    <w:p w14:paraId="3C6F56C5" w14:textId="77777777" w:rsidR="00031939" w:rsidRPr="008C59B4" w:rsidRDefault="00031939" w:rsidP="00031939">
      <w:pPr>
        <w:jc w:val="both"/>
      </w:pPr>
      <w:r w:rsidRPr="008C59B4">
        <w:br/>
      </w:r>
    </w:p>
    <w:p w14:paraId="16609983" w14:textId="77777777" w:rsidR="00031939" w:rsidRPr="008C59B4" w:rsidRDefault="00031939" w:rsidP="00031939">
      <w:pPr>
        <w:jc w:val="both"/>
      </w:pPr>
      <w:r w:rsidRPr="008C59B4">
        <w:t xml:space="preserve">D.Lgs. 12/01/2019, n. 14 </w:t>
      </w:r>
    </w:p>
    <w:p w14:paraId="12EDF72E" w14:textId="77777777" w:rsidR="00031939" w:rsidRPr="008C59B4" w:rsidRDefault="00031939" w:rsidP="00031939">
      <w:pPr>
        <w:jc w:val="both"/>
      </w:pPr>
      <w:r w:rsidRPr="008C59B4">
        <w:t xml:space="preserve">Codice della crisi d'impresa e dell'insolvenza in attuazione della legge 19 ottobre 2017, n. 155. </w:t>
      </w:r>
    </w:p>
    <w:p w14:paraId="4E306937" w14:textId="77777777" w:rsidR="00031939" w:rsidRPr="008C59B4" w:rsidRDefault="00031939" w:rsidP="00031939">
      <w:pPr>
        <w:jc w:val="both"/>
      </w:pPr>
      <w:r w:rsidRPr="008C59B4">
        <w:t xml:space="preserve">Pubblicato nella Gazz. Uff. 14 febbraio 2019, n. 38, S.O. </w:t>
      </w:r>
    </w:p>
    <w:p w14:paraId="32414417" w14:textId="77777777" w:rsidR="00031939" w:rsidRPr="008C59B4" w:rsidRDefault="00031939" w:rsidP="00031939">
      <w:pPr>
        <w:jc w:val="both"/>
      </w:pPr>
      <w:r w:rsidRPr="008C59B4">
        <w:t xml:space="preserve">Art. 125. Nomina del curatore </w:t>
      </w:r>
    </w:p>
    <w:p w14:paraId="0CDDE96B" w14:textId="77777777" w:rsidR="00031939" w:rsidRPr="008C59B4" w:rsidRDefault="00031939" w:rsidP="00031939">
      <w:pPr>
        <w:jc w:val="both"/>
      </w:pPr>
      <w:r w:rsidRPr="008C59B4">
        <w:t>In vigore dal 1 settembre 2021</w:t>
      </w:r>
    </w:p>
    <w:p w14:paraId="38507727" w14:textId="77777777" w:rsidR="00031939" w:rsidRPr="008C59B4" w:rsidRDefault="00031939" w:rsidP="00031939">
      <w:pPr>
        <w:jc w:val="both"/>
      </w:pPr>
      <w:r w:rsidRPr="008C59B4">
        <w:t>1. Il curatore è nominato con la sentenza di apertura della liquidazione giudiziale, osservati gli articoli 356 e 358.</w:t>
      </w:r>
    </w:p>
    <w:p w14:paraId="01F7DF60" w14:textId="77777777" w:rsidR="00031939" w:rsidRPr="008C59B4" w:rsidRDefault="00031939" w:rsidP="00031939">
      <w:pPr>
        <w:jc w:val="both"/>
      </w:pPr>
      <w:r w:rsidRPr="008C59B4">
        <w:t>2. Si applicano agli esperti nominati ai sensi dell'articolo 49, comma 3, lettera b), le disposizioni del comma 1 e degli articoli 123 e da 126 a 136 in quanto compatibili.</w:t>
      </w:r>
    </w:p>
    <w:p w14:paraId="1D410EF0" w14:textId="77777777" w:rsidR="00031939" w:rsidRPr="008C59B4" w:rsidRDefault="00031939" w:rsidP="00031939">
      <w:pPr>
        <w:jc w:val="both"/>
      </w:pPr>
      <w:r w:rsidRPr="008C59B4">
        <w:t xml:space="preserve">3. Al curatore, agli esperti nominati ai sensi dell'articolo 49, comma 3, lettera b), ed al coadiutore nominato a norma dell'articolo 129, comma 2, si applicano le disposizioni di cui agli </w:t>
      </w:r>
      <w:hyperlink r:id="rId535" w:anchor="id=10LX0000758639ART77,__m=document" w:history="1">
        <w:r w:rsidRPr="008C59B4">
          <w:t>articoli 35, comma 4-bis</w:t>
        </w:r>
      </w:hyperlink>
      <w:r w:rsidRPr="008C59B4">
        <w:t xml:space="preserve">, e </w:t>
      </w:r>
      <w:hyperlink r:id="rId536" w:anchor="id=10LX0000758639ART1007,__m=document" w:history="1">
        <w:r w:rsidRPr="008C59B4">
          <w:t>35.1 del decreto legislativo 6 settembre 2011, n. 159</w:t>
        </w:r>
      </w:hyperlink>
      <w:r w:rsidRPr="008C59B4">
        <w:t>; si osservano altresì le disposizioni di cui all'articolo 35.2 del predetto decreto.</w:t>
      </w:r>
    </w:p>
    <w:p w14:paraId="63E6D558" w14:textId="77777777" w:rsidR="00031939" w:rsidRPr="008C59B4" w:rsidRDefault="00031939" w:rsidP="00031939">
      <w:pPr>
        <w:jc w:val="both"/>
      </w:pPr>
      <w:r w:rsidRPr="008C59B4">
        <w:t>4. I provvedimenti di nomina dei curatori, dei commissari giudiziali e dei liquidatori giudiziali confluiscono nel registro nazionale istituito presso il Ministero della giustizia. Nel registro vengono altresì annotati i provvedimenti di chiusura del fallimento e di omologazione del concordato, nonché l'ammontare dell'attivo e del passivo delle procedure chiuse. Il registro è tenuto con modalità informatiche ed è accessibile al pubblico.</w:t>
      </w:r>
    </w:p>
    <w:p w14:paraId="29937EBE" w14:textId="77777777" w:rsidR="00031939" w:rsidRPr="008C59B4" w:rsidRDefault="00031939" w:rsidP="00031939">
      <w:pPr>
        <w:jc w:val="both"/>
      </w:pPr>
      <w:r w:rsidRPr="008C59B4">
        <w:pict w14:anchorId="5A804D9F">
          <v:rect id="_x0000_i1152" style="width:225pt;height:.5pt" o:hrpct="0" o:hrstd="t" o:hr="t" fillcolor="#a0a0a0" stroked="f"/>
        </w:pict>
      </w:r>
    </w:p>
    <w:p w14:paraId="1A71F679" w14:textId="77777777" w:rsidR="00031939" w:rsidRPr="008C59B4" w:rsidRDefault="00031939" w:rsidP="00031939">
      <w:pPr>
        <w:jc w:val="both"/>
      </w:pPr>
      <w:r w:rsidRPr="008C59B4">
        <w:lastRenderedPageBreak/>
        <w:br/>
      </w:r>
    </w:p>
    <w:p w14:paraId="21094352" w14:textId="77777777" w:rsidR="00031939" w:rsidRPr="008C59B4" w:rsidRDefault="00031939" w:rsidP="00031939">
      <w:pPr>
        <w:jc w:val="both"/>
      </w:pPr>
      <w:r w:rsidRPr="008C59B4">
        <w:t xml:space="preserve">D.Lgs. 12/01/2019, n. 14 </w:t>
      </w:r>
    </w:p>
    <w:p w14:paraId="7B685F93" w14:textId="77777777" w:rsidR="00031939" w:rsidRPr="008C59B4" w:rsidRDefault="00031939" w:rsidP="00031939">
      <w:pPr>
        <w:jc w:val="both"/>
      </w:pPr>
      <w:r w:rsidRPr="008C59B4">
        <w:t xml:space="preserve">Codice della crisi d'impresa e dell'insolvenza in attuazione della legge 19 ottobre 2017, n. 155. </w:t>
      </w:r>
    </w:p>
    <w:p w14:paraId="6E2792D8" w14:textId="77777777" w:rsidR="00031939" w:rsidRPr="008C59B4" w:rsidRDefault="00031939" w:rsidP="00031939">
      <w:pPr>
        <w:jc w:val="both"/>
      </w:pPr>
      <w:r w:rsidRPr="008C59B4">
        <w:t xml:space="preserve">Pubblicato nella Gazz. Uff. 14 febbraio 2019, n. 38, S.O. </w:t>
      </w:r>
    </w:p>
    <w:p w14:paraId="7F395FD3" w14:textId="77777777" w:rsidR="00031939" w:rsidRPr="008C59B4" w:rsidRDefault="00031939" w:rsidP="00031939">
      <w:pPr>
        <w:jc w:val="both"/>
      </w:pPr>
      <w:r w:rsidRPr="008C59B4">
        <w:t xml:space="preserve">Art. 126. Accettazione del curatore </w:t>
      </w:r>
    </w:p>
    <w:p w14:paraId="571E2F7E" w14:textId="77777777" w:rsidR="00031939" w:rsidRPr="008C59B4" w:rsidRDefault="00031939" w:rsidP="00031939">
      <w:pPr>
        <w:jc w:val="both"/>
      </w:pPr>
      <w:r w:rsidRPr="008C59B4">
        <w:t>In vigore dal 1 settembre 2021</w:t>
      </w:r>
    </w:p>
    <w:p w14:paraId="3C10C8C5" w14:textId="77777777" w:rsidR="00031939" w:rsidRPr="008C59B4" w:rsidRDefault="00031939" w:rsidP="00031939">
      <w:pPr>
        <w:jc w:val="both"/>
      </w:pPr>
      <w:r w:rsidRPr="008C59B4">
        <w:t>1. Il curatore deve, entro i due giorni successivi alla comunicazione della nomina, far pervenire in cancelleria la propria accettazione. Se il curatore non osserva questo obbligo il tribunale, in camera di consiglio, provvede d'urgenza alla nomina di altro curatore.</w:t>
      </w:r>
    </w:p>
    <w:p w14:paraId="6AF2F8CB" w14:textId="77777777" w:rsidR="00031939" w:rsidRPr="008C59B4" w:rsidRDefault="00031939" w:rsidP="00031939">
      <w:pPr>
        <w:jc w:val="both"/>
      </w:pPr>
      <w:r w:rsidRPr="008C59B4">
        <w:t>2. Intervenuta l'accettazione, l'ufficio comunica telematicamente al curatore le credenziali per l'accesso al domicilio digitale assegnato alla procedura dal Ministero della giustizia.</w:t>
      </w:r>
    </w:p>
    <w:p w14:paraId="063F6BAD" w14:textId="77777777" w:rsidR="00031939" w:rsidRPr="008C59B4" w:rsidRDefault="00031939" w:rsidP="00031939">
      <w:pPr>
        <w:jc w:val="both"/>
      </w:pPr>
      <w:r w:rsidRPr="008C59B4">
        <w:pict w14:anchorId="072EAED9">
          <v:rect id="_x0000_i1153" style="width:225pt;height:.5pt" o:hrpct="0" o:hrstd="t" o:hr="t" fillcolor="#a0a0a0" stroked="f"/>
        </w:pict>
      </w:r>
    </w:p>
    <w:p w14:paraId="4A127CED" w14:textId="77777777" w:rsidR="00031939" w:rsidRPr="008C59B4" w:rsidRDefault="00031939" w:rsidP="00031939">
      <w:pPr>
        <w:jc w:val="both"/>
      </w:pPr>
      <w:r w:rsidRPr="008C59B4">
        <w:br/>
      </w:r>
    </w:p>
    <w:p w14:paraId="424F68F6" w14:textId="77777777" w:rsidR="00031939" w:rsidRPr="008C59B4" w:rsidRDefault="00031939" w:rsidP="00031939">
      <w:pPr>
        <w:jc w:val="both"/>
      </w:pPr>
      <w:r w:rsidRPr="008C59B4">
        <w:t xml:space="preserve">D.Lgs. 12/01/2019, n. 14 </w:t>
      </w:r>
    </w:p>
    <w:p w14:paraId="7B7A8F8A" w14:textId="77777777" w:rsidR="00031939" w:rsidRPr="008C59B4" w:rsidRDefault="00031939" w:rsidP="00031939">
      <w:pPr>
        <w:jc w:val="both"/>
      </w:pPr>
      <w:r w:rsidRPr="008C59B4">
        <w:t xml:space="preserve">Codice della crisi d'impresa e dell'insolvenza in attuazione della legge 19 ottobre 2017, n. 155. </w:t>
      </w:r>
    </w:p>
    <w:p w14:paraId="27E189BC" w14:textId="77777777" w:rsidR="00031939" w:rsidRPr="008C59B4" w:rsidRDefault="00031939" w:rsidP="00031939">
      <w:pPr>
        <w:jc w:val="both"/>
      </w:pPr>
      <w:r w:rsidRPr="008C59B4">
        <w:t xml:space="preserve">Pubblicato nella Gazz. Uff. 14 febbraio 2019, n. 38, S.O. </w:t>
      </w:r>
    </w:p>
    <w:p w14:paraId="126DBAA8" w14:textId="77777777" w:rsidR="00031939" w:rsidRPr="008C59B4" w:rsidRDefault="00031939" w:rsidP="00031939">
      <w:pPr>
        <w:jc w:val="both"/>
      </w:pPr>
      <w:r w:rsidRPr="008C59B4">
        <w:t xml:space="preserve">Art. 127. Qualità di pubblico ufficiale </w:t>
      </w:r>
    </w:p>
    <w:p w14:paraId="169E6BD7" w14:textId="77777777" w:rsidR="00031939" w:rsidRPr="008C59B4" w:rsidRDefault="00031939" w:rsidP="00031939">
      <w:pPr>
        <w:jc w:val="both"/>
      </w:pPr>
      <w:r w:rsidRPr="008C59B4">
        <w:t>In vigore dal 1 settembre 2021</w:t>
      </w:r>
    </w:p>
    <w:p w14:paraId="569BE268" w14:textId="77777777" w:rsidR="00031939" w:rsidRPr="008C59B4" w:rsidRDefault="00031939" w:rsidP="00031939">
      <w:pPr>
        <w:jc w:val="both"/>
      </w:pPr>
      <w:r w:rsidRPr="008C59B4">
        <w:t>1. Il curatore, per quanto attiene all'esercizio delle sue funzioni, è pubblico ufficiale.</w:t>
      </w:r>
    </w:p>
    <w:p w14:paraId="35499EAD" w14:textId="77777777" w:rsidR="00031939" w:rsidRPr="008C59B4" w:rsidRDefault="00031939" w:rsidP="00031939">
      <w:pPr>
        <w:jc w:val="both"/>
      </w:pPr>
      <w:r w:rsidRPr="008C59B4">
        <w:pict w14:anchorId="24F66565">
          <v:rect id="_x0000_i1154" style="width:225pt;height:.5pt" o:hrpct="0" o:hrstd="t" o:hr="t" fillcolor="#a0a0a0" stroked="f"/>
        </w:pict>
      </w:r>
    </w:p>
    <w:p w14:paraId="64592617" w14:textId="77777777" w:rsidR="00031939" w:rsidRPr="008C59B4" w:rsidRDefault="00031939" w:rsidP="00031939">
      <w:pPr>
        <w:jc w:val="both"/>
      </w:pPr>
      <w:r w:rsidRPr="008C59B4">
        <w:br/>
      </w:r>
    </w:p>
    <w:p w14:paraId="4B1738FD" w14:textId="77777777" w:rsidR="00031939" w:rsidRPr="008C59B4" w:rsidRDefault="00031939" w:rsidP="00031939">
      <w:pPr>
        <w:jc w:val="both"/>
      </w:pPr>
      <w:r w:rsidRPr="008C59B4">
        <w:t xml:space="preserve">D.Lgs. 12/01/2019, n. 14 </w:t>
      </w:r>
    </w:p>
    <w:p w14:paraId="54F22CAF" w14:textId="77777777" w:rsidR="00031939" w:rsidRPr="008C59B4" w:rsidRDefault="00031939" w:rsidP="00031939">
      <w:pPr>
        <w:jc w:val="both"/>
      </w:pPr>
      <w:r w:rsidRPr="008C59B4">
        <w:t xml:space="preserve">Codice della crisi d'impresa e dell'insolvenza in attuazione della legge 19 ottobre 2017, n. 155. </w:t>
      </w:r>
    </w:p>
    <w:p w14:paraId="69A90931" w14:textId="77777777" w:rsidR="00031939" w:rsidRPr="008C59B4" w:rsidRDefault="00031939" w:rsidP="00031939">
      <w:pPr>
        <w:jc w:val="both"/>
      </w:pPr>
      <w:r w:rsidRPr="008C59B4">
        <w:t xml:space="preserve">Pubblicato nella Gazz. Uff. 14 febbraio 2019, n. 38, S.O. </w:t>
      </w:r>
    </w:p>
    <w:p w14:paraId="14D291EB" w14:textId="77777777" w:rsidR="00031939" w:rsidRPr="008C59B4" w:rsidRDefault="00031939" w:rsidP="00031939">
      <w:pPr>
        <w:jc w:val="both"/>
      </w:pPr>
      <w:r w:rsidRPr="008C59B4">
        <w:t xml:space="preserve">Art. 128. Gestione della procedura </w:t>
      </w:r>
    </w:p>
    <w:p w14:paraId="6D34942C" w14:textId="77777777" w:rsidR="00031939" w:rsidRPr="008C59B4" w:rsidRDefault="00031939" w:rsidP="00031939">
      <w:pPr>
        <w:jc w:val="both"/>
      </w:pPr>
      <w:r w:rsidRPr="008C59B4">
        <w:t>In vigore dal 1 settembre 2021</w:t>
      </w:r>
    </w:p>
    <w:p w14:paraId="152557D8" w14:textId="77777777" w:rsidR="00031939" w:rsidRPr="008C59B4" w:rsidRDefault="00031939" w:rsidP="00031939">
      <w:pPr>
        <w:jc w:val="both"/>
      </w:pPr>
      <w:r w:rsidRPr="008C59B4">
        <w:t>1. Il curatore ha l'amministrazione del patrimonio compreso nella liquidazione giudiziale e compie tutte le operazioni della procedura sotto la vigilanza del giudice delegato e del comitato dei creditori, nell'ambito delle funzioni ad esso attribuite.</w:t>
      </w:r>
    </w:p>
    <w:p w14:paraId="54A7B6AF" w14:textId="77777777" w:rsidR="00031939" w:rsidRPr="008C59B4" w:rsidRDefault="00031939" w:rsidP="00031939">
      <w:pPr>
        <w:jc w:val="both"/>
      </w:pPr>
      <w:r w:rsidRPr="008C59B4">
        <w:t>2. Egli non può stare in giudizio senza l'autorizzazione del giudice delegato, salvo che in materia di contestazioni e di tardive dichiarazioni di crediti e di diritti di terzi sui beni compresi nella liquidazione giudiziale, e salvo che nei procedimenti promossi per impugnare atti del giudice delegato o del tribunale e in ogni altro caso in cui non occorra ministero di difensore.</w:t>
      </w:r>
    </w:p>
    <w:p w14:paraId="411840C6" w14:textId="77777777" w:rsidR="00031939" w:rsidRPr="008C59B4" w:rsidRDefault="00031939" w:rsidP="00031939">
      <w:pPr>
        <w:jc w:val="both"/>
      </w:pPr>
      <w:r w:rsidRPr="008C59B4">
        <w:lastRenderedPageBreak/>
        <w:t>3. Il curatore non può assumere la veste di avvocato nei giudizi che riguardano la liquidazione giudiziale. Il curatore può tuttavia assumere la veste di difensore, se in possesso della necessaria qualifica nei giudizi avanti al giudice tributario quando ciò è funzionale ad un risparmio per la massa.</w:t>
      </w:r>
    </w:p>
    <w:p w14:paraId="5A79C6AB" w14:textId="77777777" w:rsidR="00031939" w:rsidRPr="008C59B4" w:rsidRDefault="00031939" w:rsidP="00031939">
      <w:pPr>
        <w:jc w:val="both"/>
      </w:pPr>
      <w:r w:rsidRPr="008C59B4">
        <w:pict w14:anchorId="1B9C8DC3">
          <v:rect id="_x0000_i1155" style="width:225pt;height:.5pt" o:hrpct="0" o:hrstd="t" o:hr="t" fillcolor="#a0a0a0" stroked="f"/>
        </w:pict>
      </w:r>
    </w:p>
    <w:p w14:paraId="0CC766B1" w14:textId="77777777" w:rsidR="00031939" w:rsidRPr="008C59B4" w:rsidRDefault="00031939" w:rsidP="00031939">
      <w:pPr>
        <w:jc w:val="both"/>
      </w:pPr>
      <w:r w:rsidRPr="008C59B4">
        <w:br/>
      </w:r>
    </w:p>
    <w:p w14:paraId="58BB3C3D" w14:textId="77777777" w:rsidR="00031939" w:rsidRPr="008C59B4" w:rsidRDefault="00031939" w:rsidP="00031939">
      <w:pPr>
        <w:jc w:val="both"/>
      </w:pPr>
      <w:r w:rsidRPr="008C59B4">
        <w:t xml:space="preserve">D.Lgs. 12/01/2019, n. 14 </w:t>
      </w:r>
    </w:p>
    <w:p w14:paraId="2202C2E2" w14:textId="77777777" w:rsidR="00031939" w:rsidRPr="008C59B4" w:rsidRDefault="00031939" w:rsidP="00031939">
      <w:pPr>
        <w:jc w:val="both"/>
      </w:pPr>
      <w:r w:rsidRPr="008C59B4">
        <w:t xml:space="preserve">Codice della crisi d'impresa e dell'insolvenza in attuazione della legge 19 ottobre 2017, n. 155. </w:t>
      </w:r>
    </w:p>
    <w:p w14:paraId="5EFB1FF5" w14:textId="77777777" w:rsidR="00031939" w:rsidRPr="008C59B4" w:rsidRDefault="00031939" w:rsidP="00031939">
      <w:pPr>
        <w:jc w:val="both"/>
      </w:pPr>
      <w:r w:rsidRPr="008C59B4">
        <w:t xml:space="preserve">Pubblicato nella Gazz. Uff. 14 febbraio 2019, n. 38, S.O. </w:t>
      </w:r>
    </w:p>
    <w:p w14:paraId="6305DB42" w14:textId="77777777" w:rsidR="00031939" w:rsidRPr="008C59B4" w:rsidRDefault="00031939" w:rsidP="00031939">
      <w:pPr>
        <w:jc w:val="both"/>
      </w:pPr>
      <w:r w:rsidRPr="008C59B4">
        <w:t xml:space="preserve">Art. 129. Esercizio delle attribuzioni del curatore </w:t>
      </w:r>
    </w:p>
    <w:p w14:paraId="72B96A56" w14:textId="77777777" w:rsidR="00031939" w:rsidRPr="008C59B4" w:rsidRDefault="00031939" w:rsidP="00031939">
      <w:pPr>
        <w:jc w:val="both"/>
      </w:pPr>
      <w:r w:rsidRPr="008C59B4">
        <w:t>In vigore dal 1 settembre 2021</w:t>
      </w:r>
    </w:p>
    <w:p w14:paraId="4E314CA5" w14:textId="77777777" w:rsidR="00031939" w:rsidRPr="008C59B4" w:rsidRDefault="00031939" w:rsidP="00031939">
      <w:pPr>
        <w:jc w:val="both"/>
      </w:pPr>
      <w:r w:rsidRPr="008C59B4">
        <w:t>1. Il curatore esercita personalmente le funzioni del proprio ufficio e può delegare ad altri specifiche operazioni, previa autorizzazione del comitato dei creditori, con esclusione degli adempimenti di cui agli articoli 198, 200, 203, 205 e 213. L'onere per il compenso del delegato, liquidato dal giudice, è detratto dal compenso del curatore.</w:t>
      </w:r>
    </w:p>
    <w:p w14:paraId="545622E4" w14:textId="77777777" w:rsidR="00031939" w:rsidRPr="008C59B4" w:rsidRDefault="00031939" w:rsidP="00031939">
      <w:pPr>
        <w:jc w:val="both"/>
      </w:pPr>
      <w:r w:rsidRPr="008C59B4">
        <w:t>2. Il curatore può essere autorizzato dal comitato dei creditori a farsi coadiuvare da tecnici o da altre persone retribuite, compreso il debitore e gli amministratori della società o dell'ente in liquidazione giudiziale, sotto la sua responsabilità. Del compenso riconosciuto a tali soggetti si tiene conto ai fini della liquidazione del compenso del curatore.</w:t>
      </w:r>
    </w:p>
    <w:p w14:paraId="07857393" w14:textId="77777777" w:rsidR="00031939" w:rsidRPr="008C59B4" w:rsidRDefault="00031939" w:rsidP="00031939">
      <w:pPr>
        <w:jc w:val="both"/>
      </w:pPr>
      <w:r w:rsidRPr="008C59B4">
        <w:pict w14:anchorId="5FF742E9">
          <v:rect id="_x0000_i1156" style="width:225pt;height:.5pt" o:hrpct="0" o:hrstd="t" o:hr="t" fillcolor="#a0a0a0" stroked="f"/>
        </w:pict>
      </w:r>
    </w:p>
    <w:p w14:paraId="25AF93B7" w14:textId="77777777" w:rsidR="00031939" w:rsidRPr="008C59B4" w:rsidRDefault="00031939" w:rsidP="00031939">
      <w:pPr>
        <w:jc w:val="both"/>
      </w:pPr>
      <w:r w:rsidRPr="008C59B4">
        <w:br/>
      </w:r>
    </w:p>
    <w:p w14:paraId="5BC287A1" w14:textId="77777777" w:rsidR="00031939" w:rsidRPr="008C59B4" w:rsidRDefault="00031939" w:rsidP="00031939">
      <w:pPr>
        <w:jc w:val="both"/>
      </w:pPr>
      <w:r w:rsidRPr="008C59B4">
        <w:t xml:space="preserve">D.Lgs. 12/01/2019, n. 14 </w:t>
      </w:r>
    </w:p>
    <w:p w14:paraId="50DA1583" w14:textId="77777777" w:rsidR="00031939" w:rsidRPr="008C59B4" w:rsidRDefault="00031939" w:rsidP="00031939">
      <w:pPr>
        <w:jc w:val="both"/>
      </w:pPr>
      <w:r w:rsidRPr="008C59B4">
        <w:t xml:space="preserve">Codice della crisi d'impresa e dell'insolvenza in attuazione della legge 19 ottobre 2017, n. 155. </w:t>
      </w:r>
    </w:p>
    <w:p w14:paraId="59781D40" w14:textId="77777777" w:rsidR="00031939" w:rsidRPr="008C59B4" w:rsidRDefault="00031939" w:rsidP="00031939">
      <w:pPr>
        <w:jc w:val="both"/>
      </w:pPr>
      <w:r w:rsidRPr="008C59B4">
        <w:t xml:space="preserve">Pubblicato nella Gazz. Uff. 14 febbraio 2019, n. 38, S.O. </w:t>
      </w:r>
    </w:p>
    <w:p w14:paraId="70071835" w14:textId="77777777" w:rsidR="00031939" w:rsidRPr="008C59B4" w:rsidRDefault="00031939" w:rsidP="00031939">
      <w:pPr>
        <w:jc w:val="both"/>
      </w:pPr>
      <w:r w:rsidRPr="008C59B4">
        <w:t xml:space="preserve">Art. 130. Relazioni e rapporti riepilogativi del curatore </w:t>
      </w:r>
    </w:p>
    <w:p w14:paraId="5B38A209" w14:textId="77777777" w:rsidR="00031939" w:rsidRPr="008C59B4" w:rsidRDefault="00031939" w:rsidP="00031939">
      <w:pPr>
        <w:jc w:val="both"/>
      </w:pPr>
      <w:r w:rsidRPr="008C59B4">
        <w:t>In vigore dal 1 settembre 2021</w:t>
      </w:r>
    </w:p>
    <w:p w14:paraId="26AD2BFB" w14:textId="77777777" w:rsidR="00031939" w:rsidRPr="008C59B4" w:rsidRDefault="00031939" w:rsidP="00031939">
      <w:pPr>
        <w:jc w:val="both"/>
      </w:pPr>
      <w:r w:rsidRPr="008C59B4">
        <w:t>1. Il curatore, entro trenta giorni dalla dichiarazione di apertura della liquidazione giudiziale, presenta al giudice delegato un'informativa sugli accertamenti compiuti e sugli elementi informativi acquisiti relativi alle cause dell'insolvenza e alla responsabilità del debitore ovvero degli amministratori e degli organi di controllo della società.</w:t>
      </w:r>
    </w:p>
    <w:p w14:paraId="5C7D078F" w14:textId="77777777" w:rsidR="00031939" w:rsidRPr="008C59B4" w:rsidRDefault="00031939" w:rsidP="00031939">
      <w:pPr>
        <w:jc w:val="both"/>
      </w:pPr>
      <w:r w:rsidRPr="008C59B4">
        <w:t>2. Se il debitore o gli amministratori non ottemperano agli obblighi di deposito di cui all'articolo 49, comma 3, lettera c), il curatore informa senza indugio il pubblico ministero. In tal caso o quando le scritture contabili sono incomplete o comunque risultano inattendibili, il curatore, con riguardo alle operazioni compiute dal debitore nei cinque anni anteriori alla presentazione della domanda cui sia seguita l'apertura della liquidazione giudiziale, oltre alle ricerche effettuate ai sensi dell'articolo 49, comma 3, lettera f), può chiedere al giudice delegato di essere autorizzato ad accedere a banche dati, ulteriori rispetto a quelle di cui all'articolo 49 e specificamente indicate nell'istanza di autorizzazione.</w:t>
      </w:r>
    </w:p>
    <w:p w14:paraId="4397EED0" w14:textId="77777777" w:rsidR="00031939" w:rsidRPr="008C59B4" w:rsidRDefault="00031939" w:rsidP="00031939">
      <w:pPr>
        <w:jc w:val="both"/>
      </w:pPr>
      <w:r w:rsidRPr="008C59B4">
        <w:lastRenderedPageBreak/>
        <w:t>3. Il giudice delegato può autorizzare il curatore a richiedere alle pubbliche amministrazioni le informazioni e i documenti in loro possesso.</w:t>
      </w:r>
    </w:p>
    <w:p w14:paraId="36B170B0" w14:textId="77777777" w:rsidR="00031939" w:rsidRPr="008C59B4" w:rsidRDefault="00031939" w:rsidP="00031939">
      <w:pPr>
        <w:jc w:val="both"/>
      </w:pPr>
      <w:r w:rsidRPr="008C59B4">
        <w:t>4. Il curatore, entro sessanta giorni dal deposito del decreto di esecutività dello stato passivo, presenta al giudice delegato una relazione particolareggiata in ordine al tempo e alle cause dell'insorgere della crisi e del manifestarsi dell'insolvenza del debitore, sulla diligenza spiegata dal debitore nell'esercizio dell'impresa, sulla responsabilità del debitore o di altri e su quanto può interessare anche ai fini delle indagini preliminari in sede penale.</w:t>
      </w:r>
    </w:p>
    <w:p w14:paraId="503CE295" w14:textId="77777777" w:rsidR="00031939" w:rsidRPr="008C59B4" w:rsidRDefault="00031939" w:rsidP="00031939">
      <w:pPr>
        <w:jc w:val="both"/>
      </w:pPr>
      <w:r w:rsidRPr="008C59B4">
        <w:t>5. Se il debitore insolvente è una società o altro ente, la relazione espone i fatti accertati e le informazioni raccolte sulla responsabilità degli amministratori e degli organi di controllo, dei soci e, eventualmente, di estranei alla società. Se la società o l'ente fa parte di un gruppo, il curatore deve altresì riferire sulla natura dei rapporti con le altre società o enti e allegare le informazioni raccolte sulle rispettive responsabilità, avuto riguardo agli effetti dei rapporti economici e contrattuali con le altre imprese del gruppo.</w:t>
      </w:r>
    </w:p>
    <w:p w14:paraId="4ACD5561" w14:textId="77777777" w:rsidR="00031939" w:rsidRPr="008C59B4" w:rsidRDefault="00031939" w:rsidP="00031939">
      <w:pPr>
        <w:jc w:val="both"/>
      </w:pPr>
      <w:r w:rsidRPr="008C59B4">
        <w:t>6. Quando non si fa luogo all'accertamento del passivo ai sensi dell'articolo 209 la relazione di cui ai commi 4 e 5 è depositata entro il termine di centottanta giorni dalla dichiarazione di apertura della liquidazione giudiziale.</w:t>
      </w:r>
    </w:p>
    <w:p w14:paraId="42514F9E" w14:textId="77777777" w:rsidR="00031939" w:rsidRPr="008C59B4" w:rsidRDefault="00031939" w:rsidP="00031939">
      <w:pPr>
        <w:jc w:val="both"/>
      </w:pPr>
      <w:r w:rsidRPr="008C59B4">
        <w:t>7. Le relazioni di cui ai commi 1, 4 e 5 sono trasmesse in copia integrale entro cinque giorni dal deposito al pubblico ministero.</w:t>
      </w:r>
    </w:p>
    <w:p w14:paraId="44683105" w14:textId="77777777" w:rsidR="00031939" w:rsidRPr="008C59B4" w:rsidRDefault="00031939" w:rsidP="00031939">
      <w:pPr>
        <w:jc w:val="both"/>
      </w:pPr>
      <w:r w:rsidRPr="008C59B4">
        <w:t>8. Il giudice delegato dispone la secretazione delle parti relative alla responsabilità penale del debitore e di terzi ed alle azioni che il curatore intende proporre qualora possano comportare l'adozione di provvedimenti cautelari, nonché alle circostanze estranee agli interessi della procedura e che investano la sfera personale del debitore.</w:t>
      </w:r>
    </w:p>
    <w:p w14:paraId="6C2D77BD" w14:textId="77777777" w:rsidR="00031939" w:rsidRPr="008C59B4" w:rsidRDefault="00031939" w:rsidP="00031939">
      <w:pPr>
        <w:jc w:val="both"/>
      </w:pPr>
      <w:r w:rsidRPr="008C59B4">
        <w:t>9. Il curatore, inoltre, entro quattro mesi dal deposito del decreto di esecutività dello stato passivo e, successivamente, ogni sei mesi, presenta al giudice delegato un rapporto riepilogativo delle attività svolte e delle informazioni raccolte dopo le precedenti relazioni, accompagnato dal conto della sua gestione e dagli estratti del conto bancario o postale della procedura relativi agli stessi periodi. Copia del rapporto e dei documenti allegati è trasmessa al comitato dei creditori. Nel termine di quindici giorni, il comitato dei creditori o ciascuno dei suoi componenti possono formulare osservazioni scritte. Nei successivi quindici giorni copia del rapporto, assieme alle eventuali osservazioni, omesse le parti secretate, è trasmessa per mezzo della posta elettronica certificata al debitore, ai creditori e ai titolari di diritti sui beni.</w:t>
      </w:r>
    </w:p>
    <w:p w14:paraId="27576F38" w14:textId="77777777" w:rsidR="00031939" w:rsidRPr="008C59B4" w:rsidRDefault="00031939" w:rsidP="00031939">
      <w:pPr>
        <w:jc w:val="both"/>
      </w:pPr>
      <w:r w:rsidRPr="008C59B4">
        <w:pict w14:anchorId="2BCED304">
          <v:rect id="_x0000_i1157" style="width:225pt;height:.5pt" o:hrpct="0" o:hrstd="t" o:hr="t" fillcolor="#a0a0a0" stroked="f"/>
        </w:pict>
      </w:r>
    </w:p>
    <w:p w14:paraId="60527E00" w14:textId="77777777" w:rsidR="00031939" w:rsidRPr="008C59B4" w:rsidRDefault="00031939" w:rsidP="00031939">
      <w:pPr>
        <w:jc w:val="both"/>
      </w:pPr>
      <w:r w:rsidRPr="008C59B4">
        <w:br/>
      </w:r>
    </w:p>
    <w:p w14:paraId="57B8AADA" w14:textId="77777777" w:rsidR="00031939" w:rsidRPr="008C59B4" w:rsidRDefault="00031939" w:rsidP="00031939">
      <w:pPr>
        <w:jc w:val="both"/>
      </w:pPr>
      <w:r w:rsidRPr="008C59B4">
        <w:t xml:space="preserve">D.Lgs. 12/01/2019, n. 14 </w:t>
      </w:r>
    </w:p>
    <w:p w14:paraId="627F59C4" w14:textId="77777777" w:rsidR="00031939" w:rsidRPr="008C59B4" w:rsidRDefault="00031939" w:rsidP="00031939">
      <w:pPr>
        <w:jc w:val="both"/>
      </w:pPr>
      <w:r w:rsidRPr="008C59B4">
        <w:t xml:space="preserve">Codice della crisi d'impresa e dell'insolvenza in attuazione della legge 19 ottobre 2017, n. 155. </w:t>
      </w:r>
    </w:p>
    <w:p w14:paraId="4AA3959C" w14:textId="77777777" w:rsidR="00031939" w:rsidRPr="008C59B4" w:rsidRDefault="00031939" w:rsidP="00031939">
      <w:pPr>
        <w:jc w:val="both"/>
      </w:pPr>
      <w:r w:rsidRPr="008C59B4">
        <w:t xml:space="preserve">Pubblicato nella Gazz. Uff. 14 febbraio 2019, n. 38, S.O. </w:t>
      </w:r>
    </w:p>
    <w:p w14:paraId="00AF609C" w14:textId="77777777" w:rsidR="00031939" w:rsidRPr="008C59B4" w:rsidRDefault="00031939" w:rsidP="00031939">
      <w:pPr>
        <w:jc w:val="both"/>
      </w:pPr>
      <w:r w:rsidRPr="008C59B4">
        <w:t xml:space="preserve">Art. 131. Deposito delle somme riscosse </w:t>
      </w:r>
    </w:p>
    <w:p w14:paraId="6319F977" w14:textId="77777777" w:rsidR="00031939" w:rsidRPr="008C59B4" w:rsidRDefault="00031939" w:rsidP="00031939">
      <w:pPr>
        <w:jc w:val="both"/>
      </w:pPr>
      <w:r w:rsidRPr="008C59B4">
        <w:t>In vigore dal 1 settembre 2021</w:t>
      </w:r>
    </w:p>
    <w:p w14:paraId="76843E4B" w14:textId="77777777" w:rsidR="00031939" w:rsidRPr="008C59B4" w:rsidRDefault="00031939" w:rsidP="00031939">
      <w:pPr>
        <w:jc w:val="both"/>
      </w:pPr>
      <w:r w:rsidRPr="008C59B4">
        <w:t>1. Le somme riscosse a qualunque titolo dal curatore sono depositate entro il termine massimo di dieci giorni sul conto corrente intestato alla procedura di liquidazione aperto presso un ufficio postale o presso una banca scelta dal curatore.</w:t>
      </w:r>
    </w:p>
    <w:p w14:paraId="4A56B669" w14:textId="77777777" w:rsidR="00031939" w:rsidRPr="008C59B4" w:rsidRDefault="00031939" w:rsidP="00031939">
      <w:pPr>
        <w:jc w:val="both"/>
      </w:pPr>
      <w:r w:rsidRPr="008C59B4">
        <w:t>2. Il mancato deposito nel termine è valutato dal tribunale ai fini dell'eventuale revoca del curatore.</w:t>
      </w:r>
    </w:p>
    <w:p w14:paraId="7BA0BB06" w14:textId="77777777" w:rsidR="00031939" w:rsidRPr="008C59B4" w:rsidRDefault="00031939" w:rsidP="00031939">
      <w:pPr>
        <w:jc w:val="both"/>
      </w:pPr>
      <w:r w:rsidRPr="008C59B4">
        <w:lastRenderedPageBreak/>
        <w:t>3. Il prelievo delle somme è eseguito su copia conforme del mandato di pagamento del giudice delegato e, nel periodo di intestazione «Fondo unico giustizia» del conto corrente, su disposizione di Equitalia Giustizia s.p.a., in conformità a quanto previsto dall'</w:t>
      </w:r>
      <w:hyperlink r:id="rId537" w:anchor="id=10LX0000631718ART14,__m=document" w:history="1">
        <w:r w:rsidRPr="008C59B4">
          <w:t>articolo 2 del decreto-legge 16 settembre 2008, n. 143</w:t>
        </w:r>
      </w:hyperlink>
      <w:r w:rsidRPr="008C59B4">
        <w:t xml:space="preserve">, convertito, con modificazioni, dalla </w:t>
      </w:r>
      <w:hyperlink r:id="rId538" w:anchor="id=10LX0000635525ART0,__m=document" w:history="1">
        <w:r w:rsidRPr="008C59B4">
          <w:t>legge 13 novembre 2008, n. 181</w:t>
        </w:r>
      </w:hyperlink>
      <w:r w:rsidRPr="008C59B4">
        <w:t>.</w:t>
      </w:r>
    </w:p>
    <w:p w14:paraId="6033D00F" w14:textId="77777777" w:rsidR="00031939" w:rsidRPr="008C59B4" w:rsidRDefault="00031939" w:rsidP="00031939">
      <w:pPr>
        <w:jc w:val="both"/>
      </w:pPr>
      <w:r w:rsidRPr="008C59B4">
        <w:t>4. Il mandato è sottoscritto dal giudice delegato e dal cancelliere con firma digitale ed è trasmesso telematicamente al depositario nel rispetto delle disposizioni, anche regolamentari, concernenti la sottoscrizione, la trasmissione e la ricezione dei documenti informatici. La trasmissione telematica è oggetto di disciplina con apposito decreto del Ministro della Giustizia, che ne stabilisce modalità, condizioni e limiti. La disposizione acquista efficacia a decorrere dal novantesimo giorno successivo alla pubblicazione nella Gazzetta Ufficiale del provvedimento del responsabile dei sistemi informativi automatizzati del Ministero della giustizia, da adottarsi entro un anno dall'entrata in vigore del presente codice, attestante la piena funzionalità dei sistemi di trasmissione telematica.</w:t>
      </w:r>
    </w:p>
    <w:p w14:paraId="3EC1CB75" w14:textId="77777777" w:rsidR="00031939" w:rsidRPr="008C59B4" w:rsidRDefault="00031939" w:rsidP="00031939">
      <w:pPr>
        <w:jc w:val="both"/>
      </w:pPr>
      <w:r w:rsidRPr="008C59B4">
        <w:pict w14:anchorId="38820949">
          <v:rect id="_x0000_i1158" style="width:225pt;height:.5pt" o:hrpct="0" o:hrstd="t" o:hr="t" fillcolor="#a0a0a0" stroked="f"/>
        </w:pict>
      </w:r>
    </w:p>
    <w:p w14:paraId="2BA71295" w14:textId="77777777" w:rsidR="00031939" w:rsidRPr="008C59B4" w:rsidRDefault="00031939" w:rsidP="00031939">
      <w:pPr>
        <w:jc w:val="both"/>
      </w:pPr>
      <w:r w:rsidRPr="008C59B4">
        <w:br/>
      </w:r>
    </w:p>
    <w:p w14:paraId="4380B81E" w14:textId="77777777" w:rsidR="00031939" w:rsidRPr="008C59B4" w:rsidRDefault="00031939" w:rsidP="00031939">
      <w:pPr>
        <w:jc w:val="both"/>
      </w:pPr>
      <w:r w:rsidRPr="008C59B4">
        <w:t xml:space="preserve">D.Lgs. 12/01/2019, n. 14 </w:t>
      </w:r>
    </w:p>
    <w:p w14:paraId="3C243682" w14:textId="77777777" w:rsidR="00031939" w:rsidRPr="008C59B4" w:rsidRDefault="00031939" w:rsidP="00031939">
      <w:pPr>
        <w:jc w:val="both"/>
      </w:pPr>
      <w:r w:rsidRPr="008C59B4">
        <w:t xml:space="preserve">Codice della crisi d'impresa e dell'insolvenza in attuazione della legge 19 ottobre 2017, n. 155. </w:t>
      </w:r>
    </w:p>
    <w:p w14:paraId="544BEA5F" w14:textId="77777777" w:rsidR="00031939" w:rsidRPr="008C59B4" w:rsidRDefault="00031939" w:rsidP="00031939">
      <w:pPr>
        <w:jc w:val="both"/>
      </w:pPr>
      <w:r w:rsidRPr="008C59B4">
        <w:t xml:space="preserve">Pubblicato nella Gazz. Uff. 14 febbraio 2019, n. 38, S.O. </w:t>
      </w:r>
    </w:p>
    <w:p w14:paraId="7F6B33D9" w14:textId="77777777" w:rsidR="00031939" w:rsidRPr="008C59B4" w:rsidRDefault="00031939" w:rsidP="00031939">
      <w:pPr>
        <w:jc w:val="both"/>
      </w:pPr>
      <w:r w:rsidRPr="008C59B4">
        <w:t xml:space="preserve">Art. 132. Integrazione dei poteri del curatore </w:t>
      </w:r>
    </w:p>
    <w:p w14:paraId="4EB0F6E7" w14:textId="77777777" w:rsidR="00031939" w:rsidRPr="008C59B4" w:rsidRDefault="00031939" w:rsidP="00031939">
      <w:pPr>
        <w:jc w:val="both"/>
      </w:pPr>
      <w:r w:rsidRPr="008C59B4">
        <w:t>In vigore dal 1 settembre 2021</w:t>
      </w:r>
    </w:p>
    <w:p w14:paraId="75FCEB7C" w14:textId="77777777" w:rsidR="00031939" w:rsidRPr="008C59B4" w:rsidRDefault="00031939" w:rsidP="00031939">
      <w:pPr>
        <w:jc w:val="both"/>
      </w:pPr>
      <w:r w:rsidRPr="008C59B4">
        <w:t>1. Le riduzioni di crediti, le transazioni, i compromessi, le rinunzie alle liti, le ricognizioni di diritti di terzi, la cancellazione di ipoteche, la restituzione di pegni, lo svincolo delle cauzioni, l'accettazione di eredità e donazioni e gli altri atti di straordinaria amministrazione sono effettuati dal curatore, previa l'autorizzazione del comitato dei creditori.</w:t>
      </w:r>
    </w:p>
    <w:p w14:paraId="02E2DFA6" w14:textId="77777777" w:rsidR="00031939" w:rsidRPr="008C59B4" w:rsidRDefault="00031939" w:rsidP="00031939">
      <w:pPr>
        <w:jc w:val="both"/>
      </w:pPr>
      <w:r w:rsidRPr="008C59B4">
        <w:t>2. Nel richiedere l'autorizzazione del comitato dei creditori, il curatore formula le proprie conclusioni anche sulla convenienza della proposta.</w:t>
      </w:r>
    </w:p>
    <w:p w14:paraId="54AA907C" w14:textId="77777777" w:rsidR="00031939" w:rsidRPr="008C59B4" w:rsidRDefault="00031939" w:rsidP="00031939">
      <w:pPr>
        <w:jc w:val="both"/>
      </w:pPr>
      <w:r w:rsidRPr="008C59B4">
        <w:t>3. Se gli atti suddetti sono di valore superiore a cinquantamila euro e in ogni caso per le transazioni, il curatore ne informa previamente il giudice delegato, salvo che gli stessi siano già stati autorizzati dal medesimo ai sensi dell'articolo 213, comma 7.</w:t>
      </w:r>
    </w:p>
    <w:p w14:paraId="2E75D332" w14:textId="77777777" w:rsidR="00031939" w:rsidRPr="008C59B4" w:rsidRDefault="00031939" w:rsidP="00031939">
      <w:pPr>
        <w:jc w:val="both"/>
      </w:pPr>
      <w:r w:rsidRPr="008C59B4">
        <w:t>4. Il limite di cui al comma 3 può essere adeguato con decreto del Ministro della giustizia.</w:t>
      </w:r>
    </w:p>
    <w:p w14:paraId="7933F017" w14:textId="77777777" w:rsidR="00031939" w:rsidRPr="008C59B4" w:rsidRDefault="00031939" w:rsidP="00031939">
      <w:pPr>
        <w:jc w:val="both"/>
      </w:pPr>
      <w:r w:rsidRPr="008C59B4">
        <w:pict w14:anchorId="6FAAFE46">
          <v:rect id="_x0000_i1159" style="width:225pt;height:.5pt" o:hrpct="0" o:hrstd="t" o:hr="t" fillcolor="#a0a0a0" stroked="f"/>
        </w:pict>
      </w:r>
    </w:p>
    <w:p w14:paraId="588E94C5" w14:textId="77777777" w:rsidR="00031939" w:rsidRPr="008C59B4" w:rsidRDefault="00031939" w:rsidP="00031939">
      <w:pPr>
        <w:jc w:val="both"/>
      </w:pPr>
      <w:r w:rsidRPr="008C59B4">
        <w:br/>
      </w:r>
    </w:p>
    <w:p w14:paraId="70EE317D" w14:textId="77777777" w:rsidR="00031939" w:rsidRPr="008C59B4" w:rsidRDefault="00031939" w:rsidP="00031939">
      <w:pPr>
        <w:jc w:val="both"/>
      </w:pPr>
      <w:r w:rsidRPr="008C59B4">
        <w:t xml:space="preserve">D.Lgs. 12/01/2019, n. 14 </w:t>
      </w:r>
    </w:p>
    <w:p w14:paraId="7CED8623" w14:textId="77777777" w:rsidR="00031939" w:rsidRPr="008C59B4" w:rsidRDefault="00031939" w:rsidP="00031939">
      <w:pPr>
        <w:jc w:val="both"/>
      </w:pPr>
      <w:r w:rsidRPr="008C59B4">
        <w:t xml:space="preserve">Codice della crisi d'impresa e dell'insolvenza in attuazione della legge 19 ottobre 2017, n. 155. </w:t>
      </w:r>
    </w:p>
    <w:p w14:paraId="3F3FE520" w14:textId="77777777" w:rsidR="00031939" w:rsidRPr="008C59B4" w:rsidRDefault="00031939" w:rsidP="00031939">
      <w:pPr>
        <w:jc w:val="both"/>
      </w:pPr>
      <w:r w:rsidRPr="008C59B4">
        <w:t xml:space="preserve">Pubblicato nella Gazz. Uff. 14 febbraio 2019, n. 38, S.O. </w:t>
      </w:r>
    </w:p>
    <w:p w14:paraId="1145D292" w14:textId="77777777" w:rsidR="00031939" w:rsidRPr="008C59B4" w:rsidRDefault="00031939" w:rsidP="00031939">
      <w:pPr>
        <w:jc w:val="both"/>
      </w:pPr>
      <w:r w:rsidRPr="008C59B4">
        <w:t xml:space="preserve">Art. 133. Reclamo contro gli atti e le omissioni del curatore </w:t>
      </w:r>
    </w:p>
    <w:p w14:paraId="3EABEBA1" w14:textId="77777777" w:rsidR="00031939" w:rsidRPr="008C59B4" w:rsidRDefault="00031939" w:rsidP="00031939">
      <w:pPr>
        <w:jc w:val="both"/>
      </w:pPr>
      <w:r w:rsidRPr="008C59B4">
        <w:t>In vigore dal 1 settembre 2021</w:t>
      </w:r>
    </w:p>
    <w:p w14:paraId="647B48FE" w14:textId="77777777" w:rsidR="00031939" w:rsidRPr="008C59B4" w:rsidRDefault="00031939" w:rsidP="00031939">
      <w:pPr>
        <w:jc w:val="both"/>
      </w:pPr>
      <w:r w:rsidRPr="008C59B4">
        <w:lastRenderedPageBreak/>
        <w:t>1. Contro gli atti di amministrazione e le omissioni del curatore, il comitato dei creditori, il debitore e ogni altro interessato possono proporre reclamo, per violazione di legge, con ricorso al giudice delegato entro otto giorni dalla conoscenza dell'atto o, in caso di omissione, dalla scadenza del termine indicato nella diffida a provvedere. Il giudice delegato, sentite le parti, decide sul reclamo, omessa ogni formalità non indispensabile al contraddittorio.</w:t>
      </w:r>
    </w:p>
    <w:p w14:paraId="68AC1961" w14:textId="77777777" w:rsidR="00031939" w:rsidRPr="008C59B4" w:rsidRDefault="00031939" w:rsidP="00031939">
      <w:pPr>
        <w:jc w:val="both"/>
      </w:pPr>
      <w:r w:rsidRPr="008C59B4">
        <w:t>2. Se il reclamo è accolto, il curatore deve conformarsi alla decisione del giudice delegato.</w:t>
      </w:r>
    </w:p>
    <w:p w14:paraId="2D5687AA" w14:textId="77777777" w:rsidR="00031939" w:rsidRPr="008C59B4" w:rsidRDefault="00031939" w:rsidP="00031939">
      <w:pPr>
        <w:jc w:val="both"/>
      </w:pPr>
      <w:r w:rsidRPr="008C59B4">
        <w:t>3. Contro il decreto del giudice delegato può essere proposto il reclamo previsto dall'articolo 124.</w:t>
      </w:r>
    </w:p>
    <w:p w14:paraId="6B9F4E09" w14:textId="77777777" w:rsidR="00031939" w:rsidRPr="008C59B4" w:rsidRDefault="00031939" w:rsidP="00031939">
      <w:pPr>
        <w:jc w:val="both"/>
      </w:pPr>
      <w:r w:rsidRPr="008C59B4">
        <w:pict w14:anchorId="0DE9AB95">
          <v:rect id="_x0000_i1160" style="width:225pt;height:.5pt" o:hrpct="0" o:hrstd="t" o:hr="t" fillcolor="#a0a0a0" stroked="f"/>
        </w:pict>
      </w:r>
    </w:p>
    <w:p w14:paraId="5981A1D5" w14:textId="77777777" w:rsidR="00031939" w:rsidRPr="008C59B4" w:rsidRDefault="00031939" w:rsidP="00031939">
      <w:pPr>
        <w:jc w:val="both"/>
      </w:pPr>
      <w:r w:rsidRPr="008C59B4">
        <w:br/>
      </w:r>
    </w:p>
    <w:p w14:paraId="5D2A5E3D" w14:textId="77777777" w:rsidR="00031939" w:rsidRPr="008C59B4" w:rsidRDefault="00031939" w:rsidP="00031939">
      <w:pPr>
        <w:jc w:val="both"/>
      </w:pPr>
      <w:r w:rsidRPr="008C59B4">
        <w:t xml:space="preserve">D.Lgs. 12/01/2019, n. 14 </w:t>
      </w:r>
    </w:p>
    <w:p w14:paraId="3D6E3FA6" w14:textId="77777777" w:rsidR="00031939" w:rsidRPr="008C59B4" w:rsidRDefault="00031939" w:rsidP="00031939">
      <w:pPr>
        <w:jc w:val="both"/>
      </w:pPr>
      <w:r w:rsidRPr="008C59B4">
        <w:t xml:space="preserve">Codice della crisi d'impresa e dell'insolvenza in attuazione della legge 19 ottobre 2017, n. 155. </w:t>
      </w:r>
    </w:p>
    <w:p w14:paraId="498C95F3" w14:textId="77777777" w:rsidR="00031939" w:rsidRPr="008C59B4" w:rsidRDefault="00031939" w:rsidP="00031939">
      <w:pPr>
        <w:jc w:val="both"/>
      </w:pPr>
      <w:r w:rsidRPr="008C59B4">
        <w:t xml:space="preserve">Pubblicato nella Gazz. Uff. 14 febbraio 2019, n. 38, S.O. </w:t>
      </w:r>
    </w:p>
    <w:p w14:paraId="31617288" w14:textId="77777777" w:rsidR="00031939" w:rsidRPr="008C59B4" w:rsidRDefault="00031939" w:rsidP="00031939">
      <w:pPr>
        <w:jc w:val="both"/>
      </w:pPr>
      <w:r w:rsidRPr="008C59B4">
        <w:t xml:space="preserve">Art. 134. Revoca del curatore </w:t>
      </w:r>
    </w:p>
    <w:p w14:paraId="02738A6D" w14:textId="77777777" w:rsidR="00031939" w:rsidRPr="008C59B4" w:rsidRDefault="00031939" w:rsidP="00031939">
      <w:pPr>
        <w:jc w:val="both"/>
      </w:pPr>
      <w:r w:rsidRPr="008C59B4">
        <w:t>In vigore dal 1 settembre 2021</w:t>
      </w:r>
    </w:p>
    <w:p w14:paraId="259221DC" w14:textId="77777777" w:rsidR="00031939" w:rsidRPr="008C59B4" w:rsidRDefault="00031939" w:rsidP="00031939">
      <w:pPr>
        <w:jc w:val="both"/>
      </w:pPr>
      <w:r w:rsidRPr="008C59B4">
        <w:t>1. Il tribunale può in ogni tempo, su proposta del giudice delegato o su richiesta del comitato dei creditori o d'ufficio, revocare il curatore.</w:t>
      </w:r>
    </w:p>
    <w:p w14:paraId="7229B97B" w14:textId="77777777" w:rsidR="00031939" w:rsidRPr="008C59B4" w:rsidRDefault="00031939" w:rsidP="00031939">
      <w:pPr>
        <w:jc w:val="both"/>
      </w:pPr>
      <w:r w:rsidRPr="008C59B4">
        <w:t>2. Il tribunale provvede con decreto motivato, sentiti il curatore e il comitato dei creditori.</w:t>
      </w:r>
    </w:p>
    <w:p w14:paraId="45BD9C3E" w14:textId="77777777" w:rsidR="00031939" w:rsidRPr="008C59B4" w:rsidRDefault="00031939" w:rsidP="00031939">
      <w:pPr>
        <w:jc w:val="both"/>
      </w:pPr>
      <w:r w:rsidRPr="008C59B4">
        <w:t>3. Contro il decreto di revoca o di rigetto dell'istanza di revoca del curatore è ammesso il reclamo alla corte di appello previsto dall'articolo 124. Il reclamo non sospende l'efficacia del decreto.</w:t>
      </w:r>
    </w:p>
    <w:p w14:paraId="161FDA68" w14:textId="77777777" w:rsidR="00031939" w:rsidRPr="008C59B4" w:rsidRDefault="00031939" w:rsidP="00031939">
      <w:pPr>
        <w:jc w:val="both"/>
      </w:pPr>
      <w:r w:rsidRPr="008C59B4">
        <w:pict w14:anchorId="58683930">
          <v:rect id="_x0000_i1161" style="width:225pt;height:.5pt" o:hrpct="0" o:hrstd="t" o:hr="t" fillcolor="#a0a0a0" stroked="f"/>
        </w:pict>
      </w:r>
    </w:p>
    <w:p w14:paraId="5F0A8020" w14:textId="77777777" w:rsidR="00031939" w:rsidRPr="008C59B4" w:rsidRDefault="00031939" w:rsidP="00031939">
      <w:pPr>
        <w:jc w:val="both"/>
      </w:pPr>
      <w:r w:rsidRPr="008C59B4">
        <w:br/>
      </w:r>
    </w:p>
    <w:p w14:paraId="30E23C3E" w14:textId="77777777" w:rsidR="00031939" w:rsidRPr="008C59B4" w:rsidRDefault="00031939" w:rsidP="00031939">
      <w:pPr>
        <w:jc w:val="both"/>
      </w:pPr>
      <w:r w:rsidRPr="008C59B4">
        <w:t xml:space="preserve">D.Lgs. 12/01/2019, n. 14 </w:t>
      </w:r>
    </w:p>
    <w:p w14:paraId="722DF096" w14:textId="77777777" w:rsidR="00031939" w:rsidRPr="008C59B4" w:rsidRDefault="00031939" w:rsidP="00031939">
      <w:pPr>
        <w:jc w:val="both"/>
      </w:pPr>
      <w:r w:rsidRPr="008C59B4">
        <w:t xml:space="preserve">Codice della crisi d'impresa e dell'insolvenza in attuazione della legge 19 ottobre 2017, n. 155. </w:t>
      </w:r>
    </w:p>
    <w:p w14:paraId="67739111" w14:textId="77777777" w:rsidR="00031939" w:rsidRPr="008C59B4" w:rsidRDefault="00031939" w:rsidP="00031939">
      <w:pPr>
        <w:jc w:val="both"/>
      </w:pPr>
      <w:r w:rsidRPr="008C59B4">
        <w:t xml:space="preserve">Pubblicato nella Gazz. Uff. 14 febbraio 2019, n. 38, S.O. </w:t>
      </w:r>
    </w:p>
    <w:p w14:paraId="57912CA4" w14:textId="77777777" w:rsidR="00031939" w:rsidRPr="008C59B4" w:rsidRDefault="00031939" w:rsidP="00031939">
      <w:pPr>
        <w:jc w:val="both"/>
      </w:pPr>
      <w:r w:rsidRPr="008C59B4">
        <w:t xml:space="preserve">Art. 135. Sostituzione del curatore </w:t>
      </w:r>
    </w:p>
    <w:p w14:paraId="776A65E4" w14:textId="77777777" w:rsidR="00031939" w:rsidRPr="008C59B4" w:rsidRDefault="00031939" w:rsidP="00031939">
      <w:pPr>
        <w:jc w:val="both"/>
      </w:pPr>
      <w:r w:rsidRPr="008C59B4">
        <w:t>In vigore dal 1 settembre 2021</w:t>
      </w:r>
    </w:p>
    <w:p w14:paraId="47D3E59F" w14:textId="77777777" w:rsidR="00031939" w:rsidRPr="008C59B4" w:rsidRDefault="00031939" w:rsidP="00031939">
      <w:pPr>
        <w:jc w:val="both"/>
      </w:pPr>
      <w:r w:rsidRPr="008C59B4">
        <w:t>1. I creditori che rappresentano la maggioranza dei crediti ammessi possono chiedere la sostituzione del curatore indicandone al tribunale le ragioni. Il tribunale, valutate le ragioni della richiesta, provvede alla nomina del nuovo curatore.</w:t>
      </w:r>
    </w:p>
    <w:p w14:paraId="271CE01A" w14:textId="77777777" w:rsidR="00031939" w:rsidRPr="008C59B4" w:rsidRDefault="00031939" w:rsidP="00031939">
      <w:pPr>
        <w:jc w:val="both"/>
      </w:pPr>
      <w:r w:rsidRPr="008C59B4">
        <w:t>2. Dal computo dei crediti, su istanza di uno o più creditori, sono esclusi quelli i cui titolari si trovino in conflitto di interessi.</w:t>
      </w:r>
    </w:p>
    <w:p w14:paraId="19CE0909" w14:textId="77777777" w:rsidR="00031939" w:rsidRPr="008C59B4" w:rsidRDefault="00031939" w:rsidP="00031939">
      <w:pPr>
        <w:jc w:val="both"/>
      </w:pPr>
      <w:r w:rsidRPr="008C59B4">
        <w:pict w14:anchorId="3166B9E9">
          <v:rect id="_x0000_i1162" style="width:225pt;height:.5pt" o:hrpct="0" o:hrstd="t" o:hr="t" fillcolor="#a0a0a0" stroked="f"/>
        </w:pict>
      </w:r>
    </w:p>
    <w:p w14:paraId="103D4B9B" w14:textId="77777777" w:rsidR="00031939" w:rsidRPr="008C59B4" w:rsidRDefault="00031939" w:rsidP="00031939">
      <w:pPr>
        <w:jc w:val="both"/>
      </w:pPr>
      <w:r w:rsidRPr="008C59B4">
        <w:br/>
      </w:r>
    </w:p>
    <w:p w14:paraId="1A8A28AA" w14:textId="77777777" w:rsidR="00031939" w:rsidRPr="008C59B4" w:rsidRDefault="00031939" w:rsidP="00031939">
      <w:pPr>
        <w:jc w:val="both"/>
      </w:pPr>
      <w:r w:rsidRPr="008C59B4">
        <w:lastRenderedPageBreak/>
        <w:t xml:space="preserve">D.Lgs. 12/01/2019, n. 14 </w:t>
      </w:r>
    </w:p>
    <w:p w14:paraId="4146D3CE" w14:textId="77777777" w:rsidR="00031939" w:rsidRPr="008C59B4" w:rsidRDefault="00031939" w:rsidP="00031939">
      <w:pPr>
        <w:jc w:val="both"/>
      </w:pPr>
      <w:r w:rsidRPr="008C59B4">
        <w:t xml:space="preserve">Codice della crisi d'impresa e dell'insolvenza in attuazione della legge 19 ottobre 2017, n. 155. </w:t>
      </w:r>
    </w:p>
    <w:p w14:paraId="55385BB4" w14:textId="77777777" w:rsidR="00031939" w:rsidRPr="008C59B4" w:rsidRDefault="00031939" w:rsidP="00031939">
      <w:pPr>
        <w:jc w:val="both"/>
      </w:pPr>
      <w:r w:rsidRPr="008C59B4">
        <w:t xml:space="preserve">Pubblicato nella Gazz. Uff. 14 febbraio 2019, n. 38, S.O. </w:t>
      </w:r>
    </w:p>
    <w:p w14:paraId="6E22E85F" w14:textId="77777777" w:rsidR="00031939" w:rsidRPr="008C59B4" w:rsidRDefault="00031939" w:rsidP="00031939">
      <w:pPr>
        <w:jc w:val="both"/>
      </w:pPr>
      <w:r w:rsidRPr="008C59B4">
        <w:t xml:space="preserve">Art. 136. Responsabilità del curatore </w:t>
      </w:r>
    </w:p>
    <w:p w14:paraId="4C397880" w14:textId="77777777" w:rsidR="00031939" w:rsidRPr="008C59B4" w:rsidRDefault="00031939" w:rsidP="00031939">
      <w:pPr>
        <w:jc w:val="both"/>
      </w:pPr>
      <w:r w:rsidRPr="008C59B4">
        <w:t>In vigore dal 1 settembre 2021</w:t>
      </w:r>
    </w:p>
    <w:p w14:paraId="53D0A73B" w14:textId="77777777" w:rsidR="00031939" w:rsidRPr="008C59B4" w:rsidRDefault="00031939" w:rsidP="00031939">
      <w:pPr>
        <w:jc w:val="both"/>
      </w:pPr>
      <w:r w:rsidRPr="008C59B4">
        <w:t>1. Il curatore adempie ai doveri del proprio ufficio, imposti dalla legge o derivanti dal programma di liquidazione approvato, con la diligenza richiesta dalla natura dell'incarico. Egli deve tenere un registro informatico, consultabile telematicamente, oltre che dal giudice delegato, da ciascuno dei componenti del comitato dei creditori e in cui deve annotare giorno per giorno le operazioni relative alla sua amministrazione. Mensilmente il curatore firma digitalmente il registro e vi appone la marca temporale, in conformità alle regole tecniche per la formazione, la trasmissione, la conservazione, la copia, la duplicazione, la riproduzione e la validazione dei documenti informatici.</w:t>
      </w:r>
    </w:p>
    <w:p w14:paraId="06AC6F62" w14:textId="77777777" w:rsidR="00031939" w:rsidRPr="008C59B4" w:rsidRDefault="00031939" w:rsidP="00031939">
      <w:pPr>
        <w:jc w:val="both"/>
      </w:pPr>
      <w:r w:rsidRPr="008C59B4">
        <w:t>2. Il curatore procede alle operazioni di liquidazione contemporaneamente alle operazioni di accertamento del passivo.</w:t>
      </w:r>
    </w:p>
    <w:p w14:paraId="2039BA20" w14:textId="77777777" w:rsidR="00031939" w:rsidRPr="008C59B4" w:rsidRDefault="00031939" w:rsidP="00031939">
      <w:pPr>
        <w:jc w:val="both"/>
      </w:pPr>
      <w:r w:rsidRPr="008C59B4">
        <w:t>3. Durante la liquidazione giudiziale, l'azione di responsabilità contro il curatore revocato o sostituito è proposta dal nuovo curatore, previa autorizzazione del giudice delegato.</w:t>
      </w:r>
    </w:p>
    <w:p w14:paraId="61A627F4" w14:textId="77777777" w:rsidR="00031939" w:rsidRPr="008C59B4" w:rsidRDefault="00031939" w:rsidP="00031939">
      <w:pPr>
        <w:jc w:val="both"/>
      </w:pPr>
      <w:r w:rsidRPr="008C59B4">
        <w:t>4. Il curatore che cessa dal suo ufficio, anche durante la liquidazione giudiziale, nonché al termine dei giudizi e delle altre operazioni di cui all'articolo 233, comma 2, deve rendere il conto della gestione a norma dell'articolo 231, comunicandolo anche al curatore eventualmente nominato in sua vece, il quale può presentare osservazioni e contestazioni.</w:t>
      </w:r>
    </w:p>
    <w:p w14:paraId="3E579CAC" w14:textId="77777777" w:rsidR="00031939" w:rsidRPr="008C59B4" w:rsidRDefault="00031939" w:rsidP="00031939">
      <w:pPr>
        <w:jc w:val="both"/>
      </w:pPr>
      <w:r w:rsidRPr="008C59B4">
        <w:t>5. Il responsabile dei sistemi informativi automatizzati del Ministero della giustizia, entro sei mesi dalla data di entrata in vigore del presente codice, stabilisce le specifiche tecniche necessarie per assicurare la compatibilità tra i software utilizzati per la tenuta del registro di cui al comma 1 con i sistemi informativi del Ministero della giustizia.</w:t>
      </w:r>
    </w:p>
    <w:p w14:paraId="422254F1" w14:textId="77777777" w:rsidR="00031939" w:rsidRPr="008C59B4" w:rsidRDefault="00031939" w:rsidP="00031939">
      <w:pPr>
        <w:jc w:val="both"/>
      </w:pPr>
      <w:r w:rsidRPr="008C59B4">
        <w:pict w14:anchorId="4CF6E075">
          <v:rect id="_x0000_i1163" style="width:225pt;height:.5pt" o:hrpct="0" o:hrstd="t" o:hr="t" fillcolor="#a0a0a0" stroked="f"/>
        </w:pict>
      </w:r>
    </w:p>
    <w:p w14:paraId="3A216EF4" w14:textId="77777777" w:rsidR="00031939" w:rsidRPr="008C59B4" w:rsidRDefault="00031939" w:rsidP="00031939">
      <w:pPr>
        <w:jc w:val="both"/>
      </w:pPr>
      <w:r w:rsidRPr="008C59B4">
        <w:br/>
      </w:r>
    </w:p>
    <w:p w14:paraId="2FAA5278" w14:textId="77777777" w:rsidR="00031939" w:rsidRPr="008C59B4" w:rsidRDefault="00031939" w:rsidP="00031939">
      <w:pPr>
        <w:jc w:val="both"/>
      </w:pPr>
      <w:r w:rsidRPr="008C59B4">
        <w:t xml:space="preserve">D.Lgs. 12/01/2019, n. 14 </w:t>
      </w:r>
    </w:p>
    <w:p w14:paraId="342A988A" w14:textId="77777777" w:rsidR="00031939" w:rsidRPr="008C59B4" w:rsidRDefault="00031939" w:rsidP="00031939">
      <w:pPr>
        <w:jc w:val="both"/>
      </w:pPr>
      <w:r w:rsidRPr="008C59B4">
        <w:t xml:space="preserve">Codice della crisi d'impresa e dell'insolvenza in attuazione della legge 19 ottobre 2017, n. 155. </w:t>
      </w:r>
    </w:p>
    <w:p w14:paraId="612AC2E4" w14:textId="77777777" w:rsidR="00031939" w:rsidRPr="008C59B4" w:rsidRDefault="00031939" w:rsidP="00031939">
      <w:pPr>
        <w:jc w:val="both"/>
      </w:pPr>
      <w:r w:rsidRPr="008C59B4">
        <w:t xml:space="preserve">Pubblicato nella Gazz. Uff. 14 febbraio 2019, n. 38, S.O. </w:t>
      </w:r>
    </w:p>
    <w:p w14:paraId="4083A016" w14:textId="77777777" w:rsidR="00031939" w:rsidRPr="008C59B4" w:rsidRDefault="00031939" w:rsidP="00031939">
      <w:pPr>
        <w:jc w:val="both"/>
      </w:pPr>
      <w:r w:rsidRPr="008C59B4">
        <w:t xml:space="preserve">Art. 137. Compenso del curatore </w:t>
      </w:r>
    </w:p>
    <w:p w14:paraId="14A13E1E" w14:textId="77777777" w:rsidR="00031939" w:rsidRPr="008C59B4" w:rsidRDefault="00031939" w:rsidP="00031939">
      <w:pPr>
        <w:jc w:val="both"/>
      </w:pPr>
      <w:r w:rsidRPr="008C59B4">
        <w:t>In vigore dal 1 settembre 2021</w:t>
      </w:r>
    </w:p>
    <w:p w14:paraId="08D8BB60" w14:textId="77777777" w:rsidR="00031939" w:rsidRPr="008C59B4" w:rsidRDefault="00031939" w:rsidP="00031939">
      <w:pPr>
        <w:jc w:val="both"/>
      </w:pPr>
      <w:r w:rsidRPr="008C59B4">
        <w:t>1. Il compenso e le spese dovuti al curatore, anche se la liquidazione giudiziale si chiude con concordato, sono liquidati ad istanza del curatore con decreto del tribunale non soggetto a reclamo, su relazione del giudice delegato, secondo le norme stabilite con decreto del Ministro della giustizia.</w:t>
      </w:r>
    </w:p>
    <w:p w14:paraId="7D99075F" w14:textId="77777777" w:rsidR="00031939" w:rsidRPr="008C59B4" w:rsidRDefault="00031939" w:rsidP="00031939">
      <w:pPr>
        <w:jc w:val="both"/>
      </w:pPr>
      <w:r w:rsidRPr="008C59B4">
        <w:t xml:space="preserve">2. La liquidazione del compenso è fatta dopo l'approvazione del rendiconto e, se del caso, dopo l'esecuzione del concordato. Al curatore è dovuta anche un'integrazione del compenso per l'attività svolta fino al termine dei giudizi e delle altre operazioni di cui all'articolo 233, comma 2. E' in facoltà del tribunale accordare al </w:t>
      </w:r>
      <w:r w:rsidRPr="008C59B4">
        <w:lastRenderedPageBreak/>
        <w:t>curatore acconti sul compenso. Salvo che non ricorrano giustificati motivi, ogni liquidazione di acconto deve essere preceduta dalla esecuzione di un progetto di ripartizione parziale.</w:t>
      </w:r>
    </w:p>
    <w:p w14:paraId="72BCBBDF" w14:textId="77777777" w:rsidR="00031939" w:rsidRPr="008C59B4" w:rsidRDefault="00031939" w:rsidP="00031939">
      <w:pPr>
        <w:jc w:val="both"/>
      </w:pPr>
      <w:r w:rsidRPr="008C59B4">
        <w:t>3. Se nell'incarico si sono succeduti più curatori, il compenso è stabilito secondo criteri di proporzionalità ed è liquidato, in ogni caso, al termine della procedura, salvi eventuali acconti.</w:t>
      </w:r>
    </w:p>
    <w:p w14:paraId="4D805DA9" w14:textId="77777777" w:rsidR="00031939" w:rsidRPr="008C59B4" w:rsidRDefault="00031939" w:rsidP="00031939">
      <w:pPr>
        <w:jc w:val="both"/>
      </w:pPr>
      <w:r w:rsidRPr="008C59B4">
        <w:t>4. Nessun compenso, oltre quello liquidato dal tribunale, può essere preteso dal curatore, nemmeno per rimborso di spese. Le promesse e i pagamenti fatti contro questo divieto sono nulli ed è sempre ammessa la ripetizione di ciò che è stato pagato, indipendentemente dall'esercizio dell'azione penale.</w:t>
      </w:r>
    </w:p>
    <w:p w14:paraId="5095FBC7" w14:textId="77777777" w:rsidR="00031939" w:rsidRPr="008C59B4" w:rsidRDefault="00031939" w:rsidP="00031939">
      <w:pPr>
        <w:jc w:val="both"/>
      </w:pPr>
      <w:r w:rsidRPr="008C59B4">
        <w:t>5. Quando sono nominati esperti ai sensi dell'articolo 49, comma 3, lettera b), alla liquidazione del compenso si applica il comma 3.</w:t>
      </w:r>
    </w:p>
    <w:p w14:paraId="24E8E3E7" w14:textId="77777777" w:rsidR="00031939" w:rsidRPr="008C59B4" w:rsidRDefault="00031939" w:rsidP="00031939">
      <w:pPr>
        <w:jc w:val="both"/>
      </w:pPr>
      <w:r w:rsidRPr="008C59B4">
        <w:pict w14:anchorId="360DC6EA">
          <v:rect id="_x0000_i1164" style="width:225pt;height:.5pt" o:hrpct="0" o:hrstd="t" o:hr="t" fillcolor="#a0a0a0" stroked="f"/>
        </w:pict>
      </w:r>
    </w:p>
    <w:p w14:paraId="157BC9E5" w14:textId="77777777" w:rsidR="00031939" w:rsidRPr="008C59B4" w:rsidRDefault="00031939" w:rsidP="00031939">
      <w:pPr>
        <w:jc w:val="both"/>
      </w:pPr>
      <w:r w:rsidRPr="008C59B4">
        <w:br/>
      </w:r>
    </w:p>
    <w:p w14:paraId="48FD19C7" w14:textId="77777777" w:rsidR="00031939" w:rsidRPr="008C59B4" w:rsidRDefault="00031939" w:rsidP="00031939">
      <w:pPr>
        <w:jc w:val="both"/>
      </w:pPr>
      <w:r w:rsidRPr="008C59B4">
        <w:t xml:space="preserve">D.Lgs. 12/01/2019, n. 14 </w:t>
      </w:r>
    </w:p>
    <w:p w14:paraId="30D2BAFD" w14:textId="77777777" w:rsidR="00031939" w:rsidRPr="008C59B4" w:rsidRDefault="00031939" w:rsidP="00031939">
      <w:pPr>
        <w:jc w:val="both"/>
      </w:pPr>
      <w:r w:rsidRPr="008C59B4">
        <w:t xml:space="preserve">Codice della crisi d'impresa e dell'insolvenza in attuazione della legge 19 ottobre 2017, n. 155. </w:t>
      </w:r>
    </w:p>
    <w:p w14:paraId="1F5C51A1" w14:textId="77777777" w:rsidR="00031939" w:rsidRPr="008C59B4" w:rsidRDefault="00031939" w:rsidP="00031939">
      <w:pPr>
        <w:jc w:val="both"/>
      </w:pPr>
      <w:r w:rsidRPr="008C59B4">
        <w:t xml:space="preserve">Pubblicato nella Gazz. Uff. 14 febbraio 2019, n. 38, S.O. </w:t>
      </w:r>
    </w:p>
    <w:p w14:paraId="33B45F89" w14:textId="77777777" w:rsidR="00031939" w:rsidRPr="008C59B4" w:rsidRDefault="00031939" w:rsidP="00031939">
      <w:pPr>
        <w:jc w:val="both"/>
      </w:pPr>
      <w:r w:rsidRPr="008C59B4">
        <w:t xml:space="preserve">Art. 138. Nomina del comitato dei creditori </w:t>
      </w:r>
    </w:p>
    <w:p w14:paraId="29C1E0A4" w14:textId="77777777" w:rsidR="00031939" w:rsidRPr="008C59B4" w:rsidRDefault="00031939" w:rsidP="00031939">
      <w:pPr>
        <w:jc w:val="both"/>
      </w:pPr>
      <w:r w:rsidRPr="008C59B4">
        <w:t>In vigore dal 1 settembre 2021</w:t>
      </w:r>
    </w:p>
    <w:p w14:paraId="0DD3AD34" w14:textId="77777777" w:rsidR="00031939" w:rsidRPr="008C59B4" w:rsidRDefault="00031939" w:rsidP="00031939">
      <w:pPr>
        <w:jc w:val="both"/>
      </w:pPr>
      <w:r w:rsidRPr="008C59B4">
        <w:t>1. Il comitato dei creditori è nominato dal giudice delegato entro trenta giorni dalla sentenza che ha aperto la liquidazione giudiziale, sulla base delle risultanze documentali, sentito il curatore e tenuto conto della disponibilità ad assumere l'incarico e delle altre indicazioni eventualmente date dai creditori con la domanda di ammissione al passivo o precedentemente. Salvo quanto previsto dall'articolo 139, la composizione del comitato può essere modificata dal giudice delegato in relazione alle variazioni dello stato passivo o per altro giustificato motivo.</w:t>
      </w:r>
    </w:p>
    <w:p w14:paraId="0CA84B28" w14:textId="77777777" w:rsidR="00031939" w:rsidRPr="008C59B4" w:rsidRDefault="00031939" w:rsidP="00031939">
      <w:pPr>
        <w:jc w:val="both"/>
      </w:pPr>
      <w:r w:rsidRPr="008C59B4">
        <w:t>2. Il comitato è composto di tre o cinque membri scelti tra i creditori, in modo da rappresentare in misura equilibrata quantità e qualità dei crediti e avuto riguardo alla possibilità di soddisfacimento dei crediti stessi.</w:t>
      </w:r>
    </w:p>
    <w:p w14:paraId="2F57F7E7" w14:textId="77777777" w:rsidR="00031939" w:rsidRPr="008C59B4" w:rsidRDefault="00031939" w:rsidP="00031939">
      <w:pPr>
        <w:jc w:val="both"/>
      </w:pPr>
      <w:r w:rsidRPr="008C59B4">
        <w:t>3. Il comitato, entro dieci giorni dalla nomina, provvede, su convocazione del curatore, a nominare a maggioranza il proprio presidente.</w:t>
      </w:r>
    </w:p>
    <w:p w14:paraId="5CCE1F80" w14:textId="77777777" w:rsidR="00031939" w:rsidRPr="008C59B4" w:rsidRDefault="00031939" w:rsidP="00031939">
      <w:pPr>
        <w:jc w:val="both"/>
      </w:pPr>
      <w:r w:rsidRPr="008C59B4">
        <w:t>4. Alla sostituzione dei membri del comitato provvede il giudice delegato secondo i criteri dettati dai commi 1 e 2.</w:t>
      </w:r>
    </w:p>
    <w:p w14:paraId="6A9B4F62" w14:textId="77777777" w:rsidR="00031939" w:rsidRPr="008C59B4" w:rsidRDefault="00031939" w:rsidP="00031939">
      <w:pPr>
        <w:jc w:val="both"/>
      </w:pPr>
      <w:r w:rsidRPr="008C59B4">
        <w:t>5. Il comitato dei creditori si considera costituito con l'accettazione della nomina da parte dei suoi componenti comunicata al curatore che ne informa immediatamente il giudice delegato.</w:t>
      </w:r>
    </w:p>
    <w:p w14:paraId="6341534B" w14:textId="77777777" w:rsidR="00031939" w:rsidRPr="008C59B4" w:rsidRDefault="00031939" w:rsidP="00031939">
      <w:pPr>
        <w:jc w:val="both"/>
      </w:pPr>
      <w:r w:rsidRPr="008C59B4">
        <w:t>6. Il componente del comitato che si trova in conflitto di interessi si astiene dalla votazione.</w:t>
      </w:r>
    </w:p>
    <w:p w14:paraId="5C254547" w14:textId="77777777" w:rsidR="00031939" w:rsidRPr="008C59B4" w:rsidRDefault="00031939" w:rsidP="00031939">
      <w:pPr>
        <w:jc w:val="both"/>
      </w:pPr>
      <w:r w:rsidRPr="008C59B4">
        <w:t>7. Ciascun componente del comitato dei creditori può delegare, a sue spese, a un avvocato o a un dottore commercialista, in tutto o in parte, l'espletamento delle proprie funzioni, dandone comunicazione al giudice delegato.</w:t>
      </w:r>
    </w:p>
    <w:p w14:paraId="1CDF9740" w14:textId="77777777" w:rsidR="00031939" w:rsidRPr="008C59B4" w:rsidRDefault="00031939" w:rsidP="00031939">
      <w:pPr>
        <w:jc w:val="both"/>
      </w:pPr>
      <w:r w:rsidRPr="008C59B4">
        <w:pict w14:anchorId="4994D3C0">
          <v:rect id="_x0000_i1165" style="width:225pt;height:.5pt" o:hrpct="0" o:hrstd="t" o:hr="t" fillcolor="#a0a0a0" stroked="f"/>
        </w:pict>
      </w:r>
    </w:p>
    <w:p w14:paraId="48BA3FA7" w14:textId="77777777" w:rsidR="00031939" w:rsidRPr="008C59B4" w:rsidRDefault="00031939" w:rsidP="00031939">
      <w:pPr>
        <w:jc w:val="both"/>
      </w:pPr>
      <w:r w:rsidRPr="008C59B4">
        <w:br/>
      </w:r>
    </w:p>
    <w:p w14:paraId="2C28B57F" w14:textId="77777777" w:rsidR="00031939" w:rsidRPr="008C59B4" w:rsidRDefault="00031939" w:rsidP="00031939">
      <w:pPr>
        <w:jc w:val="both"/>
      </w:pPr>
      <w:r w:rsidRPr="008C59B4">
        <w:lastRenderedPageBreak/>
        <w:t xml:space="preserve">D.Lgs. 12/01/2019, n. 14 </w:t>
      </w:r>
    </w:p>
    <w:p w14:paraId="30C79C15" w14:textId="77777777" w:rsidR="00031939" w:rsidRPr="008C59B4" w:rsidRDefault="00031939" w:rsidP="00031939">
      <w:pPr>
        <w:jc w:val="both"/>
      </w:pPr>
      <w:r w:rsidRPr="008C59B4">
        <w:t xml:space="preserve">Codice della crisi d'impresa e dell'insolvenza in attuazione della legge 19 ottobre 2017, n. 155. </w:t>
      </w:r>
    </w:p>
    <w:p w14:paraId="74BBAE63" w14:textId="77777777" w:rsidR="00031939" w:rsidRPr="008C59B4" w:rsidRDefault="00031939" w:rsidP="00031939">
      <w:pPr>
        <w:jc w:val="both"/>
      </w:pPr>
      <w:r w:rsidRPr="008C59B4">
        <w:t xml:space="preserve">Pubblicato nella Gazz. Uff. 14 febbraio 2019, n. 38, S.O. </w:t>
      </w:r>
    </w:p>
    <w:p w14:paraId="5F1E0738" w14:textId="77777777" w:rsidR="00031939" w:rsidRPr="008C59B4" w:rsidRDefault="00031939" w:rsidP="00031939">
      <w:pPr>
        <w:jc w:val="both"/>
      </w:pPr>
      <w:r w:rsidRPr="008C59B4">
        <w:t xml:space="preserve">Art. 139. Sostituzione e compenso dei componenti del comitato dei creditori </w:t>
      </w:r>
    </w:p>
    <w:p w14:paraId="1E07E7E8" w14:textId="77777777" w:rsidR="00031939" w:rsidRPr="008C59B4" w:rsidRDefault="00031939" w:rsidP="00031939">
      <w:pPr>
        <w:jc w:val="both"/>
      </w:pPr>
      <w:r w:rsidRPr="008C59B4">
        <w:t>In vigore dal 1 settembre 2021</w:t>
      </w:r>
    </w:p>
    <w:p w14:paraId="30586CB9" w14:textId="77777777" w:rsidR="00031939" w:rsidRPr="008C59B4" w:rsidRDefault="00031939" w:rsidP="00031939">
      <w:pPr>
        <w:jc w:val="both"/>
      </w:pPr>
      <w:r w:rsidRPr="008C59B4">
        <w:t>1. I creditori che rappresentano la maggioranza dei crediti ammessi possono effettuare nuove designazioni in ordine ai componenti del comitato dei creditori, nel rispetto dei criteri di cui all'articolo 138. Il giudice delegato provvede alla nomina dei soggetti designati, verificato il rispetto delle condizioni di cui all'articolo 138, commi 1 e 2.</w:t>
      </w:r>
    </w:p>
    <w:p w14:paraId="4B4FCCF3" w14:textId="77777777" w:rsidR="00031939" w:rsidRPr="008C59B4" w:rsidRDefault="00031939" w:rsidP="00031939">
      <w:pPr>
        <w:jc w:val="both"/>
      </w:pPr>
      <w:r w:rsidRPr="008C59B4">
        <w:t>2. Dal computo dei crediti, su istanza di uno o più creditori, sono esclusi quelli che si trovino in conflitto di interessi.</w:t>
      </w:r>
    </w:p>
    <w:p w14:paraId="4F7654A7" w14:textId="77777777" w:rsidR="00031939" w:rsidRPr="008C59B4" w:rsidRDefault="00031939" w:rsidP="00031939">
      <w:pPr>
        <w:jc w:val="both"/>
      </w:pPr>
      <w:r w:rsidRPr="008C59B4">
        <w:t>3. Il giudice delegato, su istanza del comitato dei creditori, acquisito il parere del curatore, può stabilire che ai componenti del comitato dei creditori sia attribuito, oltre al rimborso delle spese, un compenso per la loro attività, in misura non superiore al dieci per cento di quello liquidato al curatore.</w:t>
      </w:r>
    </w:p>
    <w:p w14:paraId="099A645C" w14:textId="77777777" w:rsidR="00031939" w:rsidRPr="008C59B4" w:rsidRDefault="00031939" w:rsidP="00031939">
      <w:pPr>
        <w:jc w:val="both"/>
      </w:pPr>
      <w:r w:rsidRPr="008C59B4">
        <w:pict w14:anchorId="6D8C574C">
          <v:rect id="_x0000_i1166" style="width:225pt;height:.5pt" o:hrpct="0" o:hrstd="t" o:hr="t" fillcolor="#a0a0a0" stroked="f"/>
        </w:pict>
      </w:r>
    </w:p>
    <w:p w14:paraId="0308E129" w14:textId="77777777" w:rsidR="00031939" w:rsidRPr="008C59B4" w:rsidRDefault="00031939" w:rsidP="00031939">
      <w:pPr>
        <w:jc w:val="both"/>
      </w:pPr>
      <w:r w:rsidRPr="008C59B4">
        <w:br/>
      </w:r>
    </w:p>
    <w:p w14:paraId="06B29D2B" w14:textId="77777777" w:rsidR="00031939" w:rsidRPr="008C59B4" w:rsidRDefault="00031939" w:rsidP="00031939">
      <w:pPr>
        <w:jc w:val="both"/>
      </w:pPr>
      <w:r w:rsidRPr="008C59B4">
        <w:t xml:space="preserve">D.Lgs. 12/01/2019, n. 14 </w:t>
      </w:r>
    </w:p>
    <w:p w14:paraId="0D4421BD" w14:textId="77777777" w:rsidR="00031939" w:rsidRPr="008C59B4" w:rsidRDefault="00031939" w:rsidP="00031939">
      <w:pPr>
        <w:jc w:val="both"/>
      </w:pPr>
      <w:r w:rsidRPr="008C59B4">
        <w:t xml:space="preserve">Codice della crisi d'impresa e dell'insolvenza in attuazione della legge 19 ottobre 2017, n. 155. </w:t>
      </w:r>
    </w:p>
    <w:p w14:paraId="09CF1317" w14:textId="77777777" w:rsidR="00031939" w:rsidRPr="008C59B4" w:rsidRDefault="00031939" w:rsidP="00031939">
      <w:pPr>
        <w:jc w:val="both"/>
      </w:pPr>
      <w:r w:rsidRPr="008C59B4">
        <w:t xml:space="preserve">Pubblicato nella Gazz. Uff. 14 febbraio 2019, n. 38, S.O. </w:t>
      </w:r>
    </w:p>
    <w:p w14:paraId="681C0FDB" w14:textId="77777777" w:rsidR="00031939" w:rsidRPr="008C59B4" w:rsidRDefault="00031939" w:rsidP="00031939">
      <w:pPr>
        <w:jc w:val="both"/>
      </w:pPr>
      <w:r w:rsidRPr="008C59B4">
        <w:t xml:space="preserve">Art. 140. Funzioni e responsabilità del comitato dei creditori e dei suoi componenti </w:t>
      </w:r>
    </w:p>
    <w:p w14:paraId="179927D5" w14:textId="77777777" w:rsidR="00031939" w:rsidRPr="008C59B4" w:rsidRDefault="00031939" w:rsidP="00031939">
      <w:pPr>
        <w:jc w:val="both"/>
      </w:pPr>
      <w:r w:rsidRPr="008C59B4">
        <w:t>In vigore dal 1 settembre 2021</w:t>
      </w:r>
    </w:p>
    <w:p w14:paraId="6999D46B" w14:textId="77777777" w:rsidR="00031939" w:rsidRPr="008C59B4" w:rsidRDefault="00031939" w:rsidP="00031939">
      <w:pPr>
        <w:jc w:val="both"/>
      </w:pPr>
      <w:r w:rsidRPr="008C59B4">
        <w:t>1. Il comitato dei creditori vigila sull'operato del curatore, ne autorizza gli atti ed esprime pareri nei casi previsti dalla legge, ovvero su richiesta del tribunale o del giudice delegato, succintamente motivando le proprie deliberazioni.</w:t>
      </w:r>
    </w:p>
    <w:p w14:paraId="4D76F5FF" w14:textId="77777777" w:rsidR="00031939" w:rsidRPr="008C59B4" w:rsidRDefault="00031939" w:rsidP="00031939">
      <w:pPr>
        <w:jc w:val="both"/>
      </w:pPr>
      <w:r w:rsidRPr="008C59B4">
        <w:t>2. Il presidente convoca il comitato per le deliberazioni di competenza o quando sia richiesto da un terzo dei suoi componenti.</w:t>
      </w:r>
    </w:p>
    <w:p w14:paraId="67C80B68" w14:textId="77777777" w:rsidR="00031939" w:rsidRPr="008C59B4" w:rsidRDefault="00031939" w:rsidP="00031939">
      <w:pPr>
        <w:jc w:val="both"/>
      </w:pPr>
      <w:r w:rsidRPr="008C59B4">
        <w:t>3. Le deliberazioni del comitato sono prese a maggioranza dei votanti, nel termine massimo di quindici giorni successivi a quello in cui la richiesta è pervenuta al presidente. Il voto può essere espresso in riunioni collegiali o mediante consultazioni telematiche, purché sia possibile conservare la prova della manifestazione di voto.</w:t>
      </w:r>
    </w:p>
    <w:p w14:paraId="006A7179" w14:textId="77777777" w:rsidR="00031939" w:rsidRPr="008C59B4" w:rsidRDefault="00031939" w:rsidP="00031939">
      <w:pPr>
        <w:jc w:val="both"/>
      </w:pPr>
      <w:r w:rsidRPr="008C59B4">
        <w:t>4. In caso di inerzia, di impossibilità di costituzione per insufficienza di numero o indisponibilità dei creditori, o di funzionamento del comitato o di urgenza, provvede il giudice delegato.</w:t>
      </w:r>
    </w:p>
    <w:p w14:paraId="0E8FD686" w14:textId="77777777" w:rsidR="00031939" w:rsidRPr="008C59B4" w:rsidRDefault="00031939" w:rsidP="00031939">
      <w:pPr>
        <w:jc w:val="both"/>
      </w:pPr>
      <w:r w:rsidRPr="008C59B4">
        <w:t>5. Il comitato e ogni suo componente possono ispezionare in qualunque tempo le scritture contabili e i documenti della procedura e hanno diritto di chiedere notizie e chiarimenti al curatore e al debitore. Se ricorrono le circostanze di cui al comma 4 gli stessi poteri possono essere esercitati da ciascun creditore, previa l'autorizzazione del giudice delegato.</w:t>
      </w:r>
    </w:p>
    <w:p w14:paraId="3F25828F" w14:textId="77777777" w:rsidR="00031939" w:rsidRPr="008C59B4" w:rsidRDefault="00031939" w:rsidP="00031939">
      <w:pPr>
        <w:jc w:val="both"/>
      </w:pPr>
      <w:r w:rsidRPr="008C59B4">
        <w:t>6. I componenti del comitato hanno diritto al rimborso delle spese, oltre all'eventuale compenso riconosciuto ai sensi e nelle forme di cui all'articolo 139, comma 3.</w:t>
      </w:r>
    </w:p>
    <w:p w14:paraId="1D0E8FEA" w14:textId="77777777" w:rsidR="00031939" w:rsidRPr="008C59B4" w:rsidRDefault="00031939" w:rsidP="00031939">
      <w:pPr>
        <w:jc w:val="both"/>
      </w:pPr>
      <w:r w:rsidRPr="008C59B4">
        <w:lastRenderedPageBreak/>
        <w:t>7. Ai componenti del comitato dei creditori si applica, in quanto compatibile, l'</w:t>
      </w:r>
      <w:hyperlink r:id="rId539" w:anchor="id=05AC00001727,__m=document" w:history="1">
        <w:r w:rsidRPr="008C59B4">
          <w:t>articolo 2407, primo e terzo comma, del codice civile</w:t>
        </w:r>
      </w:hyperlink>
      <w:r w:rsidRPr="008C59B4">
        <w:t>.</w:t>
      </w:r>
    </w:p>
    <w:p w14:paraId="52B3CBA3" w14:textId="77777777" w:rsidR="00031939" w:rsidRPr="008C59B4" w:rsidRDefault="00031939" w:rsidP="00031939">
      <w:pPr>
        <w:jc w:val="both"/>
      </w:pPr>
      <w:r w:rsidRPr="008C59B4">
        <w:t>8. L'azione di responsabilità può essere proposta dal curatore durante lo svolgimento della procedura. Il giudice delegato provvede all'immediata sostituzione dei componenti del comitato dei creditori nei confronti dei quali ha autorizzato l'azione.</w:t>
      </w:r>
    </w:p>
    <w:p w14:paraId="56981EEE" w14:textId="77777777" w:rsidR="00031939" w:rsidRPr="008C59B4" w:rsidRDefault="00031939" w:rsidP="00031939">
      <w:pPr>
        <w:jc w:val="both"/>
      </w:pPr>
      <w:r w:rsidRPr="008C59B4">
        <w:pict w14:anchorId="3BFDE3B0">
          <v:rect id="_x0000_i1167" style="width:225pt;height:.5pt" o:hrpct="0" o:hrstd="t" o:hr="t" fillcolor="#a0a0a0" stroked="f"/>
        </w:pict>
      </w:r>
    </w:p>
    <w:p w14:paraId="24E76DD3" w14:textId="77777777" w:rsidR="00031939" w:rsidRPr="008C59B4" w:rsidRDefault="00031939" w:rsidP="00031939">
      <w:pPr>
        <w:jc w:val="both"/>
      </w:pPr>
      <w:r w:rsidRPr="008C59B4">
        <w:br/>
      </w:r>
    </w:p>
    <w:p w14:paraId="5D6CF791" w14:textId="77777777" w:rsidR="00031939" w:rsidRPr="008C59B4" w:rsidRDefault="00031939" w:rsidP="00031939">
      <w:pPr>
        <w:jc w:val="both"/>
      </w:pPr>
      <w:r w:rsidRPr="008C59B4">
        <w:t xml:space="preserve">D.Lgs. 12/01/2019, n. 14 </w:t>
      </w:r>
    </w:p>
    <w:p w14:paraId="38624D31" w14:textId="77777777" w:rsidR="00031939" w:rsidRPr="008C59B4" w:rsidRDefault="00031939" w:rsidP="00031939">
      <w:pPr>
        <w:jc w:val="both"/>
      </w:pPr>
      <w:r w:rsidRPr="008C59B4">
        <w:t xml:space="preserve">Codice della crisi d'impresa e dell'insolvenza in attuazione della legge 19 ottobre 2017, n. 155. </w:t>
      </w:r>
    </w:p>
    <w:p w14:paraId="2E3830A3" w14:textId="77777777" w:rsidR="00031939" w:rsidRPr="008C59B4" w:rsidRDefault="00031939" w:rsidP="00031939">
      <w:pPr>
        <w:jc w:val="both"/>
      </w:pPr>
      <w:r w:rsidRPr="008C59B4">
        <w:t xml:space="preserve">Pubblicato nella Gazz. Uff. 14 febbraio 2019, n. 38, S.O. </w:t>
      </w:r>
    </w:p>
    <w:p w14:paraId="3CAE9CE8" w14:textId="77777777" w:rsidR="00031939" w:rsidRPr="008C59B4" w:rsidRDefault="00031939" w:rsidP="00031939">
      <w:pPr>
        <w:jc w:val="both"/>
      </w:pPr>
      <w:r w:rsidRPr="008C59B4">
        <w:t xml:space="preserve">Art. 141. Reclamo contro gli atti del comitato dei creditori </w:t>
      </w:r>
    </w:p>
    <w:p w14:paraId="11C632E5" w14:textId="77777777" w:rsidR="00031939" w:rsidRPr="008C59B4" w:rsidRDefault="00031939" w:rsidP="00031939">
      <w:pPr>
        <w:jc w:val="both"/>
      </w:pPr>
      <w:r w:rsidRPr="008C59B4">
        <w:t>In vigore dal 1 settembre 2021</w:t>
      </w:r>
    </w:p>
    <w:p w14:paraId="7B9B4105" w14:textId="77777777" w:rsidR="00031939" w:rsidRPr="008C59B4" w:rsidRDefault="00031939" w:rsidP="00031939">
      <w:pPr>
        <w:jc w:val="both"/>
      </w:pPr>
      <w:r w:rsidRPr="008C59B4">
        <w:t>1. Contro le autorizzazioni o i dinieghi del comitato dei creditori, il curatore, il debitore e ogni altro interessato possono proporre reclamo, per violazione di legge, al giudice delegato entro otto giorni dalla conoscenza dell'atto. Il giudice delegato decide sul reclamo sentite le parti, omessa ogni formalità non indispensabile al contraddittorio.</w:t>
      </w:r>
    </w:p>
    <w:p w14:paraId="0E1A681D" w14:textId="77777777" w:rsidR="00031939" w:rsidRPr="008C59B4" w:rsidRDefault="00031939" w:rsidP="00031939">
      <w:pPr>
        <w:jc w:val="both"/>
      </w:pPr>
      <w:r w:rsidRPr="008C59B4">
        <w:t>2. Contro il decreto del giudice delegato può essere proposto il reclamo previsto dall'articolo 124.</w:t>
      </w:r>
    </w:p>
    <w:p w14:paraId="2618C76D" w14:textId="77777777" w:rsidR="00031939" w:rsidRPr="008C59B4" w:rsidRDefault="00031939" w:rsidP="00031939">
      <w:pPr>
        <w:jc w:val="both"/>
      </w:pPr>
      <w:r w:rsidRPr="008C59B4">
        <w:pict w14:anchorId="1614B221">
          <v:rect id="_x0000_i1168" style="width:225pt;height:.5pt" o:hrpct="0" o:hrstd="t" o:hr="t" fillcolor="#a0a0a0" stroked="f"/>
        </w:pict>
      </w:r>
    </w:p>
    <w:p w14:paraId="1FA75E7E" w14:textId="77777777" w:rsidR="00031939" w:rsidRPr="008C59B4" w:rsidRDefault="00031939" w:rsidP="00031939">
      <w:pPr>
        <w:jc w:val="both"/>
      </w:pPr>
      <w:r w:rsidRPr="008C59B4">
        <w:br/>
      </w:r>
    </w:p>
    <w:p w14:paraId="72E0BC98" w14:textId="77777777" w:rsidR="00031939" w:rsidRPr="008C59B4" w:rsidRDefault="00031939" w:rsidP="00031939">
      <w:pPr>
        <w:jc w:val="both"/>
      </w:pPr>
      <w:r w:rsidRPr="008C59B4">
        <w:t xml:space="preserve">D.Lgs. 12/01/2019, n. 14 </w:t>
      </w:r>
    </w:p>
    <w:p w14:paraId="32B01598" w14:textId="77777777" w:rsidR="00031939" w:rsidRPr="008C59B4" w:rsidRDefault="00031939" w:rsidP="00031939">
      <w:pPr>
        <w:jc w:val="both"/>
      </w:pPr>
      <w:r w:rsidRPr="008C59B4">
        <w:t xml:space="preserve">Codice della crisi d'impresa e dell'insolvenza in attuazione della legge 19 ottobre 2017, n. 155. </w:t>
      </w:r>
    </w:p>
    <w:p w14:paraId="28394428" w14:textId="77777777" w:rsidR="00031939" w:rsidRPr="008C59B4" w:rsidRDefault="00031939" w:rsidP="00031939">
      <w:pPr>
        <w:jc w:val="both"/>
      </w:pPr>
      <w:r w:rsidRPr="008C59B4">
        <w:t xml:space="preserve">Pubblicato nella Gazz. Uff. 14 febbraio 2019, n. 38, S.O. </w:t>
      </w:r>
    </w:p>
    <w:p w14:paraId="37F88780" w14:textId="77777777" w:rsidR="00031939" w:rsidRPr="008C59B4" w:rsidRDefault="00031939" w:rsidP="00031939">
      <w:pPr>
        <w:jc w:val="both"/>
      </w:pPr>
      <w:r w:rsidRPr="008C59B4">
        <w:t xml:space="preserve">Sezione II </w:t>
      </w:r>
    </w:p>
    <w:p w14:paraId="54731297" w14:textId="77777777" w:rsidR="00031939" w:rsidRPr="008C59B4" w:rsidRDefault="00031939" w:rsidP="00031939">
      <w:pPr>
        <w:jc w:val="both"/>
      </w:pPr>
      <w:r w:rsidRPr="008C59B4">
        <w:t xml:space="preserve">Effetti dell'apertura della liquidazione giudiziale per il debitore </w:t>
      </w:r>
    </w:p>
    <w:p w14:paraId="5D9D0392" w14:textId="77777777" w:rsidR="00031939" w:rsidRPr="008C59B4" w:rsidRDefault="00031939" w:rsidP="00031939">
      <w:pPr>
        <w:jc w:val="both"/>
      </w:pPr>
      <w:r w:rsidRPr="008C59B4">
        <w:t xml:space="preserve">Art. 142. Beni del debitore </w:t>
      </w:r>
    </w:p>
    <w:p w14:paraId="6B9ED446" w14:textId="77777777" w:rsidR="00031939" w:rsidRPr="008C59B4" w:rsidRDefault="00031939" w:rsidP="00031939">
      <w:pPr>
        <w:jc w:val="both"/>
      </w:pPr>
      <w:r w:rsidRPr="008C59B4">
        <w:t>In vigore dal 1 settembre 2021</w:t>
      </w:r>
    </w:p>
    <w:p w14:paraId="47427246" w14:textId="77777777" w:rsidR="00031939" w:rsidRPr="008C59B4" w:rsidRDefault="00031939" w:rsidP="00031939">
      <w:pPr>
        <w:jc w:val="both"/>
      </w:pPr>
      <w:r w:rsidRPr="008C59B4">
        <w:t>1. La sentenza che dichiara aperta la liquidazione giudiziale priva dalla sua data il debitore dell'amministrazione e della disponibilità dei suoi beni esistenti alla data di apertura della liquidazione giudiziale.</w:t>
      </w:r>
    </w:p>
    <w:p w14:paraId="5B26B02F" w14:textId="77777777" w:rsidR="00031939" w:rsidRPr="008C59B4" w:rsidRDefault="00031939" w:rsidP="00031939">
      <w:pPr>
        <w:jc w:val="both"/>
      </w:pPr>
      <w:r w:rsidRPr="008C59B4">
        <w:t>2. Sono compresi nella liquidazione giudiziale anche i beni che pervengono al debitore durante la procedura, dedotte le passività incontrate per l'acquisto e la conservazione dei beni medesimi.</w:t>
      </w:r>
    </w:p>
    <w:p w14:paraId="7641E339" w14:textId="77777777" w:rsidR="00031939" w:rsidRPr="008C59B4" w:rsidRDefault="00031939" w:rsidP="00031939">
      <w:pPr>
        <w:jc w:val="both"/>
      </w:pPr>
      <w:r w:rsidRPr="008C59B4">
        <w:t>3. Il curatore, previa autorizzazione del comitato dei creditori, può rinunziare ad acquisire i beni del debitore, compresi quelli che gli pervengono durante la procedura, qualora i costi da sostenere per il loro acquisto e la loro conservazione risultino superiori al presumibile valore di realizzo dei beni stessi.</w:t>
      </w:r>
    </w:p>
    <w:p w14:paraId="58B6EDFA" w14:textId="77777777" w:rsidR="00031939" w:rsidRPr="008C59B4" w:rsidRDefault="00031939" w:rsidP="00031939">
      <w:pPr>
        <w:jc w:val="both"/>
      </w:pPr>
      <w:r w:rsidRPr="008C59B4">
        <w:lastRenderedPageBreak/>
        <w:pict w14:anchorId="330251A3">
          <v:rect id="_x0000_i1169" style="width:225pt;height:.5pt" o:hrpct="0" o:hrstd="t" o:hr="t" fillcolor="#a0a0a0" stroked="f"/>
        </w:pict>
      </w:r>
    </w:p>
    <w:p w14:paraId="7CD47BCA" w14:textId="77777777" w:rsidR="00031939" w:rsidRPr="008C59B4" w:rsidRDefault="00031939" w:rsidP="00031939">
      <w:pPr>
        <w:jc w:val="both"/>
      </w:pPr>
      <w:r w:rsidRPr="008C59B4">
        <w:br/>
      </w:r>
    </w:p>
    <w:p w14:paraId="7E9DEAC4" w14:textId="77777777" w:rsidR="00031939" w:rsidRPr="008C59B4" w:rsidRDefault="00031939" w:rsidP="00031939">
      <w:pPr>
        <w:jc w:val="both"/>
      </w:pPr>
      <w:r w:rsidRPr="008C59B4">
        <w:t xml:space="preserve">D.Lgs. 12/01/2019, n. 14 </w:t>
      </w:r>
    </w:p>
    <w:p w14:paraId="0B44611C" w14:textId="77777777" w:rsidR="00031939" w:rsidRPr="008C59B4" w:rsidRDefault="00031939" w:rsidP="00031939">
      <w:pPr>
        <w:jc w:val="both"/>
      </w:pPr>
      <w:r w:rsidRPr="008C59B4">
        <w:t xml:space="preserve">Codice della crisi d'impresa e dell'insolvenza in attuazione della legge 19 ottobre 2017, n. 155. </w:t>
      </w:r>
    </w:p>
    <w:p w14:paraId="594E250B" w14:textId="77777777" w:rsidR="00031939" w:rsidRPr="008C59B4" w:rsidRDefault="00031939" w:rsidP="00031939">
      <w:pPr>
        <w:jc w:val="both"/>
      </w:pPr>
      <w:r w:rsidRPr="008C59B4">
        <w:t xml:space="preserve">Pubblicato nella Gazz. Uff. 14 febbraio 2019, n. 38, S.O. </w:t>
      </w:r>
    </w:p>
    <w:p w14:paraId="25F007D7" w14:textId="77777777" w:rsidR="00031939" w:rsidRPr="008C59B4" w:rsidRDefault="00031939" w:rsidP="00031939">
      <w:pPr>
        <w:jc w:val="both"/>
      </w:pPr>
      <w:r w:rsidRPr="008C59B4">
        <w:t xml:space="preserve">Art. 143. Rapporti processuali </w:t>
      </w:r>
    </w:p>
    <w:p w14:paraId="04698BB7" w14:textId="77777777" w:rsidR="00031939" w:rsidRPr="008C59B4" w:rsidRDefault="00031939" w:rsidP="00031939">
      <w:pPr>
        <w:jc w:val="both"/>
      </w:pPr>
      <w:r w:rsidRPr="008C59B4">
        <w:t>In vigore dal 1 settembre 2021</w:t>
      </w:r>
    </w:p>
    <w:p w14:paraId="60219F54" w14:textId="77777777" w:rsidR="00031939" w:rsidRPr="008C59B4" w:rsidRDefault="00031939" w:rsidP="00031939">
      <w:pPr>
        <w:jc w:val="both"/>
      </w:pPr>
      <w:r w:rsidRPr="008C59B4">
        <w:t>1. Nelle controversie, anche in corso, relative a rapporti di diritto patrimoniale del debitore compresi nella liquidazione giudiziale sta in giudizio il curatore.</w:t>
      </w:r>
    </w:p>
    <w:p w14:paraId="04EA4E08" w14:textId="77777777" w:rsidR="00031939" w:rsidRPr="008C59B4" w:rsidRDefault="00031939" w:rsidP="00031939">
      <w:pPr>
        <w:jc w:val="both"/>
      </w:pPr>
      <w:r w:rsidRPr="008C59B4">
        <w:t>2. Il debitore può intervenire nel giudizio solo per le questioni dalle quali può dipendere un'imputazione di bancarotta a suo carico o se l'intervento è previsto dalla legge.</w:t>
      </w:r>
    </w:p>
    <w:p w14:paraId="2BC04DB1" w14:textId="77777777" w:rsidR="00031939" w:rsidRPr="008C59B4" w:rsidRDefault="00031939" w:rsidP="00031939">
      <w:pPr>
        <w:jc w:val="both"/>
      </w:pPr>
      <w:r w:rsidRPr="008C59B4">
        <w:t>3. L'apertura della liquidazione giudiziale determina l'interruzione del processo. Il termine per la riassunzione del processo interrotto decorre da quando l'interruzione viene dichiarata dal giudice.</w:t>
      </w:r>
    </w:p>
    <w:p w14:paraId="0B714F67" w14:textId="77777777" w:rsidR="00031939" w:rsidRPr="008C59B4" w:rsidRDefault="00031939" w:rsidP="00031939">
      <w:pPr>
        <w:jc w:val="both"/>
      </w:pPr>
      <w:r w:rsidRPr="008C59B4">
        <w:pict w14:anchorId="7B02B626">
          <v:rect id="_x0000_i1170" style="width:225pt;height:.5pt" o:hrpct="0" o:hrstd="t" o:hr="t" fillcolor="#a0a0a0" stroked="f"/>
        </w:pict>
      </w:r>
    </w:p>
    <w:p w14:paraId="14FFDC91" w14:textId="77777777" w:rsidR="00031939" w:rsidRPr="008C59B4" w:rsidRDefault="00031939" w:rsidP="00031939">
      <w:pPr>
        <w:jc w:val="both"/>
      </w:pPr>
      <w:r w:rsidRPr="008C59B4">
        <w:br/>
      </w:r>
    </w:p>
    <w:p w14:paraId="36BD585B" w14:textId="77777777" w:rsidR="00031939" w:rsidRPr="008C59B4" w:rsidRDefault="00031939" w:rsidP="00031939">
      <w:pPr>
        <w:jc w:val="both"/>
      </w:pPr>
      <w:r w:rsidRPr="008C59B4">
        <w:t xml:space="preserve">D.Lgs. 12/01/2019, n. 14 </w:t>
      </w:r>
    </w:p>
    <w:p w14:paraId="18F35EF2" w14:textId="77777777" w:rsidR="00031939" w:rsidRPr="008C59B4" w:rsidRDefault="00031939" w:rsidP="00031939">
      <w:pPr>
        <w:jc w:val="both"/>
      </w:pPr>
      <w:r w:rsidRPr="008C59B4">
        <w:t xml:space="preserve">Codice della crisi d'impresa e dell'insolvenza in attuazione della legge 19 ottobre 2017, n. 155. </w:t>
      </w:r>
    </w:p>
    <w:p w14:paraId="4B8E331E" w14:textId="77777777" w:rsidR="00031939" w:rsidRPr="008C59B4" w:rsidRDefault="00031939" w:rsidP="00031939">
      <w:pPr>
        <w:jc w:val="both"/>
      </w:pPr>
      <w:r w:rsidRPr="008C59B4">
        <w:t xml:space="preserve">Pubblicato nella Gazz. Uff. 14 febbraio 2019, n. 38, S.O. </w:t>
      </w:r>
    </w:p>
    <w:p w14:paraId="294BF17F" w14:textId="77777777" w:rsidR="00031939" w:rsidRPr="008C59B4" w:rsidRDefault="00031939" w:rsidP="00031939">
      <w:pPr>
        <w:jc w:val="both"/>
      </w:pPr>
      <w:r w:rsidRPr="008C59B4">
        <w:t xml:space="preserve">Art. 144. Atti compiuti dal debitore dopo l'apertura della liquidazione giudiziale </w:t>
      </w:r>
    </w:p>
    <w:p w14:paraId="617C68AE" w14:textId="77777777" w:rsidR="00031939" w:rsidRPr="008C59B4" w:rsidRDefault="00031939" w:rsidP="00031939">
      <w:pPr>
        <w:jc w:val="both"/>
      </w:pPr>
      <w:r w:rsidRPr="008C59B4">
        <w:t>In vigore dal 1 settembre 2021</w:t>
      </w:r>
    </w:p>
    <w:p w14:paraId="7CC8C95A" w14:textId="77777777" w:rsidR="00031939" w:rsidRPr="008C59B4" w:rsidRDefault="00031939" w:rsidP="00031939">
      <w:pPr>
        <w:jc w:val="both"/>
      </w:pPr>
      <w:r w:rsidRPr="008C59B4">
        <w:t>1. Gli atti compiuti dal debitore e i pagamenti da lui eseguiti o ricevuti dopo l'apertura della liquidazione giudiziale sono inefficaci rispetto ai creditori.</w:t>
      </w:r>
    </w:p>
    <w:p w14:paraId="3DE18259" w14:textId="77777777" w:rsidR="00031939" w:rsidRPr="008C59B4" w:rsidRDefault="00031939" w:rsidP="00031939">
      <w:pPr>
        <w:jc w:val="both"/>
      </w:pPr>
      <w:r w:rsidRPr="008C59B4">
        <w:t>2. Fermo quanto previsto dall'articolo 142, comma 2, sono acquisite alla liquidazione giudiziale tutte le utilità che il debitore consegue nel corso della procedura per effetto degli atti di cui al comma 1.</w:t>
      </w:r>
    </w:p>
    <w:p w14:paraId="0F526587" w14:textId="77777777" w:rsidR="00031939" w:rsidRPr="008C59B4" w:rsidRDefault="00031939" w:rsidP="00031939">
      <w:pPr>
        <w:jc w:val="both"/>
      </w:pPr>
      <w:r w:rsidRPr="008C59B4">
        <w:pict w14:anchorId="3212CB23">
          <v:rect id="_x0000_i1171" style="width:225pt;height:.5pt" o:hrpct="0" o:hrstd="t" o:hr="t" fillcolor="#a0a0a0" stroked="f"/>
        </w:pict>
      </w:r>
    </w:p>
    <w:p w14:paraId="670DB3AC" w14:textId="77777777" w:rsidR="00031939" w:rsidRPr="008C59B4" w:rsidRDefault="00031939" w:rsidP="00031939">
      <w:pPr>
        <w:jc w:val="both"/>
      </w:pPr>
      <w:r w:rsidRPr="008C59B4">
        <w:br/>
      </w:r>
    </w:p>
    <w:p w14:paraId="13B2C034" w14:textId="77777777" w:rsidR="00031939" w:rsidRPr="008C59B4" w:rsidRDefault="00031939" w:rsidP="00031939">
      <w:pPr>
        <w:jc w:val="both"/>
      </w:pPr>
      <w:r w:rsidRPr="008C59B4">
        <w:t xml:space="preserve">D.Lgs. 12/01/2019, n. 14 </w:t>
      </w:r>
    </w:p>
    <w:p w14:paraId="4B8441E3" w14:textId="77777777" w:rsidR="00031939" w:rsidRPr="008C59B4" w:rsidRDefault="00031939" w:rsidP="00031939">
      <w:pPr>
        <w:jc w:val="both"/>
      </w:pPr>
      <w:r w:rsidRPr="008C59B4">
        <w:t xml:space="preserve">Codice della crisi d'impresa e dell'insolvenza in attuazione della legge 19 ottobre 2017, n. 155. </w:t>
      </w:r>
    </w:p>
    <w:p w14:paraId="2BE087BE" w14:textId="77777777" w:rsidR="00031939" w:rsidRPr="008C59B4" w:rsidRDefault="00031939" w:rsidP="00031939">
      <w:pPr>
        <w:jc w:val="both"/>
      </w:pPr>
      <w:r w:rsidRPr="008C59B4">
        <w:t xml:space="preserve">Pubblicato nella Gazz. Uff. 14 febbraio 2019, n. 38, S.O. </w:t>
      </w:r>
    </w:p>
    <w:p w14:paraId="5FC45B8A" w14:textId="77777777" w:rsidR="00031939" w:rsidRPr="008C59B4" w:rsidRDefault="00031939" w:rsidP="00031939">
      <w:pPr>
        <w:jc w:val="both"/>
      </w:pPr>
      <w:r w:rsidRPr="008C59B4">
        <w:t xml:space="preserve">Art. 145. Formalità eseguite dopo l'apertura della liquidazione giudiziale </w:t>
      </w:r>
    </w:p>
    <w:p w14:paraId="0AF89CF8" w14:textId="77777777" w:rsidR="00031939" w:rsidRPr="008C59B4" w:rsidRDefault="00031939" w:rsidP="00031939">
      <w:pPr>
        <w:jc w:val="both"/>
      </w:pPr>
      <w:r w:rsidRPr="008C59B4">
        <w:t>In vigore dal 1 settembre 2021</w:t>
      </w:r>
    </w:p>
    <w:p w14:paraId="7EAA95C8" w14:textId="77777777" w:rsidR="00031939" w:rsidRPr="008C59B4" w:rsidRDefault="00031939" w:rsidP="00031939">
      <w:pPr>
        <w:jc w:val="both"/>
      </w:pPr>
      <w:r w:rsidRPr="008C59B4">
        <w:lastRenderedPageBreak/>
        <w:t>1. Le formalità necessarie per rendere opponibili gli atti ai terzi, se compiute dopo la data dell'apertura della liquidazione giudiziale, sono senza effetto rispetto ai creditori.</w:t>
      </w:r>
    </w:p>
    <w:p w14:paraId="714102A1" w14:textId="77777777" w:rsidR="00031939" w:rsidRPr="008C59B4" w:rsidRDefault="00031939" w:rsidP="00031939">
      <w:pPr>
        <w:jc w:val="both"/>
      </w:pPr>
      <w:r w:rsidRPr="008C59B4">
        <w:pict w14:anchorId="1607D6F5">
          <v:rect id="_x0000_i1172" style="width:225pt;height:.5pt" o:hrpct="0" o:hrstd="t" o:hr="t" fillcolor="#a0a0a0" stroked="f"/>
        </w:pict>
      </w:r>
    </w:p>
    <w:p w14:paraId="660EC6C2" w14:textId="77777777" w:rsidR="00031939" w:rsidRPr="008C59B4" w:rsidRDefault="00031939" w:rsidP="00031939">
      <w:pPr>
        <w:jc w:val="both"/>
      </w:pPr>
      <w:r w:rsidRPr="008C59B4">
        <w:br/>
      </w:r>
    </w:p>
    <w:p w14:paraId="5FEBEC72" w14:textId="77777777" w:rsidR="00031939" w:rsidRPr="008C59B4" w:rsidRDefault="00031939" w:rsidP="00031939">
      <w:pPr>
        <w:jc w:val="both"/>
      </w:pPr>
      <w:r w:rsidRPr="008C59B4">
        <w:t xml:space="preserve">D.Lgs. 12/01/2019, n. 14 </w:t>
      </w:r>
    </w:p>
    <w:p w14:paraId="78DAC7CC" w14:textId="77777777" w:rsidR="00031939" w:rsidRPr="008C59B4" w:rsidRDefault="00031939" w:rsidP="00031939">
      <w:pPr>
        <w:jc w:val="both"/>
      </w:pPr>
      <w:r w:rsidRPr="008C59B4">
        <w:t xml:space="preserve">Codice della crisi d'impresa e dell'insolvenza in attuazione della legge 19 ottobre 2017, n. 155. </w:t>
      </w:r>
    </w:p>
    <w:p w14:paraId="7C2FDD02" w14:textId="77777777" w:rsidR="00031939" w:rsidRPr="008C59B4" w:rsidRDefault="00031939" w:rsidP="00031939">
      <w:pPr>
        <w:jc w:val="both"/>
      </w:pPr>
      <w:r w:rsidRPr="008C59B4">
        <w:t xml:space="preserve">Pubblicato nella Gazz. Uff. 14 febbraio 2019, n. 38, S.O. </w:t>
      </w:r>
    </w:p>
    <w:p w14:paraId="533E9853" w14:textId="77777777" w:rsidR="00031939" w:rsidRPr="008C59B4" w:rsidRDefault="00031939" w:rsidP="00031939">
      <w:pPr>
        <w:jc w:val="both"/>
      </w:pPr>
      <w:r w:rsidRPr="008C59B4">
        <w:t xml:space="preserve">Art. 146. Beni non compresi nella liquidazione giudiziale </w:t>
      </w:r>
    </w:p>
    <w:p w14:paraId="23669912" w14:textId="77777777" w:rsidR="00031939" w:rsidRPr="008C59B4" w:rsidRDefault="00031939" w:rsidP="00031939">
      <w:pPr>
        <w:jc w:val="both"/>
      </w:pPr>
      <w:r w:rsidRPr="008C59B4">
        <w:t>In vigore dal 1 settembre 2021</w:t>
      </w:r>
    </w:p>
    <w:p w14:paraId="320B171D" w14:textId="77777777" w:rsidR="00031939" w:rsidRPr="008C59B4" w:rsidRDefault="00031939" w:rsidP="00031939">
      <w:pPr>
        <w:jc w:val="both"/>
      </w:pPr>
      <w:r w:rsidRPr="008C59B4">
        <w:t>1. Non sono compresi nella liquidazione giudiziale:</w:t>
      </w:r>
    </w:p>
    <w:p w14:paraId="6E8289A0" w14:textId="77777777" w:rsidR="00031939" w:rsidRPr="008C59B4" w:rsidRDefault="00031939" w:rsidP="00031939">
      <w:pPr>
        <w:jc w:val="both"/>
      </w:pPr>
      <w:r w:rsidRPr="008C59B4">
        <w:t xml:space="preserve">a) i beni e i diritti di natura strettamente personale; </w:t>
      </w:r>
    </w:p>
    <w:p w14:paraId="20E6B404" w14:textId="77777777" w:rsidR="00031939" w:rsidRPr="008C59B4" w:rsidRDefault="00031939" w:rsidP="00031939">
      <w:pPr>
        <w:jc w:val="both"/>
      </w:pPr>
      <w:r w:rsidRPr="008C59B4">
        <w:t xml:space="preserve">b) gli assegni aventi carattere alimentare, gli stipendi, le pensioni, i salari e ciò che il debitore guadagna con la sua attività, entro i limiti di quanto occorre per il mantenimento suo e della sua famiglia; </w:t>
      </w:r>
    </w:p>
    <w:p w14:paraId="4D94BEB7" w14:textId="77777777" w:rsidR="00031939" w:rsidRPr="008C59B4" w:rsidRDefault="00031939" w:rsidP="00031939">
      <w:pPr>
        <w:jc w:val="both"/>
      </w:pPr>
      <w:r w:rsidRPr="008C59B4">
        <w:t>c) i frutti derivanti dall'usufrutto legale sui beni dei figli, i beni costituiti in fondo patrimoniale e i frutti di essi, salvo quanto è disposto dall'</w:t>
      </w:r>
      <w:hyperlink r:id="rId540" w:anchor="id=05AC00002621,__m=document" w:history="1">
        <w:r w:rsidRPr="008C59B4">
          <w:t>articolo 170 del codice civile</w:t>
        </w:r>
      </w:hyperlink>
      <w:r w:rsidRPr="008C59B4">
        <w:t xml:space="preserve">; </w:t>
      </w:r>
    </w:p>
    <w:p w14:paraId="5E655456" w14:textId="77777777" w:rsidR="00031939" w:rsidRPr="008C59B4" w:rsidRDefault="00031939" w:rsidP="00031939">
      <w:pPr>
        <w:jc w:val="both"/>
      </w:pPr>
      <w:r w:rsidRPr="008C59B4">
        <w:t xml:space="preserve">d) le cose che non possono essere pignorate per disposizione di legge. </w:t>
      </w:r>
    </w:p>
    <w:p w14:paraId="7061499F" w14:textId="77777777" w:rsidR="00031939" w:rsidRPr="008C59B4" w:rsidRDefault="00031939" w:rsidP="00031939">
      <w:pPr>
        <w:jc w:val="both"/>
      </w:pPr>
      <w:r w:rsidRPr="008C59B4">
        <w:t>2. I limiti previsti al comma 1, lettera b), sono fissati con decreto motivato del giudice delegato, sentiti il curatore ed il comitato dei creditori, tenuto conto della condizione personale del debitore e di quella della sua famiglia.</w:t>
      </w:r>
    </w:p>
    <w:p w14:paraId="5F52458E" w14:textId="77777777" w:rsidR="00031939" w:rsidRPr="008C59B4" w:rsidRDefault="00031939" w:rsidP="00031939">
      <w:pPr>
        <w:jc w:val="both"/>
      </w:pPr>
      <w:r w:rsidRPr="008C59B4">
        <w:pict w14:anchorId="45CE354B">
          <v:rect id="_x0000_i1173" style="width:225pt;height:.5pt" o:hrpct="0" o:hrstd="t" o:hr="t" fillcolor="#a0a0a0" stroked="f"/>
        </w:pict>
      </w:r>
    </w:p>
    <w:p w14:paraId="72434EE5" w14:textId="77777777" w:rsidR="00031939" w:rsidRPr="008C59B4" w:rsidRDefault="00031939" w:rsidP="00031939">
      <w:pPr>
        <w:jc w:val="both"/>
      </w:pPr>
      <w:r w:rsidRPr="008C59B4">
        <w:br/>
      </w:r>
    </w:p>
    <w:p w14:paraId="1B36A021" w14:textId="77777777" w:rsidR="00031939" w:rsidRPr="008C59B4" w:rsidRDefault="00031939" w:rsidP="00031939">
      <w:pPr>
        <w:jc w:val="both"/>
      </w:pPr>
      <w:r w:rsidRPr="008C59B4">
        <w:t xml:space="preserve">D.Lgs. 12/01/2019, n. 14 </w:t>
      </w:r>
    </w:p>
    <w:p w14:paraId="19A9CC0F" w14:textId="77777777" w:rsidR="00031939" w:rsidRPr="008C59B4" w:rsidRDefault="00031939" w:rsidP="00031939">
      <w:pPr>
        <w:jc w:val="both"/>
      </w:pPr>
      <w:r w:rsidRPr="008C59B4">
        <w:t xml:space="preserve">Codice della crisi d'impresa e dell'insolvenza in attuazione della legge 19 ottobre 2017, n. 155. </w:t>
      </w:r>
    </w:p>
    <w:p w14:paraId="22062C86" w14:textId="77777777" w:rsidR="00031939" w:rsidRPr="008C59B4" w:rsidRDefault="00031939" w:rsidP="00031939">
      <w:pPr>
        <w:jc w:val="both"/>
      </w:pPr>
      <w:r w:rsidRPr="008C59B4">
        <w:t xml:space="preserve">Pubblicato nella Gazz. Uff. 14 febbraio 2019, n. 38, S.O. </w:t>
      </w:r>
    </w:p>
    <w:p w14:paraId="61E6D8AF" w14:textId="77777777" w:rsidR="00031939" w:rsidRPr="008C59B4" w:rsidRDefault="00031939" w:rsidP="00031939">
      <w:pPr>
        <w:jc w:val="both"/>
      </w:pPr>
      <w:r w:rsidRPr="008C59B4">
        <w:t xml:space="preserve">Art. 147. Alimenti ed abitazione del debitore </w:t>
      </w:r>
    </w:p>
    <w:p w14:paraId="7013A0C4" w14:textId="77777777" w:rsidR="00031939" w:rsidRPr="008C59B4" w:rsidRDefault="00031939" w:rsidP="00031939">
      <w:pPr>
        <w:jc w:val="both"/>
      </w:pPr>
      <w:r w:rsidRPr="008C59B4">
        <w:t>In vigore dal 1 settembre 2021</w:t>
      </w:r>
    </w:p>
    <w:p w14:paraId="3C0B6E53" w14:textId="77777777" w:rsidR="00031939" w:rsidRPr="008C59B4" w:rsidRDefault="00031939" w:rsidP="00031939">
      <w:pPr>
        <w:jc w:val="both"/>
      </w:pPr>
      <w:r w:rsidRPr="008C59B4">
        <w:t>1. Se al debitore vengono a mancare i mezzi di sussistenza, il giudice delegato, sentiti il curatore e il comitato dei creditori, può concedergli un sussidio a titolo di alimenti per lui e per la famiglia.</w:t>
      </w:r>
    </w:p>
    <w:p w14:paraId="1D942804" w14:textId="77777777" w:rsidR="00031939" w:rsidRPr="008C59B4" w:rsidRDefault="00031939" w:rsidP="00031939">
      <w:pPr>
        <w:jc w:val="both"/>
      </w:pPr>
      <w:r w:rsidRPr="008C59B4">
        <w:t>2. La casa della quale il debitore è proprietario o può godere in quanto titolare di altro diritto reale, nei limiti in cui è necessaria all'abitazione di lui e della famiglia, non può essere distratta da tale uso fino alla sua liquidazione.</w:t>
      </w:r>
    </w:p>
    <w:p w14:paraId="57CFEE54" w14:textId="77777777" w:rsidR="00031939" w:rsidRPr="008C59B4" w:rsidRDefault="00031939" w:rsidP="00031939">
      <w:pPr>
        <w:jc w:val="both"/>
      </w:pPr>
      <w:r w:rsidRPr="008C59B4">
        <w:pict w14:anchorId="12DF523E">
          <v:rect id="_x0000_i1174" style="width:225pt;height:.5pt" o:hrpct="0" o:hrstd="t" o:hr="t" fillcolor="#a0a0a0" stroked="f"/>
        </w:pict>
      </w:r>
    </w:p>
    <w:p w14:paraId="5EF6F44A" w14:textId="77777777" w:rsidR="00031939" w:rsidRPr="008C59B4" w:rsidRDefault="00031939" w:rsidP="00031939">
      <w:pPr>
        <w:jc w:val="both"/>
      </w:pPr>
      <w:r w:rsidRPr="008C59B4">
        <w:br/>
      </w:r>
    </w:p>
    <w:p w14:paraId="4306AAAD" w14:textId="77777777" w:rsidR="00031939" w:rsidRPr="008C59B4" w:rsidRDefault="00031939" w:rsidP="00031939">
      <w:pPr>
        <w:jc w:val="both"/>
      </w:pPr>
      <w:r w:rsidRPr="008C59B4">
        <w:lastRenderedPageBreak/>
        <w:t xml:space="preserve">D.Lgs. 12/01/2019, n. 14 </w:t>
      </w:r>
    </w:p>
    <w:p w14:paraId="71CE88FC" w14:textId="77777777" w:rsidR="00031939" w:rsidRPr="008C59B4" w:rsidRDefault="00031939" w:rsidP="00031939">
      <w:pPr>
        <w:jc w:val="both"/>
      </w:pPr>
      <w:r w:rsidRPr="008C59B4">
        <w:t xml:space="preserve">Codice della crisi d'impresa e dell'insolvenza in attuazione della legge 19 ottobre 2017, n. 155. </w:t>
      </w:r>
    </w:p>
    <w:p w14:paraId="1B6A1918" w14:textId="77777777" w:rsidR="00031939" w:rsidRPr="008C59B4" w:rsidRDefault="00031939" w:rsidP="00031939">
      <w:pPr>
        <w:jc w:val="both"/>
      </w:pPr>
      <w:r w:rsidRPr="008C59B4">
        <w:t xml:space="preserve">Pubblicato nella Gazz. Uff. 14 febbraio 2019, n. 38, S.O. </w:t>
      </w:r>
    </w:p>
    <w:p w14:paraId="505176C6" w14:textId="77777777" w:rsidR="00031939" w:rsidRPr="008C59B4" w:rsidRDefault="00031939" w:rsidP="00031939">
      <w:pPr>
        <w:jc w:val="both"/>
      </w:pPr>
      <w:r w:rsidRPr="008C59B4">
        <w:t xml:space="preserve">Art. 148. Corrispondenza diretta al debitore </w:t>
      </w:r>
    </w:p>
    <w:p w14:paraId="60466797" w14:textId="77777777" w:rsidR="00031939" w:rsidRPr="008C59B4" w:rsidRDefault="00031939" w:rsidP="00031939">
      <w:pPr>
        <w:jc w:val="both"/>
      </w:pPr>
      <w:r w:rsidRPr="008C59B4">
        <w:t>In vigore dal 1 settembre 2021</w:t>
      </w:r>
    </w:p>
    <w:p w14:paraId="0800E7A5" w14:textId="77777777" w:rsidR="00031939" w:rsidRPr="008C59B4" w:rsidRDefault="00031939" w:rsidP="00031939">
      <w:pPr>
        <w:jc w:val="both"/>
      </w:pPr>
      <w:r w:rsidRPr="008C59B4">
        <w:t>1. Il debitore persona fisica, è tenuto a consegnare al curatore la propria corrispondenza di ogni genere, inclusa quella elettronica, riguardante i rapporti compresi nella liquidazione giudiziale.</w:t>
      </w:r>
    </w:p>
    <w:p w14:paraId="25C36BFA" w14:textId="77777777" w:rsidR="00031939" w:rsidRPr="008C59B4" w:rsidRDefault="00031939" w:rsidP="00031939">
      <w:pPr>
        <w:jc w:val="both"/>
      </w:pPr>
      <w:r w:rsidRPr="008C59B4">
        <w:t>2. La corrispondenza diretta al debitore che non è una persona fisica è consegnata al curatore.</w:t>
      </w:r>
    </w:p>
    <w:p w14:paraId="551210CA" w14:textId="77777777" w:rsidR="00031939" w:rsidRPr="008C59B4" w:rsidRDefault="00031939" w:rsidP="00031939">
      <w:pPr>
        <w:jc w:val="both"/>
      </w:pPr>
      <w:r w:rsidRPr="008C59B4">
        <w:pict w14:anchorId="1C62DFC1">
          <v:rect id="_x0000_i1175" style="width:225pt;height:.5pt" o:hrpct="0" o:hrstd="t" o:hr="t" fillcolor="#a0a0a0" stroked="f"/>
        </w:pict>
      </w:r>
    </w:p>
    <w:p w14:paraId="311AED5A" w14:textId="77777777" w:rsidR="00031939" w:rsidRPr="008C59B4" w:rsidRDefault="00031939" w:rsidP="00031939">
      <w:pPr>
        <w:jc w:val="both"/>
      </w:pPr>
      <w:r w:rsidRPr="008C59B4">
        <w:br/>
      </w:r>
    </w:p>
    <w:p w14:paraId="7110529C" w14:textId="77777777" w:rsidR="00031939" w:rsidRPr="008C59B4" w:rsidRDefault="00031939" w:rsidP="00031939">
      <w:pPr>
        <w:jc w:val="both"/>
      </w:pPr>
      <w:r w:rsidRPr="008C59B4">
        <w:t xml:space="preserve">D.Lgs. 12/01/2019, n. 14 </w:t>
      </w:r>
    </w:p>
    <w:p w14:paraId="1A3E1E5D" w14:textId="77777777" w:rsidR="00031939" w:rsidRPr="008C59B4" w:rsidRDefault="00031939" w:rsidP="00031939">
      <w:pPr>
        <w:jc w:val="both"/>
      </w:pPr>
      <w:r w:rsidRPr="008C59B4">
        <w:t xml:space="preserve">Codice della crisi d'impresa e dell'insolvenza in attuazione della legge 19 ottobre 2017, n. 155. </w:t>
      </w:r>
    </w:p>
    <w:p w14:paraId="5C1F9AA5" w14:textId="77777777" w:rsidR="00031939" w:rsidRPr="008C59B4" w:rsidRDefault="00031939" w:rsidP="00031939">
      <w:pPr>
        <w:jc w:val="both"/>
      </w:pPr>
      <w:r w:rsidRPr="008C59B4">
        <w:t xml:space="preserve">Pubblicato nella Gazz. Uff. 14 febbraio 2019, n. 38, S.O. </w:t>
      </w:r>
    </w:p>
    <w:p w14:paraId="437C8302" w14:textId="77777777" w:rsidR="00031939" w:rsidRPr="008C59B4" w:rsidRDefault="00031939" w:rsidP="00031939">
      <w:pPr>
        <w:jc w:val="both"/>
      </w:pPr>
      <w:r w:rsidRPr="008C59B4">
        <w:t xml:space="preserve">Art. 149. Obblighi del debitore </w:t>
      </w:r>
    </w:p>
    <w:p w14:paraId="1ABAC01E" w14:textId="77777777" w:rsidR="00031939" w:rsidRPr="008C59B4" w:rsidRDefault="00031939" w:rsidP="00031939">
      <w:pPr>
        <w:jc w:val="both"/>
      </w:pPr>
      <w:r w:rsidRPr="008C59B4">
        <w:t>In vigore dal 1 settembre 2021</w:t>
      </w:r>
    </w:p>
    <w:p w14:paraId="0968F0F4" w14:textId="77777777" w:rsidR="00031939" w:rsidRPr="008C59B4" w:rsidRDefault="00031939" w:rsidP="00031939">
      <w:pPr>
        <w:jc w:val="both"/>
      </w:pPr>
      <w:r w:rsidRPr="008C59B4">
        <w:t>1. Il debitore, se persona fisica, nonché gli amministratori o i liquidatori della società o dell'ente nei cui confronti è aperta la liquidazione giudiziale, sono tenuti a comunicare al curatore la propria residenza ovvero il proprio domicilio e ogni loro cambiamento.</w:t>
      </w:r>
    </w:p>
    <w:p w14:paraId="19F08102" w14:textId="77777777" w:rsidR="00031939" w:rsidRPr="008C59B4" w:rsidRDefault="00031939" w:rsidP="00031939">
      <w:pPr>
        <w:jc w:val="both"/>
      </w:pPr>
      <w:r w:rsidRPr="008C59B4">
        <w:t>2. Se occorrono informazioni o chiarimenti ai fini della gestione della procedura, i soggetti di cui al comma 1 devono presentarsi personalmente al giudice delegato, al curatore o al comitato dei creditori.</w:t>
      </w:r>
    </w:p>
    <w:p w14:paraId="3A91DE54" w14:textId="77777777" w:rsidR="00031939" w:rsidRPr="008C59B4" w:rsidRDefault="00031939" w:rsidP="00031939">
      <w:pPr>
        <w:jc w:val="both"/>
      </w:pPr>
      <w:r w:rsidRPr="008C59B4">
        <w:t>3. In caso di legittimo impedimento o di altro giustificato motivo, i medesimi soggetti possono essere autorizzati dal giudice delegato a comparire per mezzo di un procuratore.</w:t>
      </w:r>
    </w:p>
    <w:p w14:paraId="090B03A0" w14:textId="77777777" w:rsidR="00031939" w:rsidRPr="008C59B4" w:rsidRDefault="00031939" w:rsidP="00031939">
      <w:pPr>
        <w:jc w:val="both"/>
      </w:pPr>
      <w:r w:rsidRPr="008C59B4">
        <w:pict w14:anchorId="182EB0AE">
          <v:rect id="_x0000_i1176" style="width:225pt;height:.5pt" o:hrpct="0" o:hrstd="t" o:hr="t" fillcolor="#a0a0a0" stroked="f"/>
        </w:pict>
      </w:r>
    </w:p>
    <w:p w14:paraId="0696D311" w14:textId="77777777" w:rsidR="00031939" w:rsidRPr="008C59B4" w:rsidRDefault="00031939" w:rsidP="00031939">
      <w:pPr>
        <w:jc w:val="both"/>
      </w:pPr>
      <w:r w:rsidRPr="008C59B4">
        <w:br/>
      </w:r>
    </w:p>
    <w:p w14:paraId="632BE0A8" w14:textId="77777777" w:rsidR="00031939" w:rsidRPr="008C59B4" w:rsidRDefault="00031939" w:rsidP="00031939">
      <w:pPr>
        <w:jc w:val="both"/>
      </w:pPr>
      <w:r w:rsidRPr="008C59B4">
        <w:t xml:space="preserve">D.Lgs. 12/01/2019, n. 14 </w:t>
      </w:r>
    </w:p>
    <w:p w14:paraId="255670B0" w14:textId="77777777" w:rsidR="00031939" w:rsidRPr="008C59B4" w:rsidRDefault="00031939" w:rsidP="00031939">
      <w:pPr>
        <w:jc w:val="both"/>
      </w:pPr>
      <w:r w:rsidRPr="008C59B4">
        <w:t xml:space="preserve">Codice della crisi d'impresa e dell'insolvenza in attuazione della legge 19 ottobre 2017, n. 155. </w:t>
      </w:r>
    </w:p>
    <w:p w14:paraId="002DD9BF" w14:textId="77777777" w:rsidR="00031939" w:rsidRPr="008C59B4" w:rsidRDefault="00031939" w:rsidP="00031939">
      <w:pPr>
        <w:jc w:val="both"/>
      </w:pPr>
      <w:r w:rsidRPr="008C59B4">
        <w:t xml:space="preserve">Pubblicato nella Gazz. Uff. 14 febbraio 2019, n. 38, S.O. </w:t>
      </w:r>
    </w:p>
    <w:p w14:paraId="7A0724A3" w14:textId="77777777" w:rsidR="00031939" w:rsidRPr="008C59B4" w:rsidRDefault="00031939" w:rsidP="00031939">
      <w:pPr>
        <w:jc w:val="both"/>
      </w:pPr>
      <w:r w:rsidRPr="008C59B4">
        <w:t xml:space="preserve">Sezione III </w:t>
      </w:r>
    </w:p>
    <w:p w14:paraId="7F158084" w14:textId="77777777" w:rsidR="00031939" w:rsidRPr="008C59B4" w:rsidRDefault="00031939" w:rsidP="00031939">
      <w:pPr>
        <w:jc w:val="both"/>
      </w:pPr>
      <w:r w:rsidRPr="008C59B4">
        <w:t xml:space="preserve">Effetti dell'apertura della liquidazione giudiziale per i creditori </w:t>
      </w:r>
    </w:p>
    <w:p w14:paraId="76F0478E" w14:textId="77777777" w:rsidR="00031939" w:rsidRPr="008C59B4" w:rsidRDefault="00031939" w:rsidP="00031939">
      <w:pPr>
        <w:jc w:val="both"/>
      </w:pPr>
      <w:r w:rsidRPr="008C59B4">
        <w:t xml:space="preserve">Art. 150. Divieto di azioni esecutive e cautelari individuali </w:t>
      </w:r>
    </w:p>
    <w:p w14:paraId="7AF5F94F" w14:textId="77777777" w:rsidR="00031939" w:rsidRPr="008C59B4" w:rsidRDefault="00031939" w:rsidP="00031939">
      <w:pPr>
        <w:jc w:val="both"/>
      </w:pPr>
      <w:r w:rsidRPr="008C59B4">
        <w:t>In vigore dal 1 settembre 2021</w:t>
      </w:r>
    </w:p>
    <w:p w14:paraId="496A4D1A" w14:textId="77777777" w:rsidR="00031939" w:rsidRPr="008C59B4" w:rsidRDefault="00031939" w:rsidP="00031939">
      <w:pPr>
        <w:jc w:val="both"/>
      </w:pPr>
      <w:r w:rsidRPr="008C59B4">
        <w:lastRenderedPageBreak/>
        <w:t>1. Salvo diversa disposizione della legge, dal giorno della dichiarazione di apertura della liquidazione giudiziale nessuna azione individuale esecutiva o cautelare anche per crediti maturati durante la liquidazione giudiziale, può essere iniziata o proseguita sui beni compresi nella procedura.</w:t>
      </w:r>
    </w:p>
    <w:p w14:paraId="0E1CAC99" w14:textId="77777777" w:rsidR="00031939" w:rsidRPr="008C59B4" w:rsidRDefault="00031939" w:rsidP="00031939">
      <w:pPr>
        <w:jc w:val="both"/>
      </w:pPr>
      <w:r w:rsidRPr="008C59B4">
        <w:pict w14:anchorId="523CB437">
          <v:rect id="_x0000_i1177" style="width:225pt;height:.5pt" o:hrpct="0" o:hrstd="t" o:hr="t" fillcolor="#a0a0a0" stroked="f"/>
        </w:pict>
      </w:r>
    </w:p>
    <w:p w14:paraId="7D162E5D" w14:textId="77777777" w:rsidR="00031939" w:rsidRPr="008C59B4" w:rsidRDefault="00031939" w:rsidP="00031939">
      <w:pPr>
        <w:jc w:val="both"/>
      </w:pPr>
      <w:r w:rsidRPr="008C59B4">
        <w:br/>
      </w:r>
    </w:p>
    <w:p w14:paraId="56FD9C3F" w14:textId="77777777" w:rsidR="00031939" w:rsidRPr="008C59B4" w:rsidRDefault="00031939" w:rsidP="00031939">
      <w:pPr>
        <w:jc w:val="both"/>
      </w:pPr>
      <w:r w:rsidRPr="008C59B4">
        <w:t xml:space="preserve">D.Lgs. 12/01/2019, n. 14 </w:t>
      </w:r>
    </w:p>
    <w:p w14:paraId="5A5FFD78" w14:textId="77777777" w:rsidR="00031939" w:rsidRPr="008C59B4" w:rsidRDefault="00031939" w:rsidP="00031939">
      <w:pPr>
        <w:jc w:val="both"/>
      </w:pPr>
      <w:r w:rsidRPr="008C59B4">
        <w:t xml:space="preserve">Codice della crisi d'impresa e dell'insolvenza in attuazione della legge 19 ottobre 2017, n. 155. </w:t>
      </w:r>
    </w:p>
    <w:p w14:paraId="2F8BC39B" w14:textId="77777777" w:rsidR="00031939" w:rsidRPr="008C59B4" w:rsidRDefault="00031939" w:rsidP="00031939">
      <w:pPr>
        <w:jc w:val="both"/>
      </w:pPr>
      <w:r w:rsidRPr="008C59B4">
        <w:t xml:space="preserve">Pubblicato nella Gazz. Uff. 14 febbraio 2019, n. 38, S.O. </w:t>
      </w:r>
    </w:p>
    <w:p w14:paraId="1FDBD113" w14:textId="77777777" w:rsidR="00031939" w:rsidRPr="008C59B4" w:rsidRDefault="00031939" w:rsidP="00031939">
      <w:pPr>
        <w:jc w:val="both"/>
      </w:pPr>
      <w:r w:rsidRPr="008C59B4">
        <w:t xml:space="preserve">Art. 151. Concorso dei creditori </w:t>
      </w:r>
    </w:p>
    <w:p w14:paraId="4EF08F7B" w14:textId="77777777" w:rsidR="00031939" w:rsidRPr="008C59B4" w:rsidRDefault="00031939" w:rsidP="00031939">
      <w:pPr>
        <w:jc w:val="both"/>
      </w:pPr>
      <w:r w:rsidRPr="008C59B4">
        <w:t>In vigore dal 1 settembre 2021</w:t>
      </w:r>
    </w:p>
    <w:p w14:paraId="7DBD49C1" w14:textId="77777777" w:rsidR="00031939" w:rsidRPr="008C59B4" w:rsidRDefault="00031939" w:rsidP="00031939">
      <w:pPr>
        <w:jc w:val="both"/>
      </w:pPr>
      <w:r w:rsidRPr="008C59B4">
        <w:t>1. La liquidazione giudiziale apre il concorso dei creditori sul patrimonio del debitore.</w:t>
      </w:r>
    </w:p>
    <w:p w14:paraId="61C37CC7" w14:textId="77777777" w:rsidR="00031939" w:rsidRPr="008C59B4" w:rsidRDefault="00031939" w:rsidP="00031939">
      <w:pPr>
        <w:jc w:val="both"/>
      </w:pPr>
      <w:r w:rsidRPr="008C59B4">
        <w:t>2. Ogni credito, anche se munito di diritto di prelazione o prededucibile, nonché ogni diritto reale o personale, mobiliare o immobiliare, deve essere accertato secondo le norme stabilite dal capo III del presente titolo, salvo diverse disposizioni della legge.</w:t>
      </w:r>
    </w:p>
    <w:p w14:paraId="2396CE50" w14:textId="77777777" w:rsidR="00031939" w:rsidRPr="008C59B4" w:rsidRDefault="00031939" w:rsidP="00031939">
      <w:pPr>
        <w:jc w:val="both"/>
      </w:pPr>
      <w:r w:rsidRPr="008C59B4">
        <w:t>3. Le disposizioni del comma 2 si applicano anche ai crediti esentati dal divieto di cui all'articolo 150.</w:t>
      </w:r>
    </w:p>
    <w:p w14:paraId="6B759BBE" w14:textId="77777777" w:rsidR="00031939" w:rsidRPr="008C59B4" w:rsidRDefault="00031939" w:rsidP="00031939">
      <w:pPr>
        <w:jc w:val="both"/>
      </w:pPr>
      <w:r w:rsidRPr="008C59B4">
        <w:pict w14:anchorId="7DDA73E0">
          <v:rect id="_x0000_i1178" style="width:225pt;height:.5pt" o:hrpct="0" o:hrstd="t" o:hr="t" fillcolor="#a0a0a0" stroked="f"/>
        </w:pict>
      </w:r>
    </w:p>
    <w:p w14:paraId="19E4A935" w14:textId="77777777" w:rsidR="00031939" w:rsidRPr="008C59B4" w:rsidRDefault="00031939" w:rsidP="00031939">
      <w:pPr>
        <w:jc w:val="both"/>
      </w:pPr>
      <w:r w:rsidRPr="008C59B4">
        <w:br/>
      </w:r>
    </w:p>
    <w:p w14:paraId="743C205B" w14:textId="77777777" w:rsidR="00031939" w:rsidRPr="008C59B4" w:rsidRDefault="00031939" w:rsidP="00031939">
      <w:pPr>
        <w:jc w:val="both"/>
      </w:pPr>
      <w:r w:rsidRPr="008C59B4">
        <w:t xml:space="preserve">D.Lgs. 12/01/2019, n. 14 </w:t>
      </w:r>
    </w:p>
    <w:p w14:paraId="41B2358D" w14:textId="77777777" w:rsidR="00031939" w:rsidRPr="008C59B4" w:rsidRDefault="00031939" w:rsidP="00031939">
      <w:pPr>
        <w:jc w:val="both"/>
      </w:pPr>
      <w:r w:rsidRPr="008C59B4">
        <w:t xml:space="preserve">Codice della crisi d'impresa e dell'insolvenza in attuazione della legge 19 ottobre 2017, n. 155. </w:t>
      </w:r>
    </w:p>
    <w:p w14:paraId="6CBD2AAD" w14:textId="77777777" w:rsidR="00031939" w:rsidRPr="008C59B4" w:rsidRDefault="00031939" w:rsidP="00031939">
      <w:pPr>
        <w:jc w:val="both"/>
      </w:pPr>
      <w:r w:rsidRPr="008C59B4">
        <w:t xml:space="preserve">Pubblicato nella Gazz. Uff. 14 febbraio 2019, n. 38, S.O. </w:t>
      </w:r>
    </w:p>
    <w:p w14:paraId="301B217D" w14:textId="77777777" w:rsidR="00031939" w:rsidRPr="008C59B4" w:rsidRDefault="00031939" w:rsidP="00031939">
      <w:pPr>
        <w:jc w:val="both"/>
      </w:pPr>
      <w:r w:rsidRPr="008C59B4">
        <w:t xml:space="preserve">Art. 152. Creditori muniti di pegno o privilegio su mobili </w:t>
      </w:r>
    </w:p>
    <w:p w14:paraId="1BE08EF4" w14:textId="77777777" w:rsidR="00031939" w:rsidRPr="008C59B4" w:rsidRDefault="00031939" w:rsidP="00031939">
      <w:pPr>
        <w:jc w:val="both"/>
      </w:pPr>
      <w:r w:rsidRPr="008C59B4">
        <w:t>In vigore dal 1 settembre 2021</w:t>
      </w:r>
    </w:p>
    <w:p w14:paraId="10D8F89E" w14:textId="77777777" w:rsidR="00031939" w:rsidRPr="008C59B4" w:rsidRDefault="00031939" w:rsidP="00031939">
      <w:pPr>
        <w:jc w:val="both"/>
      </w:pPr>
      <w:r w:rsidRPr="008C59B4">
        <w:t xml:space="preserve">1. I crediti garantiti da pegno o assistiti da privilegio a norma degli </w:t>
      </w:r>
      <w:hyperlink r:id="rId541" w:anchor="id=05AC00001297,__m=document" w:history="1">
        <w:r w:rsidRPr="008C59B4">
          <w:t>articoli 2756</w:t>
        </w:r>
      </w:hyperlink>
      <w:r w:rsidRPr="008C59B4">
        <w:t xml:space="preserve"> e </w:t>
      </w:r>
      <w:hyperlink r:id="rId542" w:anchor="id=05AC00001292,__m=document" w:history="1">
        <w:r w:rsidRPr="008C59B4">
          <w:t>2761 del codice civile</w:t>
        </w:r>
      </w:hyperlink>
      <w:r w:rsidRPr="008C59B4">
        <w:t xml:space="preserve"> possono essere realizzati al di fuori della liquidazione giudiziale anche durante la procedura, dopo che sono stati ammessi al passivo con prelazione.</w:t>
      </w:r>
    </w:p>
    <w:p w14:paraId="6EC66DEF" w14:textId="77777777" w:rsidR="00031939" w:rsidRPr="008C59B4" w:rsidRDefault="00031939" w:rsidP="00031939">
      <w:pPr>
        <w:jc w:val="both"/>
      </w:pPr>
      <w:r w:rsidRPr="008C59B4">
        <w:t>2. Per essere autorizzato alla vendita il creditore fa istanza al giudice delegato, il quale, sentiti il curatore e il comitato dei creditori, stabilisce con decreto il tempo della vendita, determinandone le modalità a norma dell'articolo 216. Il giudice delegato può assegnare i beni al creditore che ne ha fatto istanza. Il giudice delegato provvede acquisita la valutazione dei beni oggetto del provvedimento di autorizzazione o di assegnazione.</w:t>
      </w:r>
    </w:p>
    <w:p w14:paraId="4D744DEE" w14:textId="77777777" w:rsidR="00031939" w:rsidRPr="008C59B4" w:rsidRDefault="00031939" w:rsidP="00031939">
      <w:pPr>
        <w:jc w:val="both"/>
      </w:pPr>
      <w:r w:rsidRPr="008C59B4">
        <w:t>3. Se il ricavato della vendita, al netto delle spese o, in caso di assegnazione, il valore di stima è superiore all'importo del credito ammesso al passivo con prelazione, il creditore ne versa al curatore l'eccedenza.</w:t>
      </w:r>
    </w:p>
    <w:p w14:paraId="01DE70B7" w14:textId="77777777" w:rsidR="00031939" w:rsidRPr="008C59B4" w:rsidRDefault="00031939" w:rsidP="00031939">
      <w:pPr>
        <w:jc w:val="both"/>
      </w:pPr>
      <w:r w:rsidRPr="008C59B4">
        <w:t>4. Il giudice delegato, sentito il comitato dei creditori, se è stato nominato, può anche autorizzare il curatore a riprendere le cose sottoposte a pegno o a privilegio, pagando il creditore, o ad eseguire la vendita nei modi stabiliti dal comma 2.</w:t>
      </w:r>
    </w:p>
    <w:p w14:paraId="4D96DA5F" w14:textId="77777777" w:rsidR="00031939" w:rsidRPr="008C59B4" w:rsidRDefault="00031939" w:rsidP="00031939">
      <w:pPr>
        <w:jc w:val="both"/>
      </w:pPr>
      <w:r w:rsidRPr="008C59B4">
        <w:lastRenderedPageBreak/>
        <w:pict w14:anchorId="409C46AB">
          <v:rect id="_x0000_i1179" style="width:225pt;height:.5pt" o:hrpct="0" o:hrstd="t" o:hr="t" fillcolor="#a0a0a0" stroked="f"/>
        </w:pict>
      </w:r>
    </w:p>
    <w:p w14:paraId="2F4449B4" w14:textId="77777777" w:rsidR="00031939" w:rsidRPr="008C59B4" w:rsidRDefault="00031939" w:rsidP="00031939">
      <w:pPr>
        <w:jc w:val="both"/>
      </w:pPr>
      <w:r w:rsidRPr="008C59B4">
        <w:br/>
      </w:r>
    </w:p>
    <w:p w14:paraId="69CC4B0A" w14:textId="77777777" w:rsidR="00031939" w:rsidRPr="008C59B4" w:rsidRDefault="00031939" w:rsidP="00031939">
      <w:pPr>
        <w:jc w:val="both"/>
      </w:pPr>
      <w:r w:rsidRPr="008C59B4">
        <w:t xml:space="preserve">D.Lgs. 12/01/2019, n. 14 </w:t>
      </w:r>
    </w:p>
    <w:p w14:paraId="5D67B7DE" w14:textId="77777777" w:rsidR="00031939" w:rsidRPr="008C59B4" w:rsidRDefault="00031939" w:rsidP="00031939">
      <w:pPr>
        <w:jc w:val="both"/>
      </w:pPr>
      <w:r w:rsidRPr="008C59B4">
        <w:t xml:space="preserve">Codice della crisi d'impresa e dell'insolvenza in attuazione della legge 19 ottobre 2017, n. 155. </w:t>
      </w:r>
    </w:p>
    <w:p w14:paraId="6F059570" w14:textId="77777777" w:rsidR="00031939" w:rsidRPr="008C59B4" w:rsidRDefault="00031939" w:rsidP="00031939">
      <w:pPr>
        <w:jc w:val="both"/>
      </w:pPr>
      <w:r w:rsidRPr="008C59B4">
        <w:t xml:space="preserve">Pubblicato nella Gazz. Uff. 14 febbraio 2019, n. 38, S.O. </w:t>
      </w:r>
    </w:p>
    <w:p w14:paraId="4442E911" w14:textId="77777777" w:rsidR="00031939" w:rsidRPr="008C59B4" w:rsidRDefault="00031939" w:rsidP="00031939">
      <w:pPr>
        <w:jc w:val="both"/>
      </w:pPr>
      <w:r w:rsidRPr="008C59B4">
        <w:t xml:space="preserve">Art. 153. Diritto dei creditori privilegiati nella ripartizione dell'attivo </w:t>
      </w:r>
    </w:p>
    <w:p w14:paraId="55F402EC" w14:textId="77777777" w:rsidR="00031939" w:rsidRPr="008C59B4" w:rsidRDefault="00031939" w:rsidP="00031939">
      <w:pPr>
        <w:jc w:val="both"/>
      </w:pPr>
      <w:r w:rsidRPr="008C59B4">
        <w:t>In vigore dal 1 settembre 2021</w:t>
      </w:r>
    </w:p>
    <w:p w14:paraId="0D20F818" w14:textId="77777777" w:rsidR="00031939" w:rsidRPr="008C59B4" w:rsidRDefault="00031939" w:rsidP="00031939">
      <w:pPr>
        <w:jc w:val="both"/>
      </w:pPr>
      <w:r w:rsidRPr="008C59B4">
        <w:t>1. I creditori garantiti da ipoteca, pegno o privilegio fanno valere il loro diritto di prelazione sul prezzo dei beni vincolati per il capitale, gli interessi e le spese; se non sono soddisfatti integralmente, concorrono, per quanto è ancora loro dovuto, con i creditori chirografari nelle ripartizioni del resto dell'attivo.</w:t>
      </w:r>
    </w:p>
    <w:p w14:paraId="44DA7AD3" w14:textId="77777777" w:rsidR="00031939" w:rsidRPr="008C59B4" w:rsidRDefault="00031939" w:rsidP="00031939">
      <w:pPr>
        <w:jc w:val="both"/>
      </w:pPr>
      <w:r w:rsidRPr="008C59B4">
        <w:t>2. Essi hanno diritto di concorrere anche nelle ripartizioni che si eseguono prima della distribuzione del prezzo dei beni vincolati a loro garanzia. In tal caso, se ottengono un'utile collocazione definitiva su questo prezzo per la totalità del loro credito, computati in primo luogo gli interessi, l'importo ricevuto nelle ripartizioni anteriori viene detratto dalla somma loro assegnata per essere attribuito ai creditori chirografari. Se la collocazione utile ha luogo per una parte del credito garantito, per il capitale non soddisfatto essi hanno diritto di trattenere solo la percentuale definitiva assegnata ai creditori chirografari.</w:t>
      </w:r>
    </w:p>
    <w:p w14:paraId="0CA6BCC8" w14:textId="77777777" w:rsidR="00031939" w:rsidRPr="008C59B4" w:rsidRDefault="00031939" w:rsidP="00031939">
      <w:pPr>
        <w:jc w:val="both"/>
      </w:pPr>
      <w:r w:rsidRPr="008C59B4">
        <w:t xml:space="preserve">3. L'estensione del diritto di prelazione agli interessi è regolata dagli </w:t>
      </w:r>
      <w:hyperlink r:id="rId543" w:anchor="id=05AC00001306,__m=document" w:history="1">
        <w:r w:rsidRPr="008C59B4">
          <w:t>articoli 2749</w:t>
        </w:r>
      </w:hyperlink>
      <w:r w:rsidRPr="008C59B4">
        <w:t xml:space="preserve">, </w:t>
      </w:r>
      <w:hyperlink r:id="rId544" w:anchor="id=05AC00001260,__m=document" w:history="1">
        <w:r w:rsidRPr="008C59B4">
          <w:t>2788</w:t>
        </w:r>
      </w:hyperlink>
      <w:r w:rsidRPr="008C59B4">
        <w:t xml:space="preserve"> e </w:t>
      </w:r>
      <w:hyperlink r:id="rId545" w:anchor="id=05AC00001183,__m=document" w:history="1">
        <w:r w:rsidRPr="008C59B4">
          <w:t>2855, commi secondo e terzo, del codice civile</w:t>
        </w:r>
      </w:hyperlink>
      <w:r w:rsidRPr="008C59B4">
        <w:t>, intendendosi equiparata la dichiarazione di apertura della liquidazione giudiziale all'atto di pignoramento. Per i crediti assistiti da privilegio generale, il decorso degli interessi cessa alla data del deposito del progetto di riparto nel quale il credito è soddisfatto anche se parzialmente.</w:t>
      </w:r>
    </w:p>
    <w:p w14:paraId="73A50D1C" w14:textId="77777777" w:rsidR="00031939" w:rsidRPr="008C59B4" w:rsidRDefault="00031939" w:rsidP="00031939">
      <w:pPr>
        <w:jc w:val="both"/>
      </w:pPr>
      <w:r w:rsidRPr="008C59B4">
        <w:t>4. Se il credito è garantito da ipoteca, la prelazione si estende anche alle spese della costituzione, dell'iscrizione e della rinnovazione dell'ipoteca.</w:t>
      </w:r>
    </w:p>
    <w:p w14:paraId="1DF4DDD1" w14:textId="77777777" w:rsidR="00031939" w:rsidRPr="008C59B4" w:rsidRDefault="00031939" w:rsidP="00031939">
      <w:pPr>
        <w:jc w:val="both"/>
      </w:pPr>
      <w:r w:rsidRPr="008C59B4">
        <w:t xml:space="preserve">5. Se il credito è garantito da pegno o assistito da privilegio speciale a norma degli </w:t>
      </w:r>
      <w:hyperlink r:id="rId546" w:anchor="id=05AC00001297,__m=document" w:history="1">
        <w:r w:rsidRPr="008C59B4">
          <w:t>articoli 2756</w:t>
        </w:r>
      </w:hyperlink>
      <w:r w:rsidRPr="008C59B4">
        <w:t xml:space="preserve"> e </w:t>
      </w:r>
      <w:hyperlink r:id="rId547" w:anchor="id=05AC00001292,__m=document" w:history="1">
        <w:r w:rsidRPr="008C59B4">
          <w:t>2761 del codice civile</w:t>
        </w:r>
      </w:hyperlink>
      <w:r w:rsidRPr="008C59B4">
        <w:t>, la prelazione si estende anche alle spese della costituzione del pegno e, nel caso previsto dall'articolo 152, commi 1 e 2, alle spese di conservazione e vendita del bene costituito in pegno o oggetto del privilegio, nonché alle spese di individuazione e consegna del bene oggetto di pegno non possessorio.</w:t>
      </w:r>
    </w:p>
    <w:p w14:paraId="55EE4B1B" w14:textId="77777777" w:rsidR="00031939" w:rsidRPr="008C59B4" w:rsidRDefault="00031939" w:rsidP="00031939">
      <w:pPr>
        <w:jc w:val="both"/>
      </w:pPr>
      <w:r w:rsidRPr="008C59B4">
        <w:pict w14:anchorId="464FF659">
          <v:rect id="_x0000_i1180" style="width:225pt;height:.5pt" o:hrpct="0" o:hrstd="t" o:hr="t" fillcolor="#a0a0a0" stroked="f"/>
        </w:pict>
      </w:r>
    </w:p>
    <w:p w14:paraId="31C41CC8" w14:textId="77777777" w:rsidR="00031939" w:rsidRPr="008C59B4" w:rsidRDefault="00031939" w:rsidP="00031939">
      <w:pPr>
        <w:jc w:val="both"/>
      </w:pPr>
      <w:r w:rsidRPr="008C59B4">
        <w:br/>
      </w:r>
    </w:p>
    <w:p w14:paraId="4B90F38E" w14:textId="77777777" w:rsidR="00031939" w:rsidRPr="008C59B4" w:rsidRDefault="00031939" w:rsidP="00031939">
      <w:pPr>
        <w:jc w:val="both"/>
      </w:pPr>
      <w:r w:rsidRPr="008C59B4">
        <w:t xml:space="preserve">D.Lgs. 12/01/2019, n. 14 </w:t>
      </w:r>
    </w:p>
    <w:p w14:paraId="12DC72B1" w14:textId="77777777" w:rsidR="00031939" w:rsidRPr="008C59B4" w:rsidRDefault="00031939" w:rsidP="00031939">
      <w:pPr>
        <w:jc w:val="both"/>
      </w:pPr>
      <w:r w:rsidRPr="008C59B4">
        <w:t xml:space="preserve">Codice della crisi d'impresa e dell'insolvenza in attuazione della legge 19 ottobre 2017, n. 155. </w:t>
      </w:r>
    </w:p>
    <w:p w14:paraId="2E28BD8E" w14:textId="77777777" w:rsidR="00031939" w:rsidRPr="008C59B4" w:rsidRDefault="00031939" w:rsidP="00031939">
      <w:pPr>
        <w:jc w:val="both"/>
      </w:pPr>
      <w:r w:rsidRPr="008C59B4">
        <w:t xml:space="preserve">Pubblicato nella Gazz. Uff. 14 febbraio 2019, n. 38, S.O. </w:t>
      </w:r>
    </w:p>
    <w:p w14:paraId="6BFCAE79" w14:textId="77777777" w:rsidR="00031939" w:rsidRPr="008C59B4" w:rsidRDefault="00031939" w:rsidP="00031939">
      <w:pPr>
        <w:jc w:val="both"/>
      </w:pPr>
      <w:r w:rsidRPr="008C59B4">
        <w:t xml:space="preserve">Art. 154. Crediti pecuniari </w:t>
      </w:r>
    </w:p>
    <w:p w14:paraId="57BE5982" w14:textId="77777777" w:rsidR="00031939" w:rsidRPr="008C59B4" w:rsidRDefault="00031939" w:rsidP="00031939">
      <w:pPr>
        <w:jc w:val="both"/>
      </w:pPr>
      <w:r w:rsidRPr="008C59B4">
        <w:t>In vigore dal 1 settembre 2021</w:t>
      </w:r>
    </w:p>
    <w:p w14:paraId="3C7CAC50" w14:textId="77777777" w:rsidR="00031939" w:rsidRPr="008C59B4" w:rsidRDefault="00031939" w:rsidP="00031939">
      <w:pPr>
        <w:jc w:val="both"/>
      </w:pPr>
      <w:r w:rsidRPr="008C59B4">
        <w:t xml:space="preserve">1. La dichiarazione di apertura della liquidazione giudiziale sospende il corso degli interessi convenzionali o legali, agli effetti del concorso, fino alla chiusura della procedura ovvero fino all'archiviazione disposta ai sensi </w:t>
      </w:r>
      <w:r w:rsidRPr="008C59B4">
        <w:lastRenderedPageBreak/>
        <w:t>dell'articolo 234, comma 7, a meno che i crediti non siano garantiti da ipoteca, da pegno o privilegio, salvo quanto è disposto dall'articolo 153, comma 3.</w:t>
      </w:r>
    </w:p>
    <w:p w14:paraId="15EB5BF9" w14:textId="77777777" w:rsidR="00031939" w:rsidRPr="008C59B4" w:rsidRDefault="00031939" w:rsidP="00031939">
      <w:pPr>
        <w:jc w:val="both"/>
      </w:pPr>
      <w:r w:rsidRPr="008C59B4">
        <w:t>2. I crediti pecuniari si considerano scaduti, agli effetti del concorso, alla data della dichiarazione di apertura della liquidazione giudiziale.</w:t>
      </w:r>
    </w:p>
    <w:p w14:paraId="013409F2" w14:textId="77777777" w:rsidR="00031939" w:rsidRPr="008C59B4" w:rsidRDefault="00031939" w:rsidP="00031939">
      <w:pPr>
        <w:jc w:val="both"/>
      </w:pPr>
      <w:r w:rsidRPr="008C59B4">
        <w:t>3. I crediti condizionali partecipano al concorso a norma degli articoli 204, 226 e 227. Sono compresi tra i crediti condizionali quelli che non possono essere fatti valere contro il debitore il cui patrimonio è sottoposto alla liquidazione giudiziale, se non previa escussione di un obbligato principale.</w:t>
      </w:r>
    </w:p>
    <w:p w14:paraId="446E3C04" w14:textId="77777777" w:rsidR="00031939" w:rsidRPr="008C59B4" w:rsidRDefault="00031939" w:rsidP="00031939">
      <w:pPr>
        <w:jc w:val="both"/>
      </w:pPr>
      <w:r w:rsidRPr="008C59B4">
        <w:pict w14:anchorId="04AA8136">
          <v:rect id="_x0000_i1181" style="width:225pt;height:.5pt" o:hrpct="0" o:hrstd="t" o:hr="t" fillcolor="#a0a0a0" stroked="f"/>
        </w:pict>
      </w:r>
    </w:p>
    <w:p w14:paraId="54013AA6" w14:textId="77777777" w:rsidR="00031939" w:rsidRPr="008C59B4" w:rsidRDefault="00031939" w:rsidP="00031939">
      <w:pPr>
        <w:jc w:val="both"/>
      </w:pPr>
      <w:r w:rsidRPr="008C59B4">
        <w:br/>
      </w:r>
    </w:p>
    <w:p w14:paraId="4E33C566" w14:textId="77777777" w:rsidR="00031939" w:rsidRPr="008C59B4" w:rsidRDefault="00031939" w:rsidP="00031939">
      <w:pPr>
        <w:jc w:val="both"/>
      </w:pPr>
      <w:r w:rsidRPr="008C59B4">
        <w:t xml:space="preserve">D.Lgs. 12/01/2019, n. 14 </w:t>
      </w:r>
    </w:p>
    <w:p w14:paraId="3328C4C1" w14:textId="77777777" w:rsidR="00031939" w:rsidRPr="008C59B4" w:rsidRDefault="00031939" w:rsidP="00031939">
      <w:pPr>
        <w:jc w:val="both"/>
      </w:pPr>
      <w:r w:rsidRPr="008C59B4">
        <w:t xml:space="preserve">Codice della crisi d'impresa e dell'insolvenza in attuazione della legge 19 ottobre 2017, n. 155. </w:t>
      </w:r>
    </w:p>
    <w:p w14:paraId="3E10ECC4" w14:textId="77777777" w:rsidR="00031939" w:rsidRPr="008C59B4" w:rsidRDefault="00031939" w:rsidP="00031939">
      <w:pPr>
        <w:jc w:val="both"/>
      </w:pPr>
      <w:r w:rsidRPr="008C59B4">
        <w:t xml:space="preserve">Pubblicato nella Gazz. Uff. 14 febbraio 2019, n. 38, S.O. </w:t>
      </w:r>
    </w:p>
    <w:p w14:paraId="2A57EE13" w14:textId="77777777" w:rsidR="00031939" w:rsidRPr="008C59B4" w:rsidRDefault="00031939" w:rsidP="00031939">
      <w:pPr>
        <w:jc w:val="both"/>
      </w:pPr>
      <w:r w:rsidRPr="008C59B4">
        <w:t xml:space="preserve">Art. 155. Compensazione </w:t>
      </w:r>
    </w:p>
    <w:p w14:paraId="0A5524B3" w14:textId="77777777" w:rsidR="00031939" w:rsidRPr="008C59B4" w:rsidRDefault="00031939" w:rsidP="00031939">
      <w:pPr>
        <w:jc w:val="both"/>
      </w:pPr>
      <w:r w:rsidRPr="008C59B4">
        <w:t>In vigore dal 1 settembre 2021</w:t>
      </w:r>
    </w:p>
    <w:p w14:paraId="7F6D99AD" w14:textId="77777777" w:rsidR="00031939" w:rsidRPr="008C59B4" w:rsidRDefault="00031939" w:rsidP="00031939">
      <w:pPr>
        <w:jc w:val="both"/>
      </w:pPr>
      <w:r w:rsidRPr="008C59B4">
        <w:t>1. I creditori possono opporre in compensazione dei loro debiti verso il debitore il cui patrimonio è sottoposto alla liquidazione giudiziale i propri crediti verso quest'ultimo, ancorché non scaduti prima dell'apertura della procedura concorsuale.</w:t>
      </w:r>
    </w:p>
    <w:p w14:paraId="2AAD79F6" w14:textId="77777777" w:rsidR="00031939" w:rsidRPr="008C59B4" w:rsidRDefault="00031939" w:rsidP="00031939">
      <w:pPr>
        <w:jc w:val="both"/>
      </w:pPr>
      <w:r w:rsidRPr="008C59B4">
        <w:t>2. La compensazione non ha luogo se il creditore ha acquistato il credito per atto tra vivi dopo il deposito della domanda cui è seguita l'apertura della liquidazione giudiziale o nell'anno anteriore.</w:t>
      </w:r>
    </w:p>
    <w:p w14:paraId="5C2C8C6F" w14:textId="77777777" w:rsidR="00031939" w:rsidRPr="008C59B4" w:rsidRDefault="00031939" w:rsidP="00031939">
      <w:pPr>
        <w:jc w:val="both"/>
      </w:pPr>
      <w:r w:rsidRPr="008C59B4">
        <w:pict w14:anchorId="1C2BB608">
          <v:rect id="_x0000_i1182" style="width:225pt;height:.5pt" o:hrpct="0" o:hrstd="t" o:hr="t" fillcolor="#a0a0a0" stroked="f"/>
        </w:pict>
      </w:r>
    </w:p>
    <w:p w14:paraId="341475C3" w14:textId="77777777" w:rsidR="00031939" w:rsidRPr="008C59B4" w:rsidRDefault="00031939" w:rsidP="00031939">
      <w:pPr>
        <w:jc w:val="both"/>
      </w:pPr>
      <w:r w:rsidRPr="008C59B4">
        <w:br/>
      </w:r>
    </w:p>
    <w:p w14:paraId="0FF681D9" w14:textId="77777777" w:rsidR="00031939" w:rsidRPr="008C59B4" w:rsidRDefault="00031939" w:rsidP="00031939">
      <w:pPr>
        <w:jc w:val="both"/>
      </w:pPr>
      <w:r w:rsidRPr="008C59B4">
        <w:t xml:space="preserve">D.Lgs. 12/01/2019, n. 14 </w:t>
      </w:r>
    </w:p>
    <w:p w14:paraId="7EE02AA9" w14:textId="77777777" w:rsidR="00031939" w:rsidRPr="008C59B4" w:rsidRDefault="00031939" w:rsidP="00031939">
      <w:pPr>
        <w:jc w:val="both"/>
      </w:pPr>
      <w:r w:rsidRPr="008C59B4">
        <w:t xml:space="preserve">Codice della crisi d'impresa e dell'insolvenza in attuazione della legge 19 ottobre 2017, n. 155. </w:t>
      </w:r>
    </w:p>
    <w:p w14:paraId="78D18483" w14:textId="77777777" w:rsidR="00031939" w:rsidRPr="008C59B4" w:rsidRDefault="00031939" w:rsidP="00031939">
      <w:pPr>
        <w:jc w:val="both"/>
      </w:pPr>
      <w:r w:rsidRPr="008C59B4">
        <w:t xml:space="preserve">Pubblicato nella Gazz. Uff. 14 febbraio 2019, n. 38, S.O. </w:t>
      </w:r>
    </w:p>
    <w:p w14:paraId="18D57DD1" w14:textId="77777777" w:rsidR="00031939" w:rsidRPr="008C59B4" w:rsidRDefault="00031939" w:rsidP="00031939">
      <w:pPr>
        <w:jc w:val="both"/>
      </w:pPr>
      <w:r w:rsidRPr="008C59B4">
        <w:t xml:space="preserve">Art. 156. Crediti infruttiferi </w:t>
      </w:r>
    </w:p>
    <w:p w14:paraId="514887E0" w14:textId="77777777" w:rsidR="00031939" w:rsidRPr="008C59B4" w:rsidRDefault="00031939" w:rsidP="00031939">
      <w:pPr>
        <w:jc w:val="both"/>
      </w:pPr>
      <w:r w:rsidRPr="008C59B4">
        <w:t>In vigore dal 1 settembre 2021</w:t>
      </w:r>
    </w:p>
    <w:p w14:paraId="66918B1E" w14:textId="77777777" w:rsidR="00031939" w:rsidRPr="008C59B4" w:rsidRDefault="00031939" w:rsidP="00031939">
      <w:pPr>
        <w:jc w:val="both"/>
      </w:pPr>
      <w:r w:rsidRPr="008C59B4">
        <w:t>1. I crediti infruttiferi non ancora scaduti alla data dell'apertura della liquidazione giudiziale sono ammessi al passivo per l'intera somma. Tuttavia ad ogni singola ripartizione saranno detratti gli interessi composti, in ragione del saggio stabilito dall'</w:t>
      </w:r>
      <w:hyperlink r:id="rId548" w:anchor="id=05AC00002999,__m=document" w:history="1">
        <w:r w:rsidRPr="008C59B4">
          <w:t>articolo 1284 del codice civile</w:t>
        </w:r>
      </w:hyperlink>
      <w:r w:rsidRPr="008C59B4">
        <w:t>, per il tempo che resta a decorrere dalla data del mandato di pagamento sino al giorno della scadenza del credito.</w:t>
      </w:r>
    </w:p>
    <w:p w14:paraId="7892E991" w14:textId="77777777" w:rsidR="00031939" w:rsidRPr="008C59B4" w:rsidRDefault="00031939" w:rsidP="00031939">
      <w:pPr>
        <w:jc w:val="both"/>
      </w:pPr>
      <w:r w:rsidRPr="008C59B4">
        <w:pict w14:anchorId="53F31A56">
          <v:rect id="_x0000_i1183" style="width:225pt;height:.5pt" o:hrpct="0" o:hrstd="t" o:hr="t" fillcolor="#a0a0a0" stroked="f"/>
        </w:pict>
      </w:r>
    </w:p>
    <w:p w14:paraId="3717608E" w14:textId="77777777" w:rsidR="00031939" w:rsidRPr="008C59B4" w:rsidRDefault="00031939" w:rsidP="00031939">
      <w:pPr>
        <w:jc w:val="both"/>
      </w:pPr>
      <w:r w:rsidRPr="008C59B4">
        <w:br/>
      </w:r>
    </w:p>
    <w:p w14:paraId="16DFEB40" w14:textId="77777777" w:rsidR="00031939" w:rsidRPr="008C59B4" w:rsidRDefault="00031939" w:rsidP="00031939">
      <w:pPr>
        <w:jc w:val="both"/>
      </w:pPr>
      <w:r w:rsidRPr="008C59B4">
        <w:t xml:space="preserve">D.Lgs. 12/01/2019, n. 14 </w:t>
      </w:r>
    </w:p>
    <w:p w14:paraId="2750AA8D" w14:textId="77777777" w:rsidR="00031939" w:rsidRPr="008C59B4" w:rsidRDefault="00031939" w:rsidP="00031939">
      <w:pPr>
        <w:jc w:val="both"/>
      </w:pPr>
      <w:r w:rsidRPr="008C59B4">
        <w:lastRenderedPageBreak/>
        <w:t xml:space="preserve">Codice della crisi d'impresa e dell'insolvenza in attuazione della legge 19 ottobre 2017, n. 155. </w:t>
      </w:r>
    </w:p>
    <w:p w14:paraId="5CABB4D1" w14:textId="77777777" w:rsidR="00031939" w:rsidRPr="008C59B4" w:rsidRDefault="00031939" w:rsidP="00031939">
      <w:pPr>
        <w:jc w:val="both"/>
      </w:pPr>
      <w:r w:rsidRPr="008C59B4">
        <w:t xml:space="preserve">Pubblicato nella Gazz. Uff. 14 febbraio 2019, n. 38, S.O. </w:t>
      </w:r>
    </w:p>
    <w:p w14:paraId="4244AEB6" w14:textId="77777777" w:rsidR="00031939" w:rsidRPr="008C59B4" w:rsidRDefault="00031939" w:rsidP="00031939">
      <w:pPr>
        <w:jc w:val="both"/>
      </w:pPr>
      <w:r w:rsidRPr="008C59B4">
        <w:t xml:space="preserve">Art. 157. Obbligazioni ed altri titoli di debito </w:t>
      </w:r>
    </w:p>
    <w:p w14:paraId="5FEF4E76" w14:textId="77777777" w:rsidR="00031939" w:rsidRPr="008C59B4" w:rsidRDefault="00031939" w:rsidP="00031939">
      <w:pPr>
        <w:jc w:val="both"/>
      </w:pPr>
      <w:r w:rsidRPr="008C59B4">
        <w:t>In vigore dal 1 settembre 2021</w:t>
      </w:r>
    </w:p>
    <w:p w14:paraId="7AA1F69B" w14:textId="77777777" w:rsidR="00031939" w:rsidRPr="008C59B4" w:rsidRDefault="00031939" w:rsidP="00031939">
      <w:pPr>
        <w:jc w:val="both"/>
      </w:pPr>
      <w:r w:rsidRPr="008C59B4">
        <w:t>1. I crediti derivanti da obbligazioni e da altri titoli di debito sono ammessi al passivo per il loro valore nominale, detratti i rimborsi già effettuati; se è previsto un premio da estrarre a sorte, il suo valore attualizzato viene distribuito tra tutti i titoli che hanno diritto al sorteggio.</w:t>
      </w:r>
    </w:p>
    <w:p w14:paraId="327E8E2C" w14:textId="77777777" w:rsidR="00031939" w:rsidRPr="008C59B4" w:rsidRDefault="00031939" w:rsidP="00031939">
      <w:pPr>
        <w:jc w:val="both"/>
      </w:pPr>
      <w:r w:rsidRPr="008C59B4">
        <w:pict w14:anchorId="30462F62">
          <v:rect id="_x0000_i1184" style="width:225pt;height:.5pt" o:hrpct="0" o:hrstd="t" o:hr="t" fillcolor="#a0a0a0" stroked="f"/>
        </w:pict>
      </w:r>
    </w:p>
    <w:p w14:paraId="3C20FD2F" w14:textId="77777777" w:rsidR="00031939" w:rsidRPr="008C59B4" w:rsidRDefault="00031939" w:rsidP="00031939">
      <w:pPr>
        <w:jc w:val="both"/>
      </w:pPr>
      <w:r w:rsidRPr="008C59B4">
        <w:br/>
      </w:r>
    </w:p>
    <w:p w14:paraId="589DCDB0" w14:textId="77777777" w:rsidR="00031939" w:rsidRPr="008C59B4" w:rsidRDefault="00031939" w:rsidP="00031939">
      <w:pPr>
        <w:jc w:val="both"/>
      </w:pPr>
      <w:r w:rsidRPr="008C59B4">
        <w:t xml:space="preserve">D.Lgs. 12/01/2019, n. 14 </w:t>
      </w:r>
    </w:p>
    <w:p w14:paraId="38E8BC12" w14:textId="77777777" w:rsidR="00031939" w:rsidRPr="008C59B4" w:rsidRDefault="00031939" w:rsidP="00031939">
      <w:pPr>
        <w:jc w:val="both"/>
      </w:pPr>
      <w:r w:rsidRPr="008C59B4">
        <w:t xml:space="preserve">Codice della crisi d'impresa e dell'insolvenza in attuazione della legge 19 ottobre 2017, n. 155. </w:t>
      </w:r>
    </w:p>
    <w:p w14:paraId="5383BDED" w14:textId="77777777" w:rsidR="00031939" w:rsidRPr="008C59B4" w:rsidRDefault="00031939" w:rsidP="00031939">
      <w:pPr>
        <w:jc w:val="both"/>
      </w:pPr>
      <w:r w:rsidRPr="008C59B4">
        <w:t xml:space="preserve">Pubblicato nella Gazz. Uff. 14 febbraio 2019, n. 38, S.O. </w:t>
      </w:r>
    </w:p>
    <w:p w14:paraId="001A2091" w14:textId="77777777" w:rsidR="00031939" w:rsidRPr="008C59B4" w:rsidRDefault="00031939" w:rsidP="00031939">
      <w:pPr>
        <w:jc w:val="both"/>
      </w:pPr>
      <w:r w:rsidRPr="008C59B4">
        <w:t xml:space="preserve">Art. 158. Crediti non pecuniari </w:t>
      </w:r>
    </w:p>
    <w:p w14:paraId="05600AA2" w14:textId="77777777" w:rsidR="00031939" w:rsidRPr="008C59B4" w:rsidRDefault="00031939" w:rsidP="00031939">
      <w:pPr>
        <w:jc w:val="both"/>
      </w:pPr>
      <w:r w:rsidRPr="008C59B4">
        <w:t>In vigore dal 1 settembre 2021</w:t>
      </w:r>
    </w:p>
    <w:p w14:paraId="5084A5EB" w14:textId="77777777" w:rsidR="00031939" w:rsidRPr="008C59B4" w:rsidRDefault="00031939" w:rsidP="00031939">
      <w:pPr>
        <w:jc w:val="both"/>
      </w:pPr>
      <w:r w:rsidRPr="008C59B4">
        <w:t>1. I crediti non scaduti, aventi per oggetto una prestazione in danaro determinata con riferimento ad altri valori o aventi per oggetto una prestazione diversa dal danaro, concorrono secondo il loro valore alla data di apertura della liquidazione giudiziale.</w:t>
      </w:r>
    </w:p>
    <w:p w14:paraId="0BDE1202" w14:textId="77777777" w:rsidR="00031939" w:rsidRPr="008C59B4" w:rsidRDefault="00031939" w:rsidP="00031939">
      <w:pPr>
        <w:jc w:val="both"/>
      </w:pPr>
      <w:r w:rsidRPr="008C59B4">
        <w:pict w14:anchorId="0F9489C9">
          <v:rect id="_x0000_i1185" style="width:225pt;height:.5pt" o:hrpct="0" o:hrstd="t" o:hr="t" fillcolor="#a0a0a0" stroked="f"/>
        </w:pict>
      </w:r>
    </w:p>
    <w:p w14:paraId="61659E0E" w14:textId="77777777" w:rsidR="00031939" w:rsidRPr="008C59B4" w:rsidRDefault="00031939" w:rsidP="00031939">
      <w:pPr>
        <w:jc w:val="both"/>
      </w:pPr>
      <w:r w:rsidRPr="008C59B4">
        <w:br/>
      </w:r>
    </w:p>
    <w:p w14:paraId="126D7C4B" w14:textId="77777777" w:rsidR="00031939" w:rsidRPr="008C59B4" w:rsidRDefault="00031939" w:rsidP="00031939">
      <w:pPr>
        <w:jc w:val="both"/>
      </w:pPr>
      <w:r w:rsidRPr="008C59B4">
        <w:t xml:space="preserve">D.Lgs. 12/01/2019, n. 14 </w:t>
      </w:r>
    </w:p>
    <w:p w14:paraId="0D4610BB" w14:textId="77777777" w:rsidR="00031939" w:rsidRPr="008C59B4" w:rsidRDefault="00031939" w:rsidP="00031939">
      <w:pPr>
        <w:jc w:val="both"/>
      </w:pPr>
      <w:r w:rsidRPr="008C59B4">
        <w:t xml:space="preserve">Codice della crisi d'impresa e dell'insolvenza in attuazione della legge 19 ottobre 2017, n. 155. </w:t>
      </w:r>
    </w:p>
    <w:p w14:paraId="53FC9459" w14:textId="77777777" w:rsidR="00031939" w:rsidRPr="008C59B4" w:rsidRDefault="00031939" w:rsidP="00031939">
      <w:pPr>
        <w:jc w:val="both"/>
      </w:pPr>
      <w:r w:rsidRPr="008C59B4">
        <w:t xml:space="preserve">Pubblicato nella Gazz. Uff. 14 febbraio 2019, n. 38, S.O. </w:t>
      </w:r>
    </w:p>
    <w:p w14:paraId="1BD3FFF0" w14:textId="77777777" w:rsidR="00031939" w:rsidRPr="008C59B4" w:rsidRDefault="00031939" w:rsidP="00031939">
      <w:pPr>
        <w:jc w:val="both"/>
      </w:pPr>
      <w:r w:rsidRPr="008C59B4">
        <w:t xml:space="preserve">Art. 159. Rendita perpetua e rendita vitalizia </w:t>
      </w:r>
    </w:p>
    <w:p w14:paraId="2F0E595A" w14:textId="77777777" w:rsidR="00031939" w:rsidRPr="008C59B4" w:rsidRDefault="00031939" w:rsidP="00031939">
      <w:pPr>
        <w:jc w:val="both"/>
      </w:pPr>
      <w:r w:rsidRPr="008C59B4">
        <w:t>In vigore dal 1 settembre 2021</w:t>
      </w:r>
    </w:p>
    <w:p w14:paraId="5486B041" w14:textId="77777777" w:rsidR="00031939" w:rsidRPr="008C59B4" w:rsidRDefault="00031939" w:rsidP="00031939">
      <w:pPr>
        <w:jc w:val="both"/>
      </w:pPr>
      <w:r w:rsidRPr="008C59B4">
        <w:t>1. Se nel passivo della liquidazione giudiziale sono presenti crediti per rendita perpetua, questa è riscattata a norma dell'</w:t>
      </w:r>
      <w:hyperlink r:id="rId549" w:anchor="id=05AC00002339,__m=document" w:history="1">
        <w:r w:rsidRPr="008C59B4">
          <w:t>articolo 1866 del codice civile</w:t>
        </w:r>
      </w:hyperlink>
      <w:r w:rsidRPr="008C59B4">
        <w:t>.</w:t>
      </w:r>
    </w:p>
    <w:p w14:paraId="4E24904B" w14:textId="77777777" w:rsidR="00031939" w:rsidRPr="008C59B4" w:rsidRDefault="00031939" w:rsidP="00031939">
      <w:pPr>
        <w:jc w:val="both"/>
      </w:pPr>
      <w:r w:rsidRPr="008C59B4">
        <w:t>2. Il creditore di una rendita vitalizia è ammesso al passivo per una somma equivalente al valore capitale della rendita stessa al momento dell'apertura della liquidazione giudiziale.</w:t>
      </w:r>
    </w:p>
    <w:p w14:paraId="6BC06F8D" w14:textId="77777777" w:rsidR="00031939" w:rsidRPr="008C59B4" w:rsidRDefault="00031939" w:rsidP="00031939">
      <w:pPr>
        <w:jc w:val="both"/>
      </w:pPr>
      <w:r w:rsidRPr="008C59B4">
        <w:pict w14:anchorId="5076ACED">
          <v:rect id="_x0000_i1186" style="width:225pt;height:.5pt" o:hrpct="0" o:hrstd="t" o:hr="t" fillcolor="#a0a0a0" stroked="f"/>
        </w:pict>
      </w:r>
    </w:p>
    <w:p w14:paraId="50845A0D" w14:textId="77777777" w:rsidR="00031939" w:rsidRPr="008C59B4" w:rsidRDefault="00031939" w:rsidP="00031939">
      <w:pPr>
        <w:jc w:val="both"/>
      </w:pPr>
      <w:r w:rsidRPr="008C59B4">
        <w:br/>
      </w:r>
    </w:p>
    <w:p w14:paraId="007F78DF" w14:textId="77777777" w:rsidR="00031939" w:rsidRPr="008C59B4" w:rsidRDefault="00031939" w:rsidP="00031939">
      <w:pPr>
        <w:jc w:val="both"/>
      </w:pPr>
      <w:r w:rsidRPr="008C59B4">
        <w:t xml:space="preserve">D.Lgs. 12/01/2019, n. 14 </w:t>
      </w:r>
    </w:p>
    <w:p w14:paraId="354CB5D0" w14:textId="77777777" w:rsidR="00031939" w:rsidRPr="008C59B4" w:rsidRDefault="00031939" w:rsidP="00031939">
      <w:pPr>
        <w:jc w:val="both"/>
      </w:pPr>
      <w:r w:rsidRPr="008C59B4">
        <w:t xml:space="preserve">Codice della crisi d'impresa e dell'insolvenza in attuazione della legge 19 ottobre 2017, n. 155. </w:t>
      </w:r>
    </w:p>
    <w:p w14:paraId="5AE7CC3F" w14:textId="77777777" w:rsidR="00031939" w:rsidRPr="008C59B4" w:rsidRDefault="00031939" w:rsidP="00031939">
      <w:pPr>
        <w:jc w:val="both"/>
      </w:pPr>
      <w:r w:rsidRPr="008C59B4">
        <w:lastRenderedPageBreak/>
        <w:t xml:space="preserve">Pubblicato nella Gazz. Uff. 14 febbraio 2019, n. 38, S.O. </w:t>
      </w:r>
    </w:p>
    <w:p w14:paraId="09937082" w14:textId="77777777" w:rsidR="00031939" w:rsidRPr="008C59B4" w:rsidRDefault="00031939" w:rsidP="00031939">
      <w:pPr>
        <w:jc w:val="both"/>
      </w:pPr>
      <w:r w:rsidRPr="008C59B4">
        <w:t xml:space="preserve">Art. 160. Creditore di più coobbligati solidali </w:t>
      </w:r>
    </w:p>
    <w:p w14:paraId="784FDE53" w14:textId="77777777" w:rsidR="00031939" w:rsidRPr="008C59B4" w:rsidRDefault="00031939" w:rsidP="00031939">
      <w:pPr>
        <w:jc w:val="both"/>
      </w:pPr>
      <w:r w:rsidRPr="008C59B4">
        <w:t>In vigore dal 1 settembre 2021</w:t>
      </w:r>
    </w:p>
    <w:p w14:paraId="2B1111B6" w14:textId="77777777" w:rsidR="00031939" w:rsidRPr="008C59B4" w:rsidRDefault="00031939" w:rsidP="00031939">
      <w:pPr>
        <w:jc w:val="both"/>
      </w:pPr>
      <w:r w:rsidRPr="008C59B4">
        <w:t>1. Il creditore di più coobbligati in solido concorre nella liquidazione giudiziale del patrimonio di quelli che sono sottoposti a tale procedura, per l'intero credito in capitale e accessori, sino al totale pagamento.</w:t>
      </w:r>
    </w:p>
    <w:p w14:paraId="48E13AD3" w14:textId="77777777" w:rsidR="00031939" w:rsidRPr="008C59B4" w:rsidRDefault="00031939" w:rsidP="00031939">
      <w:pPr>
        <w:jc w:val="both"/>
      </w:pPr>
      <w:r w:rsidRPr="008C59B4">
        <w:t>2. Il regresso tra i coobbligati può essere esercitato solo dopo che il creditore sia stato soddisfatto per l'intero credito.</w:t>
      </w:r>
    </w:p>
    <w:p w14:paraId="039A83FA" w14:textId="77777777" w:rsidR="00031939" w:rsidRPr="008C59B4" w:rsidRDefault="00031939" w:rsidP="00031939">
      <w:pPr>
        <w:jc w:val="both"/>
      </w:pPr>
      <w:r w:rsidRPr="008C59B4">
        <w:pict w14:anchorId="73D4CFD2">
          <v:rect id="_x0000_i1187" style="width:225pt;height:.5pt" o:hrpct="0" o:hrstd="t" o:hr="t" fillcolor="#a0a0a0" stroked="f"/>
        </w:pict>
      </w:r>
    </w:p>
    <w:p w14:paraId="59C5C0B2" w14:textId="77777777" w:rsidR="00031939" w:rsidRPr="008C59B4" w:rsidRDefault="00031939" w:rsidP="00031939">
      <w:pPr>
        <w:jc w:val="both"/>
      </w:pPr>
      <w:r w:rsidRPr="008C59B4">
        <w:br/>
      </w:r>
    </w:p>
    <w:p w14:paraId="127E5352" w14:textId="77777777" w:rsidR="00031939" w:rsidRPr="008C59B4" w:rsidRDefault="00031939" w:rsidP="00031939">
      <w:pPr>
        <w:jc w:val="both"/>
      </w:pPr>
      <w:r w:rsidRPr="008C59B4">
        <w:t xml:space="preserve">D.Lgs. 12/01/2019, n. 14 </w:t>
      </w:r>
    </w:p>
    <w:p w14:paraId="134F1E6C" w14:textId="77777777" w:rsidR="00031939" w:rsidRPr="008C59B4" w:rsidRDefault="00031939" w:rsidP="00031939">
      <w:pPr>
        <w:jc w:val="both"/>
      </w:pPr>
      <w:r w:rsidRPr="008C59B4">
        <w:t xml:space="preserve">Codice della crisi d'impresa e dell'insolvenza in attuazione della legge 19 ottobre 2017, n. 155. </w:t>
      </w:r>
    </w:p>
    <w:p w14:paraId="5D4EE076" w14:textId="77777777" w:rsidR="00031939" w:rsidRPr="008C59B4" w:rsidRDefault="00031939" w:rsidP="00031939">
      <w:pPr>
        <w:jc w:val="both"/>
      </w:pPr>
      <w:r w:rsidRPr="008C59B4">
        <w:t xml:space="preserve">Pubblicato nella Gazz. Uff. 14 febbraio 2019, n. 38, S.O. </w:t>
      </w:r>
    </w:p>
    <w:p w14:paraId="3605F6CB" w14:textId="77777777" w:rsidR="00031939" w:rsidRPr="008C59B4" w:rsidRDefault="00031939" w:rsidP="00031939">
      <w:pPr>
        <w:jc w:val="both"/>
      </w:pPr>
      <w:r w:rsidRPr="008C59B4">
        <w:t xml:space="preserve">Art. 161. Creditore di più coobbligati solidali parzialmente soddisfatto </w:t>
      </w:r>
    </w:p>
    <w:p w14:paraId="1DD9A11D" w14:textId="77777777" w:rsidR="00031939" w:rsidRPr="008C59B4" w:rsidRDefault="00031939" w:rsidP="00031939">
      <w:pPr>
        <w:jc w:val="both"/>
      </w:pPr>
      <w:r w:rsidRPr="008C59B4">
        <w:t>In vigore dal 1 settembre 2021</w:t>
      </w:r>
    </w:p>
    <w:p w14:paraId="4106A76F" w14:textId="77777777" w:rsidR="00031939" w:rsidRPr="008C59B4" w:rsidRDefault="00031939" w:rsidP="00031939">
      <w:pPr>
        <w:jc w:val="both"/>
      </w:pPr>
      <w:r w:rsidRPr="008C59B4">
        <w:t>1. Il creditore che, prima dell'apertura della liquidazione giudiziale, ha ricevuto da un coobbligato in solido con il debitore il cui patrimonio è sottoposto alla procedura concorsuale, o da un fideiussore, una parte del proprio credito, ha diritto di concorrere nella liquidazione giudiziale per la parte non riscossa.</w:t>
      </w:r>
    </w:p>
    <w:p w14:paraId="37521542" w14:textId="77777777" w:rsidR="00031939" w:rsidRPr="008C59B4" w:rsidRDefault="00031939" w:rsidP="00031939">
      <w:pPr>
        <w:jc w:val="both"/>
      </w:pPr>
      <w:r w:rsidRPr="008C59B4">
        <w:t>2. Il coobbligato che ha diritto di regresso verso il debitore ha diritto di concorrere nella liquidazione giudiziale di questo per la somma pagata.</w:t>
      </w:r>
    </w:p>
    <w:p w14:paraId="630646D6" w14:textId="77777777" w:rsidR="00031939" w:rsidRPr="008C59B4" w:rsidRDefault="00031939" w:rsidP="00031939">
      <w:pPr>
        <w:jc w:val="both"/>
      </w:pPr>
      <w:r w:rsidRPr="008C59B4">
        <w:t>3. Tuttavia il creditore ha diritto di farsi assegnare la quota di riparto spettante al coobbligato fino a concorrenza di quanto ancora dovutogli. Resta impregiudicato il diritto verso il coobbligato se il creditore rimane parzialmente insoddisfatto.</w:t>
      </w:r>
    </w:p>
    <w:p w14:paraId="02D872FC" w14:textId="77777777" w:rsidR="00031939" w:rsidRPr="008C59B4" w:rsidRDefault="00031939" w:rsidP="00031939">
      <w:pPr>
        <w:jc w:val="both"/>
      </w:pPr>
      <w:r w:rsidRPr="008C59B4">
        <w:pict w14:anchorId="46358F51">
          <v:rect id="_x0000_i1188" style="width:225pt;height:.5pt" o:hrpct="0" o:hrstd="t" o:hr="t" fillcolor="#a0a0a0" stroked="f"/>
        </w:pict>
      </w:r>
    </w:p>
    <w:p w14:paraId="44BFEEF6" w14:textId="77777777" w:rsidR="00031939" w:rsidRPr="008C59B4" w:rsidRDefault="00031939" w:rsidP="00031939">
      <w:pPr>
        <w:jc w:val="both"/>
      </w:pPr>
      <w:r w:rsidRPr="008C59B4">
        <w:br/>
      </w:r>
    </w:p>
    <w:p w14:paraId="123F1CCD" w14:textId="77777777" w:rsidR="00031939" w:rsidRPr="008C59B4" w:rsidRDefault="00031939" w:rsidP="00031939">
      <w:pPr>
        <w:jc w:val="both"/>
      </w:pPr>
      <w:r w:rsidRPr="008C59B4">
        <w:t xml:space="preserve">D.Lgs. 12/01/2019, n. 14 </w:t>
      </w:r>
    </w:p>
    <w:p w14:paraId="1A40AF41" w14:textId="77777777" w:rsidR="00031939" w:rsidRPr="008C59B4" w:rsidRDefault="00031939" w:rsidP="00031939">
      <w:pPr>
        <w:jc w:val="both"/>
      </w:pPr>
      <w:r w:rsidRPr="008C59B4">
        <w:t xml:space="preserve">Codice della crisi d'impresa e dell'insolvenza in attuazione della legge 19 ottobre 2017, n. 155. </w:t>
      </w:r>
    </w:p>
    <w:p w14:paraId="3E900EBB" w14:textId="77777777" w:rsidR="00031939" w:rsidRPr="008C59B4" w:rsidRDefault="00031939" w:rsidP="00031939">
      <w:pPr>
        <w:jc w:val="both"/>
      </w:pPr>
      <w:r w:rsidRPr="008C59B4">
        <w:t xml:space="preserve">Pubblicato nella Gazz. Uff. 14 febbraio 2019, n. 38, S.O. </w:t>
      </w:r>
    </w:p>
    <w:p w14:paraId="3791E5AA" w14:textId="77777777" w:rsidR="00031939" w:rsidRPr="008C59B4" w:rsidRDefault="00031939" w:rsidP="00031939">
      <w:pPr>
        <w:jc w:val="both"/>
      </w:pPr>
      <w:r w:rsidRPr="008C59B4">
        <w:t xml:space="preserve">Art. 162. Coobbligato o fideiussore con diritto di garanzia </w:t>
      </w:r>
    </w:p>
    <w:p w14:paraId="73247A67" w14:textId="77777777" w:rsidR="00031939" w:rsidRPr="008C59B4" w:rsidRDefault="00031939" w:rsidP="00031939">
      <w:pPr>
        <w:jc w:val="both"/>
      </w:pPr>
      <w:r w:rsidRPr="008C59B4">
        <w:t>In vigore dal 1 settembre 2021</w:t>
      </w:r>
    </w:p>
    <w:p w14:paraId="5978C4D7" w14:textId="77777777" w:rsidR="00031939" w:rsidRPr="008C59B4" w:rsidRDefault="00031939" w:rsidP="00031939">
      <w:pPr>
        <w:jc w:val="both"/>
      </w:pPr>
      <w:r w:rsidRPr="008C59B4">
        <w:t>1. Il coobbligato o fideiussore del debitore sottoposto a liquidazione giudiziale che ha un diritto di pegno o di ipoteca sui beni di lui a garanzia della sua azione di regresso concorre nella liquidazione giudiziale per la somma per la quale ha ipoteca o pegno.</w:t>
      </w:r>
    </w:p>
    <w:p w14:paraId="09245D07" w14:textId="77777777" w:rsidR="00031939" w:rsidRPr="008C59B4" w:rsidRDefault="00031939" w:rsidP="00031939">
      <w:pPr>
        <w:jc w:val="both"/>
      </w:pPr>
      <w:r w:rsidRPr="008C59B4">
        <w:t>2. Il ricavato della vendita dei beni ipotecati o delle cose date in pegno spetta al creditore in deduzione della somma dovuta.</w:t>
      </w:r>
    </w:p>
    <w:p w14:paraId="53117EC1" w14:textId="77777777" w:rsidR="00031939" w:rsidRPr="008C59B4" w:rsidRDefault="00031939" w:rsidP="00031939">
      <w:pPr>
        <w:jc w:val="both"/>
      </w:pPr>
      <w:r w:rsidRPr="008C59B4">
        <w:lastRenderedPageBreak/>
        <w:pict w14:anchorId="0FC80326">
          <v:rect id="_x0000_i1189" style="width:225pt;height:.5pt" o:hrpct="0" o:hrstd="t" o:hr="t" fillcolor="#a0a0a0" stroked="f"/>
        </w:pict>
      </w:r>
    </w:p>
    <w:p w14:paraId="61388834" w14:textId="77777777" w:rsidR="00031939" w:rsidRPr="008C59B4" w:rsidRDefault="00031939" w:rsidP="00031939">
      <w:pPr>
        <w:jc w:val="both"/>
      </w:pPr>
      <w:r w:rsidRPr="008C59B4">
        <w:br/>
      </w:r>
    </w:p>
    <w:p w14:paraId="50CE27C7" w14:textId="77777777" w:rsidR="00031939" w:rsidRPr="008C59B4" w:rsidRDefault="00031939" w:rsidP="00031939">
      <w:pPr>
        <w:jc w:val="both"/>
      </w:pPr>
      <w:r w:rsidRPr="008C59B4">
        <w:t xml:space="preserve">D.Lgs. 12/01/2019, n. 14 </w:t>
      </w:r>
    </w:p>
    <w:p w14:paraId="0FD8E4EC" w14:textId="77777777" w:rsidR="00031939" w:rsidRPr="008C59B4" w:rsidRDefault="00031939" w:rsidP="00031939">
      <w:pPr>
        <w:jc w:val="both"/>
      </w:pPr>
      <w:r w:rsidRPr="008C59B4">
        <w:t xml:space="preserve">Codice della crisi d'impresa e dell'insolvenza in attuazione della legge 19 ottobre 2017, n. 155. </w:t>
      </w:r>
    </w:p>
    <w:p w14:paraId="0ED2ED3B" w14:textId="77777777" w:rsidR="00031939" w:rsidRPr="008C59B4" w:rsidRDefault="00031939" w:rsidP="00031939">
      <w:pPr>
        <w:jc w:val="both"/>
      </w:pPr>
      <w:r w:rsidRPr="008C59B4">
        <w:t xml:space="preserve">Pubblicato nella Gazz. Uff. 14 febbraio 2019, n. 38, S.O. </w:t>
      </w:r>
    </w:p>
    <w:p w14:paraId="4CE3AC73" w14:textId="77777777" w:rsidR="00031939" w:rsidRPr="008C59B4" w:rsidRDefault="00031939" w:rsidP="00031939">
      <w:pPr>
        <w:jc w:val="both"/>
      </w:pPr>
      <w:r w:rsidRPr="008C59B4">
        <w:t xml:space="preserve">Sezione IV </w:t>
      </w:r>
    </w:p>
    <w:p w14:paraId="555BA492" w14:textId="77777777" w:rsidR="00031939" w:rsidRPr="008C59B4" w:rsidRDefault="00031939" w:rsidP="00031939">
      <w:pPr>
        <w:jc w:val="both"/>
      </w:pPr>
      <w:r w:rsidRPr="008C59B4">
        <w:t xml:space="preserve">Effetti della liquidazione giudiziale sugli atti pregiudizievoli ai creditori </w:t>
      </w:r>
    </w:p>
    <w:p w14:paraId="37C56B5A" w14:textId="77777777" w:rsidR="00031939" w:rsidRPr="008C59B4" w:rsidRDefault="00031939" w:rsidP="00031939">
      <w:pPr>
        <w:jc w:val="both"/>
      </w:pPr>
      <w:r w:rsidRPr="008C59B4">
        <w:t xml:space="preserve">Art. 163. Atti a titolo gratuito </w:t>
      </w:r>
    </w:p>
    <w:p w14:paraId="2BB42E45" w14:textId="77777777" w:rsidR="00031939" w:rsidRPr="008C59B4" w:rsidRDefault="00031939" w:rsidP="00031939">
      <w:pPr>
        <w:jc w:val="both"/>
      </w:pPr>
      <w:r w:rsidRPr="008C59B4">
        <w:t>In vigore dal 1 settembre 2021</w:t>
      </w:r>
    </w:p>
    <w:p w14:paraId="3A5FC6FD" w14:textId="77777777" w:rsidR="00031939" w:rsidRPr="008C59B4" w:rsidRDefault="00031939" w:rsidP="00031939">
      <w:pPr>
        <w:jc w:val="both"/>
      </w:pPr>
      <w:r w:rsidRPr="008C59B4">
        <w:t>1. Sono privi di effetto rispetto ai creditori, se compiuti dal debitore dopo il deposito della domanda cui è seguita l'apertura della liquidazione giudiziale o nei due anni anteriori, gli atti a titolo gratuito, esclusi i regali d'uso e gli atti compiuti in adempimento di un dovere morale o a scopo di pubblica utilità, in quanto la liberalità sia proporzionata al patrimonio del donante.</w:t>
      </w:r>
    </w:p>
    <w:p w14:paraId="07619B0D" w14:textId="77777777" w:rsidR="00031939" w:rsidRPr="008C59B4" w:rsidRDefault="00031939" w:rsidP="00031939">
      <w:pPr>
        <w:jc w:val="both"/>
      </w:pPr>
      <w:r w:rsidRPr="008C59B4">
        <w:t>2. I beni oggetto degli atti di cui al comma 1 sono acquisiti al patrimonio della liquidazione giudiziale mediante trascrizione della sentenza che ha dichiarato l'apertura della procedura concorsuale. Nel caso di cui al presente articolo ogni interessato può proporre reclamo avverso la trascrizione a norma dell'articolo 133.</w:t>
      </w:r>
    </w:p>
    <w:p w14:paraId="4685EB9C" w14:textId="77777777" w:rsidR="00031939" w:rsidRPr="008C59B4" w:rsidRDefault="00031939" w:rsidP="00031939">
      <w:pPr>
        <w:jc w:val="both"/>
      </w:pPr>
      <w:r w:rsidRPr="008C59B4">
        <w:pict w14:anchorId="072D91CA">
          <v:rect id="_x0000_i1190" style="width:225pt;height:.5pt" o:hrpct="0" o:hrstd="t" o:hr="t" fillcolor="#a0a0a0" stroked="f"/>
        </w:pict>
      </w:r>
    </w:p>
    <w:p w14:paraId="1AAC87C1" w14:textId="77777777" w:rsidR="00031939" w:rsidRPr="008C59B4" w:rsidRDefault="00031939" w:rsidP="00031939">
      <w:pPr>
        <w:jc w:val="both"/>
      </w:pPr>
      <w:r w:rsidRPr="008C59B4">
        <w:br/>
      </w:r>
    </w:p>
    <w:p w14:paraId="67E0C6E9" w14:textId="77777777" w:rsidR="00031939" w:rsidRPr="008C59B4" w:rsidRDefault="00031939" w:rsidP="00031939">
      <w:pPr>
        <w:jc w:val="both"/>
      </w:pPr>
      <w:r w:rsidRPr="008C59B4">
        <w:t xml:space="preserve">D.Lgs. 12/01/2019, n. 14 </w:t>
      </w:r>
    </w:p>
    <w:p w14:paraId="353BC3A5" w14:textId="77777777" w:rsidR="00031939" w:rsidRPr="008C59B4" w:rsidRDefault="00031939" w:rsidP="00031939">
      <w:pPr>
        <w:jc w:val="both"/>
      </w:pPr>
      <w:r w:rsidRPr="008C59B4">
        <w:t xml:space="preserve">Codice della crisi d'impresa e dell'insolvenza in attuazione della legge 19 ottobre 2017, n. 155. </w:t>
      </w:r>
    </w:p>
    <w:p w14:paraId="50CD531A" w14:textId="77777777" w:rsidR="00031939" w:rsidRPr="008C59B4" w:rsidRDefault="00031939" w:rsidP="00031939">
      <w:pPr>
        <w:jc w:val="both"/>
      </w:pPr>
      <w:r w:rsidRPr="008C59B4">
        <w:t xml:space="preserve">Pubblicato nella Gazz. Uff. 14 febbraio 2019, n. 38, S.O. </w:t>
      </w:r>
    </w:p>
    <w:p w14:paraId="6FF9F531" w14:textId="77777777" w:rsidR="00031939" w:rsidRPr="008C59B4" w:rsidRDefault="00031939" w:rsidP="00031939">
      <w:pPr>
        <w:jc w:val="both"/>
      </w:pPr>
      <w:r w:rsidRPr="008C59B4">
        <w:t xml:space="preserve">Art. 164. Pagamenti di crediti non scaduti e postergati </w:t>
      </w:r>
    </w:p>
    <w:p w14:paraId="63405674" w14:textId="77777777" w:rsidR="00031939" w:rsidRPr="008C59B4" w:rsidRDefault="00031939" w:rsidP="00031939">
      <w:pPr>
        <w:jc w:val="both"/>
      </w:pPr>
      <w:r w:rsidRPr="008C59B4">
        <w:t>In vigore dal 1 settembre 2021</w:t>
      </w:r>
    </w:p>
    <w:p w14:paraId="36419182" w14:textId="77777777" w:rsidR="00031939" w:rsidRPr="008C59B4" w:rsidRDefault="00031939" w:rsidP="00031939">
      <w:pPr>
        <w:jc w:val="both"/>
      </w:pPr>
      <w:r w:rsidRPr="008C59B4">
        <w:t>1. Sono privi di effetto rispetto ai creditori i pagamenti di crediti che scadono nel giorno della dichiarazione di apertura della liquidazione giudiziale o posteriormente, se sono stati eseguiti dal debitore dopo il deposito della domanda cui è seguita l'apertura della procedura concorsuale o nei due anni anteriori.</w:t>
      </w:r>
    </w:p>
    <w:p w14:paraId="0C77FB40" w14:textId="77777777" w:rsidR="00031939" w:rsidRPr="008C59B4" w:rsidRDefault="00031939" w:rsidP="00031939">
      <w:pPr>
        <w:jc w:val="both"/>
      </w:pPr>
      <w:r w:rsidRPr="008C59B4">
        <w:t>2. Sono privi di effetto rispetto ai creditori i rimborsi dei finanziamenti dei soci a favore della società se sono stati eseguiti dal debitore dopo il deposito della domanda cui è seguita l'apertura della procedura concorsuale o nell'anno anteriore. Si applica l'</w:t>
      </w:r>
      <w:hyperlink r:id="rId550" w:anchor="id=05AC00001647,__m=document" w:history="1">
        <w:r w:rsidRPr="008C59B4">
          <w:t>articolo 2467, secondo comma, codice civile</w:t>
        </w:r>
      </w:hyperlink>
      <w:r w:rsidRPr="008C59B4">
        <w:t>.</w:t>
      </w:r>
    </w:p>
    <w:p w14:paraId="71EE839D" w14:textId="77777777" w:rsidR="00031939" w:rsidRPr="008C59B4" w:rsidRDefault="00031939" w:rsidP="00031939">
      <w:pPr>
        <w:jc w:val="both"/>
      </w:pPr>
      <w:r w:rsidRPr="008C59B4">
        <w:t>3. La disposizione di cui al comma 2 si applica anche al rimborso dei finanziamenti effettuati a favore della società assoggettata alla liquidazione giudiziale da chi esercita attività di direzione e coordinamento nei suoi confronti o da altri soggetti ad essa sottoposti.</w:t>
      </w:r>
    </w:p>
    <w:p w14:paraId="663C152B" w14:textId="77777777" w:rsidR="00031939" w:rsidRPr="008C59B4" w:rsidRDefault="00031939" w:rsidP="00031939">
      <w:pPr>
        <w:jc w:val="both"/>
      </w:pPr>
      <w:r w:rsidRPr="008C59B4">
        <w:pict w14:anchorId="7A3EA2B5">
          <v:rect id="_x0000_i1191" style="width:225pt;height:.5pt" o:hrpct="0" o:hrstd="t" o:hr="t" fillcolor="#a0a0a0" stroked="f"/>
        </w:pict>
      </w:r>
    </w:p>
    <w:p w14:paraId="2A050BA2" w14:textId="77777777" w:rsidR="00031939" w:rsidRPr="008C59B4" w:rsidRDefault="00031939" w:rsidP="00031939">
      <w:pPr>
        <w:jc w:val="both"/>
      </w:pPr>
      <w:r w:rsidRPr="008C59B4">
        <w:br/>
      </w:r>
    </w:p>
    <w:p w14:paraId="1E9C06BE" w14:textId="77777777" w:rsidR="00031939" w:rsidRPr="008C59B4" w:rsidRDefault="00031939" w:rsidP="00031939">
      <w:pPr>
        <w:jc w:val="both"/>
      </w:pPr>
      <w:r w:rsidRPr="008C59B4">
        <w:lastRenderedPageBreak/>
        <w:t xml:space="preserve">D.Lgs. 12/01/2019, n. 14 </w:t>
      </w:r>
    </w:p>
    <w:p w14:paraId="62BB6609" w14:textId="77777777" w:rsidR="00031939" w:rsidRPr="008C59B4" w:rsidRDefault="00031939" w:rsidP="00031939">
      <w:pPr>
        <w:jc w:val="both"/>
      </w:pPr>
      <w:r w:rsidRPr="008C59B4">
        <w:t xml:space="preserve">Codice della crisi d'impresa e dell'insolvenza in attuazione della legge 19 ottobre 2017, n. 155. </w:t>
      </w:r>
    </w:p>
    <w:p w14:paraId="4A465E41" w14:textId="77777777" w:rsidR="00031939" w:rsidRPr="008C59B4" w:rsidRDefault="00031939" w:rsidP="00031939">
      <w:pPr>
        <w:jc w:val="both"/>
      </w:pPr>
      <w:r w:rsidRPr="008C59B4">
        <w:t xml:space="preserve">Pubblicato nella Gazz. Uff. 14 febbraio 2019, n. 38, S.O. </w:t>
      </w:r>
    </w:p>
    <w:p w14:paraId="089ACE8A" w14:textId="77777777" w:rsidR="00031939" w:rsidRPr="008C59B4" w:rsidRDefault="00031939" w:rsidP="00031939">
      <w:pPr>
        <w:jc w:val="both"/>
      </w:pPr>
      <w:r w:rsidRPr="008C59B4">
        <w:t xml:space="preserve">Art. 165. Azione revocatoria ordinaria </w:t>
      </w:r>
    </w:p>
    <w:p w14:paraId="35F23F54" w14:textId="77777777" w:rsidR="00031939" w:rsidRPr="008C59B4" w:rsidRDefault="00031939" w:rsidP="00031939">
      <w:pPr>
        <w:jc w:val="both"/>
      </w:pPr>
      <w:r w:rsidRPr="008C59B4">
        <w:t>In vigore dal 1 settembre 2021</w:t>
      </w:r>
    </w:p>
    <w:p w14:paraId="29744006" w14:textId="77777777" w:rsidR="00031939" w:rsidRPr="008C59B4" w:rsidRDefault="00031939" w:rsidP="00031939">
      <w:pPr>
        <w:jc w:val="both"/>
      </w:pPr>
      <w:r w:rsidRPr="008C59B4">
        <w:t>1. Il curatore può domandare che siano dichiarati inefficaci gli atti compiuti dal debitore in pregiudizio dei creditori, secondo le norme del codice civile.</w:t>
      </w:r>
    </w:p>
    <w:p w14:paraId="6BC8FD18" w14:textId="77777777" w:rsidR="00031939" w:rsidRPr="008C59B4" w:rsidRDefault="00031939" w:rsidP="00031939">
      <w:pPr>
        <w:jc w:val="both"/>
      </w:pPr>
      <w:r w:rsidRPr="008C59B4">
        <w:t>2. L'azione si propone dinanzi al tribunale competente ai sensi dell'articolo 27 sia in confronto del contraente immediato, sia in confronto dei suoi aventi causa nei casi in cui sia proponibile contro costoro.</w:t>
      </w:r>
    </w:p>
    <w:p w14:paraId="18A27689" w14:textId="77777777" w:rsidR="00031939" w:rsidRPr="008C59B4" w:rsidRDefault="00031939" w:rsidP="00031939">
      <w:pPr>
        <w:jc w:val="both"/>
      </w:pPr>
      <w:r w:rsidRPr="008C59B4">
        <w:pict w14:anchorId="4FF50006">
          <v:rect id="_x0000_i1192" style="width:225pt;height:.5pt" o:hrpct="0" o:hrstd="t" o:hr="t" fillcolor="#a0a0a0" stroked="f"/>
        </w:pict>
      </w:r>
    </w:p>
    <w:p w14:paraId="2BAA2024" w14:textId="77777777" w:rsidR="00031939" w:rsidRPr="008C59B4" w:rsidRDefault="00031939" w:rsidP="00031939">
      <w:pPr>
        <w:jc w:val="both"/>
      </w:pPr>
      <w:r w:rsidRPr="008C59B4">
        <w:br/>
      </w:r>
    </w:p>
    <w:p w14:paraId="389FCBA9" w14:textId="77777777" w:rsidR="00031939" w:rsidRPr="008C59B4" w:rsidRDefault="00031939" w:rsidP="00031939">
      <w:pPr>
        <w:jc w:val="both"/>
      </w:pPr>
      <w:r w:rsidRPr="008C59B4">
        <w:t xml:space="preserve">D.Lgs. 12/01/2019, n. 14 </w:t>
      </w:r>
    </w:p>
    <w:p w14:paraId="6554F047" w14:textId="77777777" w:rsidR="00031939" w:rsidRPr="008C59B4" w:rsidRDefault="00031939" w:rsidP="00031939">
      <w:pPr>
        <w:jc w:val="both"/>
      </w:pPr>
      <w:r w:rsidRPr="008C59B4">
        <w:t xml:space="preserve">Codice della crisi d'impresa e dell'insolvenza in attuazione della legge 19 ottobre 2017, n. 155. </w:t>
      </w:r>
    </w:p>
    <w:p w14:paraId="0692C47D" w14:textId="77777777" w:rsidR="00031939" w:rsidRPr="008C59B4" w:rsidRDefault="00031939" w:rsidP="00031939">
      <w:pPr>
        <w:jc w:val="both"/>
      </w:pPr>
      <w:r w:rsidRPr="008C59B4">
        <w:t xml:space="preserve">Pubblicato nella Gazz. Uff. 14 febbraio 2019, n. 38, S.O. </w:t>
      </w:r>
    </w:p>
    <w:p w14:paraId="4788AA14" w14:textId="77777777" w:rsidR="00031939" w:rsidRPr="008C59B4" w:rsidRDefault="00031939" w:rsidP="00031939">
      <w:pPr>
        <w:jc w:val="both"/>
      </w:pPr>
      <w:r w:rsidRPr="008C59B4">
        <w:t xml:space="preserve">Art. 166. Atti a titolo oneroso, pagamenti, garanzie </w:t>
      </w:r>
    </w:p>
    <w:p w14:paraId="60F1A3B8" w14:textId="77777777" w:rsidR="00031939" w:rsidRPr="008C59B4" w:rsidRDefault="00031939" w:rsidP="00031939">
      <w:pPr>
        <w:jc w:val="both"/>
      </w:pPr>
      <w:r w:rsidRPr="008C59B4">
        <w:t>In vigore dal 1 settembre 2021</w:t>
      </w:r>
    </w:p>
    <w:p w14:paraId="3122BD9C" w14:textId="77777777" w:rsidR="00031939" w:rsidRPr="008C59B4" w:rsidRDefault="00031939" w:rsidP="00031939">
      <w:pPr>
        <w:jc w:val="both"/>
      </w:pPr>
      <w:r w:rsidRPr="008C59B4">
        <w:t>1. Sono revocati, salvo che l'altra parte provi che non conosceva lo stato d'insolvenza del debitore:</w:t>
      </w:r>
    </w:p>
    <w:p w14:paraId="1CD0D580" w14:textId="77777777" w:rsidR="00031939" w:rsidRPr="008C59B4" w:rsidRDefault="00031939" w:rsidP="00031939">
      <w:pPr>
        <w:jc w:val="both"/>
      </w:pPr>
      <w:r w:rsidRPr="008C59B4">
        <w:t xml:space="preserve">a) gli atti a titolo oneroso in cui le prestazioni eseguite o le obbligazioni assunte dal debitore sorpassano di oltre un quarto ciò che a lui è stato dato o promesso, se compiuti dopo il deposito della domanda cui è seguita l'apertura della liquidazione giudiziale o nell'anno anteriore; </w:t>
      </w:r>
    </w:p>
    <w:p w14:paraId="129B6273" w14:textId="77777777" w:rsidR="00031939" w:rsidRPr="008C59B4" w:rsidRDefault="00031939" w:rsidP="00031939">
      <w:pPr>
        <w:jc w:val="both"/>
      </w:pPr>
      <w:r w:rsidRPr="008C59B4">
        <w:t xml:space="preserve">b) gli atti estintivi di debiti pecuniari scaduti ed esigibili non effettuati con danaro o con altri mezzi normali di pagamento, se compiuti dopo il deposito della domanda cui è seguita l'apertura della liquidazione giudiziale o nell'anno anteriore; </w:t>
      </w:r>
    </w:p>
    <w:p w14:paraId="6E1C8C2C" w14:textId="77777777" w:rsidR="00031939" w:rsidRPr="008C59B4" w:rsidRDefault="00031939" w:rsidP="00031939">
      <w:pPr>
        <w:jc w:val="both"/>
      </w:pPr>
      <w:r w:rsidRPr="008C59B4">
        <w:t xml:space="preserve">c) i pegni, le anticresi e le ipoteche volontarie costituiti dopo il deposito della domanda cui è seguita l'apertura della liquidazione giudiziale o nell'anno anteriore per debiti preesistenti non scaduti; </w:t>
      </w:r>
    </w:p>
    <w:p w14:paraId="583A6F3E" w14:textId="77777777" w:rsidR="00031939" w:rsidRPr="008C59B4" w:rsidRDefault="00031939" w:rsidP="00031939">
      <w:pPr>
        <w:jc w:val="both"/>
      </w:pPr>
      <w:r w:rsidRPr="008C59B4">
        <w:t xml:space="preserve">d) i pegni, le anticresi e le ipoteche giudiziali o volontarie costituiti dopo il deposito della domanda cui è seguita l'apertura della liquidazione giudiziale o nei sei mesi anteriori per debiti scaduti. </w:t>
      </w:r>
    </w:p>
    <w:p w14:paraId="54CA6FB8" w14:textId="77777777" w:rsidR="00031939" w:rsidRPr="008C59B4" w:rsidRDefault="00031939" w:rsidP="00031939">
      <w:pPr>
        <w:jc w:val="both"/>
      </w:pPr>
      <w:r w:rsidRPr="008C59B4">
        <w:t>2. Sono altresì revocati, se il curatore prova che l'altra parte conosceva lo stato d'insolvenza del debitore, i pagamenti di debiti liquidi ed esigibili, gli atti a titolo oneroso e quelli costitutivi di un diritto di prelazione per debiti, anche di terzi, contestualmente creati, se compiuti dal debitore dopo il deposito della domanda cui è seguita l'apertura della liquidazione giudiziale o nei sei mesi anteriori.</w:t>
      </w:r>
    </w:p>
    <w:p w14:paraId="752CC9A5" w14:textId="77777777" w:rsidR="00031939" w:rsidRPr="008C59B4" w:rsidRDefault="00031939" w:rsidP="00031939">
      <w:pPr>
        <w:jc w:val="both"/>
      </w:pPr>
      <w:r w:rsidRPr="008C59B4">
        <w:t>3. Non sono soggetti all'azione revocatoria:</w:t>
      </w:r>
    </w:p>
    <w:p w14:paraId="5240BD0C" w14:textId="77777777" w:rsidR="00031939" w:rsidRPr="008C59B4" w:rsidRDefault="00031939" w:rsidP="00031939">
      <w:pPr>
        <w:jc w:val="both"/>
      </w:pPr>
      <w:r w:rsidRPr="008C59B4">
        <w:t xml:space="preserve">a) i pagamenti di beni e servizi effettuati nell'esercizio dell'attività d'impresa nei termini d'uso; </w:t>
      </w:r>
    </w:p>
    <w:p w14:paraId="18A143D0" w14:textId="77777777" w:rsidR="00031939" w:rsidRPr="008C59B4" w:rsidRDefault="00031939" w:rsidP="00031939">
      <w:pPr>
        <w:jc w:val="both"/>
      </w:pPr>
      <w:r w:rsidRPr="008C59B4">
        <w:t xml:space="preserve">b) le rimesse effettuate su un conto corrente bancario che non hanno ridotto in maniera consistente e durevole l'esposizione del debitore nei confronti della banca; </w:t>
      </w:r>
    </w:p>
    <w:p w14:paraId="7DB33CDA" w14:textId="77777777" w:rsidR="00031939" w:rsidRPr="008C59B4" w:rsidRDefault="00031939" w:rsidP="00031939">
      <w:pPr>
        <w:jc w:val="both"/>
      </w:pPr>
      <w:r w:rsidRPr="008C59B4">
        <w:lastRenderedPageBreak/>
        <w:t>c) le vendite e i preliminari di vendita trascritti ai sensi dell'</w:t>
      </w:r>
      <w:hyperlink r:id="rId551" w:anchor="id=05AC00010236,__m=document" w:history="1">
        <w:r w:rsidRPr="008C59B4">
          <w:t>articolo 2645-bis del codice civile</w:t>
        </w:r>
      </w:hyperlink>
      <w:r w:rsidRPr="008C59B4">
        <w:t xml:space="preserve">, i cui effetti non siano cessati ai sensi del comma terzo della suddetta disposizione, conclusi a giusto prezzo e aventi ad oggetto immobili ad uso abitativo, destinati a costituire l'abitazione principale dell'acquirente o di suoi parenti e affini entro il terzo grado, ovvero immobili ad uso non abitativo destinati a costituire la sede principale dell'attività d'impresa dell'acquirente, purché alla data dell'apertura della liquidazione giudiziale tale attività sia effettivamente esercitata ovvero siano stati compiuti investimenti per darvi inizio; </w:t>
      </w:r>
    </w:p>
    <w:p w14:paraId="60328389" w14:textId="77777777" w:rsidR="00031939" w:rsidRPr="008C59B4" w:rsidRDefault="00031939" w:rsidP="00031939">
      <w:pPr>
        <w:jc w:val="both"/>
      </w:pPr>
      <w:r w:rsidRPr="008C59B4">
        <w:t xml:space="preserve">d) gli atti, i pagamenti effettuati e le garanzie concesse su beni del debitore posti in essere in esecuzione del piano attestato di cui all'articolo 56 o di cui all'articolo 284 e in esso indicati. L'esclusione non opera in caso di dolo o colpa grave dell'attestatore o di dolo o colpa grave del debitore, quando il creditore ne era a conoscenza al momento del compimento dell'atto, del pagamento o della costituzione della garanzia. L'esclusione opera anche con riguardo all'azione revocatoria ordinaria; </w:t>
      </w:r>
    </w:p>
    <w:p w14:paraId="0CED00DB" w14:textId="77777777" w:rsidR="00031939" w:rsidRPr="008C59B4" w:rsidRDefault="00031939" w:rsidP="00031939">
      <w:pPr>
        <w:jc w:val="both"/>
      </w:pPr>
      <w:r w:rsidRPr="008C59B4">
        <w:t xml:space="preserve">e) gli atti, i pagamenti e le garanzie su beni del debitore posti in essere in esecuzione del concordato preventivo e dell'accordo di ristrutturazione omologato e in essi indicati, nonché gli atti, i pagamenti e le garanzie legalmente posti in essere e dal debitore dopo il deposito della domanda di accesso al concordato preventivo o all'accordo di ristrutturazione. L'esclusione opera anche con riguardo all'azione revocatoria ordinaria; </w:t>
      </w:r>
    </w:p>
    <w:p w14:paraId="7B467C1D" w14:textId="77777777" w:rsidR="00031939" w:rsidRPr="008C59B4" w:rsidRDefault="00031939" w:rsidP="00031939">
      <w:pPr>
        <w:jc w:val="both"/>
      </w:pPr>
      <w:r w:rsidRPr="008C59B4">
        <w:t xml:space="preserve">f) i pagamenti eseguiti dal debitore a titolo di corrispettivo di prestazioni di lavoro effettuate da suoi dipendenti o altri suoi collaboratori, anche non subordinati; </w:t>
      </w:r>
    </w:p>
    <w:p w14:paraId="5A146B54" w14:textId="77777777" w:rsidR="00031939" w:rsidRPr="008C59B4" w:rsidRDefault="00031939" w:rsidP="00031939">
      <w:pPr>
        <w:jc w:val="both"/>
      </w:pPr>
      <w:r w:rsidRPr="008C59B4">
        <w:t xml:space="preserve">g) i pagamenti di debiti liquidi ed esigibili eseguiti dal debitore alla scadenza per ottenere la prestazione di servizi strumentali all'accesso alle procedure di regolazione della crisi e dell'insolvenza previste dal presente codice. </w:t>
      </w:r>
    </w:p>
    <w:p w14:paraId="5C666D06" w14:textId="77777777" w:rsidR="00031939" w:rsidRPr="008C59B4" w:rsidRDefault="00031939" w:rsidP="00031939">
      <w:pPr>
        <w:jc w:val="both"/>
      </w:pPr>
      <w:r w:rsidRPr="008C59B4">
        <w:t>4. Le disposizioni di questo articolo non si applicano all'istituto di emissione, alle operazioni di credito su pegno e di credito fondiario; sono salve le disposizioni delle leggi speciali.</w:t>
      </w:r>
    </w:p>
    <w:p w14:paraId="60717484" w14:textId="77777777" w:rsidR="00031939" w:rsidRPr="008C59B4" w:rsidRDefault="00031939" w:rsidP="00031939">
      <w:pPr>
        <w:jc w:val="both"/>
      </w:pPr>
      <w:r w:rsidRPr="008C59B4">
        <w:pict w14:anchorId="050ED334">
          <v:rect id="_x0000_i1193" style="width:225pt;height:.5pt" o:hrpct="0" o:hrstd="t" o:hr="t" fillcolor="#a0a0a0" stroked="f"/>
        </w:pict>
      </w:r>
    </w:p>
    <w:p w14:paraId="7B8FD706" w14:textId="77777777" w:rsidR="00031939" w:rsidRPr="008C59B4" w:rsidRDefault="00031939" w:rsidP="00031939">
      <w:pPr>
        <w:jc w:val="both"/>
      </w:pPr>
      <w:r w:rsidRPr="008C59B4">
        <w:br/>
      </w:r>
    </w:p>
    <w:p w14:paraId="5838F0AC" w14:textId="77777777" w:rsidR="00031939" w:rsidRPr="008C59B4" w:rsidRDefault="00031939" w:rsidP="00031939">
      <w:pPr>
        <w:jc w:val="both"/>
      </w:pPr>
      <w:r w:rsidRPr="008C59B4">
        <w:t xml:space="preserve">D.Lgs. 12/01/2019, n. 14 </w:t>
      </w:r>
    </w:p>
    <w:p w14:paraId="1B75DB1E" w14:textId="77777777" w:rsidR="00031939" w:rsidRPr="008C59B4" w:rsidRDefault="00031939" w:rsidP="00031939">
      <w:pPr>
        <w:jc w:val="both"/>
      </w:pPr>
      <w:r w:rsidRPr="008C59B4">
        <w:t xml:space="preserve">Codice della crisi d'impresa e dell'insolvenza in attuazione della legge 19 ottobre 2017, n. 155. </w:t>
      </w:r>
    </w:p>
    <w:p w14:paraId="1363BF34" w14:textId="77777777" w:rsidR="00031939" w:rsidRPr="008C59B4" w:rsidRDefault="00031939" w:rsidP="00031939">
      <w:pPr>
        <w:jc w:val="both"/>
      </w:pPr>
      <w:r w:rsidRPr="008C59B4">
        <w:t xml:space="preserve">Pubblicato nella Gazz. Uff. 14 febbraio 2019, n. 38, S.O. </w:t>
      </w:r>
    </w:p>
    <w:p w14:paraId="74AAF54B" w14:textId="77777777" w:rsidR="00031939" w:rsidRPr="008C59B4" w:rsidRDefault="00031939" w:rsidP="00031939">
      <w:pPr>
        <w:jc w:val="both"/>
      </w:pPr>
      <w:r w:rsidRPr="008C59B4">
        <w:t xml:space="preserve">Art. 167. Patrimoni destinati ad uno specifico affare </w:t>
      </w:r>
    </w:p>
    <w:p w14:paraId="5D91426B" w14:textId="77777777" w:rsidR="00031939" w:rsidRPr="008C59B4" w:rsidRDefault="00031939" w:rsidP="00031939">
      <w:pPr>
        <w:jc w:val="both"/>
      </w:pPr>
      <w:r w:rsidRPr="008C59B4">
        <w:t>In vigore dal 1 settembre 2021</w:t>
      </w:r>
    </w:p>
    <w:p w14:paraId="28ADEC99" w14:textId="77777777" w:rsidR="00031939" w:rsidRPr="008C59B4" w:rsidRDefault="00031939" w:rsidP="00031939">
      <w:pPr>
        <w:jc w:val="both"/>
      </w:pPr>
      <w:r w:rsidRPr="008C59B4">
        <w:t>1. Gli atti che incidono su un patrimonio destinato ad uno specifico affare previsto dall'</w:t>
      </w:r>
      <w:hyperlink r:id="rId552" w:anchor="id=05AC00011592,__m=document" w:history="1">
        <w:r w:rsidRPr="008C59B4">
          <w:t>articolo 2447-bis, primo comma, lettera a), del codice civile</w:t>
        </w:r>
      </w:hyperlink>
      <w:r w:rsidRPr="008C59B4">
        <w:t xml:space="preserve"> sono revocabili quando pregiudicano il patrimonio della società. Il presupposto soggettivo dell'azione è costituito dalla conoscenza dello stato d'insolvenza della società.</w:t>
      </w:r>
    </w:p>
    <w:p w14:paraId="335A685F" w14:textId="77777777" w:rsidR="00031939" w:rsidRPr="008C59B4" w:rsidRDefault="00031939" w:rsidP="00031939">
      <w:pPr>
        <w:jc w:val="both"/>
      </w:pPr>
      <w:r w:rsidRPr="008C59B4">
        <w:pict w14:anchorId="24C93062">
          <v:rect id="_x0000_i1194" style="width:225pt;height:.5pt" o:hrpct="0" o:hrstd="t" o:hr="t" fillcolor="#a0a0a0" stroked="f"/>
        </w:pict>
      </w:r>
    </w:p>
    <w:p w14:paraId="2E62E698" w14:textId="77777777" w:rsidR="00031939" w:rsidRPr="008C59B4" w:rsidRDefault="00031939" w:rsidP="00031939">
      <w:pPr>
        <w:jc w:val="both"/>
      </w:pPr>
      <w:r w:rsidRPr="008C59B4">
        <w:br/>
      </w:r>
    </w:p>
    <w:p w14:paraId="23352625" w14:textId="77777777" w:rsidR="00031939" w:rsidRPr="008C59B4" w:rsidRDefault="00031939" w:rsidP="00031939">
      <w:pPr>
        <w:jc w:val="both"/>
      </w:pPr>
      <w:r w:rsidRPr="008C59B4">
        <w:t xml:space="preserve">D.Lgs. 12/01/2019, n. 14 </w:t>
      </w:r>
    </w:p>
    <w:p w14:paraId="49051383" w14:textId="77777777" w:rsidR="00031939" w:rsidRPr="008C59B4" w:rsidRDefault="00031939" w:rsidP="00031939">
      <w:pPr>
        <w:jc w:val="both"/>
      </w:pPr>
      <w:r w:rsidRPr="008C59B4">
        <w:t xml:space="preserve">Codice della crisi d'impresa e dell'insolvenza in attuazione della legge 19 ottobre 2017, n. 155. </w:t>
      </w:r>
    </w:p>
    <w:p w14:paraId="62CA59A9" w14:textId="77777777" w:rsidR="00031939" w:rsidRPr="008C59B4" w:rsidRDefault="00031939" w:rsidP="00031939">
      <w:pPr>
        <w:jc w:val="both"/>
      </w:pPr>
      <w:r w:rsidRPr="008C59B4">
        <w:lastRenderedPageBreak/>
        <w:t xml:space="preserve">Pubblicato nella Gazz. Uff. 14 febbraio 2019, n. 38, S.O. </w:t>
      </w:r>
    </w:p>
    <w:p w14:paraId="07DE96C5" w14:textId="77777777" w:rsidR="00031939" w:rsidRPr="008C59B4" w:rsidRDefault="00031939" w:rsidP="00031939">
      <w:pPr>
        <w:jc w:val="both"/>
      </w:pPr>
      <w:r w:rsidRPr="008C59B4">
        <w:t xml:space="preserve">Art. 168. Pagamento di cambiale scaduta </w:t>
      </w:r>
    </w:p>
    <w:p w14:paraId="014AA60A" w14:textId="77777777" w:rsidR="00031939" w:rsidRPr="008C59B4" w:rsidRDefault="00031939" w:rsidP="00031939">
      <w:pPr>
        <w:jc w:val="both"/>
      </w:pPr>
      <w:r w:rsidRPr="008C59B4">
        <w:t>In vigore dal 1 settembre 2021</w:t>
      </w:r>
    </w:p>
    <w:p w14:paraId="27D07007" w14:textId="77777777" w:rsidR="00031939" w:rsidRPr="008C59B4" w:rsidRDefault="00031939" w:rsidP="00031939">
      <w:pPr>
        <w:jc w:val="both"/>
      </w:pPr>
      <w:r w:rsidRPr="008C59B4">
        <w:t>1. In deroga a quanto disposto dall'articolo 166, comma 2, non può essere revocato il pagamento di una cambiale, se il possessore di questa doveva accettarlo per non perdere l'azione cambiaria di regresso. In tal caso, l'ultimo obbligato in via di regresso, in confronto del quale il curatore provi che conosceva lo stato di insolvenza del principale obbligato quando ha tratto o girato la cambiale, deve versare la somma riscossa al curatore.</w:t>
      </w:r>
    </w:p>
    <w:p w14:paraId="02667E56" w14:textId="77777777" w:rsidR="00031939" w:rsidRPr="008C59B4" w:rsidRDefault="00031939" w:rsidP="00031939">
      <w:pPr>
        <w:jc w:val="both"/>
      </w:pPr>
      <w:r w:rsidRPr="008C59B4">
        <w:pict w14:anchorId="5551E5CF">
          <v:rect id="_x0000_i1195" style="width:225pt;height:.5pt" o:hrpct="0" o:hrstd="t" o:hr="t" fillcolor="#a0a0a0" stroked="f"/>
        </w:pict>
      </w:r>
    </w:p>
    <w:p w14:paraId="3109544A" w14:textId="77777777" w:rsidR="00031939" w:rsidRPr="008C59B4" w:rsidRDefault="00031939" w:rsidP="00031939">
      <w:pPr>
        <w:jc w:val="both"/>
      </w:pPr>
      <w:r w:rsidRPr="008C59B4">
        <w:br/>
      </w:r>
    </w:p>
    <w:p w14:paraId="4DF36F11" w14:textId="77777777" w:rsidR="00031939" w:rsidRPr="008C59B4" w:rsidRDefault="00031939" w:rsidP="00031939">
      <w:pPr>
        <w:jc w:val="both"/>
      </w:pPr>
      <w:r w:rsidRPr="008C59B4">
        <w:t xml:space="preserve">D.Lgs. 12/01/2019, n. 14 </w:t>
      </w:r>
    </w:p>
    <w:p w14:paraId="0EF8BFA6" w14:textId="77777777" w:rsidR="00031939" w:rsidRPr="008C59B4" w:rsidRDefault="00031939" w:rsidP="00031939">
      <w:pPr>
        <w:jc w:val="both"/>
      </w:pPr>
      <w:r w:rsidRPr="008C59B4">
        <w:t xml:space="preserve">Codice della crisi d'impresa e dell'insolvenza in attuazione della legge 19 ottobre 2017, n. 155. </w:t>
      </w:r>
    </w:p>
    <w:p w14:paraId="77DD04A4" w14:textId="77777777" w:rsidR="00031939" w:rsidRPr="008C59B4" w:rsidRDefault="00031939" w:rsidP="00031939">
      <w:pPr>
        <w:jc w:val="both"/>
      </w:pPr>
      <w:r w:rsidRPr="008C59B4">
        <w:t xml:space="preserve">Pubblicato nella Gazz. Uff. 14 febbraio 2019, n. 38, S.O. </w:t>
      </w:r>
    </w:p>
    <w:p w14:paraId="7507F066" w14:textId="77777777" w:rsidR="00031939" w:rsidRPr="008C59B4" w:rsidRDefault="00031939" w:rsidP="00031939">
      <w:pPr>
        <w:jc w:val="both"/>
      </w:pPr>
      <w:r w:rsidRPr="008C59B4">
        <w:t xml:space="preserve">Art. 169. Atti compiuti tra coniugi, parti di un'unione civile tra persone dello stesso sesso o conviventi di fatto </w:t>
      </w:r>
    </w:p>
    <w:p w14:paraId="4C9E7DC1" w14:textId="77777777" w:rsidR="00031939" w:rsidRPr="008C59B4" w:rsidRDefault="00031939" w:rsidP="00031939">
      <w:pPr>
        <w:jc w:val="both"/>
      </w:pPr>
      <w:r w:rsidRPr="008C59B4">
        <w:t>In vigore dal 1 settembre 2021</w:t>
      </w:r>
    </w:p>
    <w:p w14:paraId="774B22F6" w14:textId="77777777" w:rsidR="00031939" w:rsidRPr="008C59B4" w:rsidRDefault="00031939" w:rsidP="00031939">
      <w:pPr>
        <w:jc w:val="both"/>
      </w:pPr>
      <w:r w:rsidRPr="008C59B4">
        <w:t>1. Gli atti previsti dall'articolo 166, compiuti tra coniugi, parti di un'unione civile tra persone dello stesso sesso o conviventi di fatto nel tempo in cui il debitore esercitava un'impresa e quelli a titolo gratuito compiuti tra le stesse persone più di due anni prima della data di deposito della domanda cui è seguita l'apertura della liquidazione giudiziale, ma nel tempo in cui il debitore esercitava un'impresa, sono revocati se il coniuge o la parte di un'unione civile tra persone dello stesso sesso o il convivente di fatto non prova che ignorava lo stato d'insolvenza del debitore.</w:t>
      </w:r>
    </w:p>
    <w:p w14:paraId="18892D02" w14:textId="77777777" w:rsidR="00031939" w:rsidRPr="008C59B4" w:rsidRDefault="00031939" w:rsidP="00031939">
      <w:pPr>
        <w:jc w:val="both"/>
      </w:pPr>
      <w:r w:rsidRPr="008C59B4">
        <w:pict w14:anchorId="41EA179B">
          <v:rect id="_x0000_i1196" style="width:225pt;height:.5pt" o:hrpct="0" o:hrstd="t" o:hr="t" fillcolor="#a0a0a0" stroked="f"/>
        </w:pict>
      </w:r>
    </w:p>
    <w:p w14:paraId="61906018" w14:textId="77777777" w:rsidR="00031939" w:rsidRPr="008C59B4" w:rsidRDefault="00031939" w:rsidP="00031939">
      <w:pPr>
        <w:jc w:val="both"/>
      </w:pPr>
      <w:r w:rsidRPr="008C59B4">
        <w:br/>
      </w:r>
    </w:p>
    <w:p w14:paraId="7AC365A9" w14:textId="77777777" w:rsidR="00031939" w:rsidRPr="008C59B4" w:rsidRDefault="00031939" w:rsidP="00031939">
      <w:pPr>
        <w:jc w:val="both"/>
      </w:pPr>
      <w:r w:rsidRPr="008C59B4">
        <w:t xml:space="preserve">D.Lgs. 12/01/2019, n. 14 </w:t>
      </w:r>
    </w:p>
    <w:p w14:paraId="352008A5" w14:textId="77777777" w:rsidR="00031939" w:rsidRPr="008C59B4" w:rsidRDefault="00031939" w:rsidP="00031939">
      <w:pPr>
        <w:jc w:val="both"/>
      </w:pPr>
      <w:r w:rsidRPr="008C59B4">
        <w:t xml:space="preserve">Codice della crisi d'impresa e dell'insolvenza in attuazione della legge 19 ottobre 2017, n. 155. </w:t>
      </w:r>
    </w:p>
    <w:p w14:paraId="28F86C59" w14:textId="77777777" w:rsidR="00031939" w:rsidRPr="008C59B4" w:rsidRDefault="00031939" w:rsidP="00031939">
      <w:pPr>
        <w:jc w:val="both"/>
      </w:pPr>
      <w:r w:rsidRPr="008C59B4">
        <w:t xml:space="preserve">Pubblicato nella Gazz. Uff. 14 febbraio 2019, n. 38, S.O. </w:t>
      </w:r>
    </w:p>
    <w:p w14:paraId="5D6153F8" w14:textId="77777777" w:rsidR="00031939" w:rsidRPr="008C59B4" w:rsidRDefault="00031939" w:rsidP="00031939">
      <w:pPr>
        <w:jc w:val="both"/>
      </w:pPr>
      <w:r w:rsidRPr="008C59B4">
        <w:t xml:space="preserve">Art. 170. Limiti temporali delle azioni revocatorie e d'inefficacia </w:t>
      </w:r>
    </w:p>
    <w:p w14:paraId="79DF2F6D" w14:textId="77777777" w:rsidR="00031939" w:rsidRPr="008C59B4" w:rsidRDefault="00031939" w:rsidP="00031939">
      <w:pPr>
        <w:jc w:val="both"/>
      </w:pPr>
      <w:r w:rsidRPr="008C59B4">
        <w:t>In vigore dal 1 settembre 2021</w:t>
      </w:r>
    </w:p>
    <w:p w14:paraId="022B5CBE" w14:textId="77777777" w:rsidR="00031939" w:rsidRPr="008C59B4" w:rsidRDefault="00031939" w:rsidP="00031939">
      <w:pPr>
        <w:jc w:val="both"/>
      </w:pPr>
      <w:r w:rsidRPr="008C59B4">
        <w:t>1. Le azioni revocatorie e di inefficacia disciplinate nella presente sezione non possono essere promosse dal curatore decorsi tre anni dall'apertura della liquidazione giudiziale e comunque si prescrivono decorsi cinque anni dal compimento dell'atto.</w:t>
      </w:r>
    </w:p>
    <w:p w14:paraId="5491871D" w14:textId="77777777" w:rsidR="00031939" w:rsidRPr="008C59B4" w:rsidRDefault="00031939" w:rsidP="00031939">
      <w:pPr>
        <w:jc w:val="both"/>
      </w:pPr>
      <w:r w:rsidRPr="008C59B4">
        <w:pict w14:anchorId="4C98743E">
          <v:rect id="_x0000_i1197" style="width:225pt;height:.5pt" o:hrpct="0" o:hrstd="t" o:hr="t" fillcolor="#a0a0a0" stroked="f"/>
        </w:pict>
      </w:r>
    </w:p>
    <w:p w14:paraId="6DF9562D" w14:textId="77777777" w:rsidR="00031939" w:rsidRPr="008C59B4" w:rsidRDefault="00031939" w:rsidP="00031939">
      <w:pPr>
        <w:jc w:val="both"/>
      </w:pPr>
      <w:r w:rsidRPr="008C59B4">
        <w:br/>
      </w:r>
    </w:p>
    <w:p w14:paraId="116BE9BF" w14:textId="77777777" w:rsidR="00031939" w:rsidRPr="008C59B4" w:rsidRDefault="00031939" w:rsidP="00031939">
      <w:pPr>
        <w:jc w:val="both"/>
      </w:pPr>
      <w:r w:rsidRPr="008C59B4">
        <w:t xml:space="preserve">D.Lgs. 12/01/2019, n. 14 </w:t>
      </w:r>
    </w:p>
    <w:p w14:paraId="73F2FF5A" w14:textId="77777777" w:rsidR="00031939" w:rsidRPr="008C59B4" w:rsidRDefault="00031939" w:rsidP="00031939">
      <w:pPr>
        <w:jc w:val="both"/>
      </w:pPr>
      <w:r w:rsidRPr="008C59B4">
        <w:lastRenderedPageBreak/>
        <w:t xml:space="preserve">Codice della crisi d'impresa e dell'insolvenza in attuazione della legge 19 ottobre 2017, n. 155. </w:t>
      </w:r>
    </w:p>
    <w:p w14:paraId="4C3B1E06" w14:textId="77777777" w:rsidR="00031939" w:rsidRPr="008C59B4" w:rsidRDefault="00031939" w:rsidP="00031939">
      <w:pPr>
        <w:jc w:val="both"/>
      </w:pPr>
      <w:r w:rsidRPr="008C59B4">
        <w:t xml:space="preserve">Pubblicato nella Gazz. Uff. 14 febbraio 2019, n. 38, S.O. </w:t>
      </w:r>
    </w:p>
    <w:p w14:paraId="12FBAF9D" w14:textId="77777777" w:rsidR="00031939" w:rsidRPr="008C59B4" w:rsidRDefault="00031939" w:rsidP="00031939">
      <w:pPr>
        <w:jc w:val="both"/>
      </w:pPr>
      <w:r w:rsidRPr="008C59B4">
        <w:t xml:space="preserve">Art. 171. Effetti della revocazione </w:t>
      </w:r>
    </w:p>
    <w:p w14:paraId="5C8CCEEF" w14:textId="77777777" w:rsidR="00031939" w:rsidRPr="008C59B4" w:rsidRDefault="00031939" w:rsidP="00031939">
      <w:pPr>
        <w:jc w:val="both"/>
      </w:pPr>
      <w:r w:rsidRPr="008C59B4">
        <w:t>In vigore dal 1 settembre 2021</w:t>
      </w:r>
    </w:p>
    <w:p w14:paraId="20EB89CF" w14:textId="77777777" w:rsidR="00031939" w:rsidRPr="008C59B4" w:rsidRDefault="00031939" w:rsidP="00031939">
      <w:pPr>
        <w:jc w:val="both"/>
      </w:pPr>
      <w:r w:rsidRPr="008C59B4">
        <w:t>1. La revocatoria dei pagamenti avvenuti tramite intermediari specializzati, procedure di compensazione multilaterale o società previste dall'</w:t>
      </w:r>
      <w:hyperlink r:id="rId553" w:anchor="id=10LX0000119898ART1,__m=document" w:history="1">
        <w:r w:rsidRPr="008C59B4">
          <w:t>articolo 1 della legge 23 novembre 1939, n. 1966</w:t>
        </w:r>
      </w:hyperlink>
      <w:r w:rsidRPr="008C59B4">
        <w:t>, si esercita e produce effetti nei confronti del destinatario della prestazione.</w:t>
      </w:r>
    </w:p>
    <w:p w14:paraId="07127BA8" w14:textId="77777777" w:rsidR="00031939" w:rsidRPr="008C59B4" w:rsidRDefault="00031939" w:rsidP="00031939">
      <w:pPr>
        <w:jc w:val="both"/>
      </w:pPr>
      <w:r w:rsidRPr="008C59B4">
        <w:t>2. Colui che, per effetto della revoca prevista dalle disposizioni precedenti, ha restituito quanto aveva ricevuto è ammesso al passivo della liquidazione giudiziale per il suo eventuale credito.</w:t>
      </w:r>
    </w:p>
    <w:p w14:paraId="6B1E8B02" w14:textId="77777777" w:rsidR="00031939" w:rsidRPr="008C59B4" w:rsidRDefault="00031939" w:rsidP="00031939">
      <w:pPr>
        <w:jc w:val="both"/>
      </w:pPr>
      <w:r w:rsidRPr="008C59B4">
        <w:t>3. Qualora la revoca abbia ad oggetto atti estintivi di posizioni passive derivanti da rapporti di conto corrente bancario o comunque rapporti continuativi o reiterati, il terzo deve restituire una somma pari alla differenza tra l'ammontare massimo raggiunto dalle sue pretese, nel periodo per il quale è provata la conoscenza dello stato d'insolvenza, e l'ammontare residuo delle stesse, alla data in cui si è aperto il concorso. Resta salvo il diritto del convenuto d'insinuare al passivo un credito d'importo corrispondente a quanto restituito.</w:t>
      </w:r>
    </w:p>
    <w:p w14:paraId="0DC7C7A9" w14:textId="77777777" w:rsidR="00031939" w:rsidRPr="008C59B4" w:rsidRDefault="00031939" w:rsidP="00031939">
      <w:pPr>
        <w:jc w:val="both"/>
      </w:pPr>
      <w:r w:rsidRPr="008C59B4">
        <w:pict w14:anchorId="0FB04DB0">
          <v:rect id="_x0000_i1198" style="width:225pt;height:.5pt" o:hrpct="0" o:hrstd="t" o:hr="t" fillcolor="#a0a0a0" stroked="f"/>
        </w:pict>
      </w:r>
    </w:p>
    <w:p w14:paraId="444362A7" w14:textId="77777777" w:rsidR="00031939" w:rsidRPr="008C59B4" w:rsidRDefault="00031939" w:rsidP="00031939">
      <w:pPr>
        <w:jc w:val="both"/>
      </w:pPr>
      <w:r w:rsidRPr="008C59B4">
        <w:br/>
      </w:r>
    </w:p>
    <w:p w14:paraId="682C8CB6" w14:textId="77777777" w:rsidR="00031939" w:rsidRPr="008C59B4" w:rsidRDefault="00031939" w:rsidP="00031939">
      <w:pPr>
        <w:jc w:val="both"/>
      </w:pPr>
      <w:r w:rsidRPr="008C59B4">
        <w:t xml:space="preserve">D.Lgs. 12/01/2019, n. 14 </w:t>
      </w:r>
    </w:p>
    <w:p w14:paraId="101F1F7A" w14:textId="77777777" w:rsidR="00031939" w:rsidRPr="008C59B4" w:rsidRDefault="00031939" w:rsidP="00031939">
      <w:pPr>
        <w:jc w:val="both"/>
      </w:pPr>
      <w:r w:rsidRPr="008C59B4">
        <w:t xml:space="preserve">Codice della crisi d'impresa e dell'insolvenza in attuazione della legge 19 ottobre 2017, n. 155. </w:t>
      </w:r>
    </w:p>
    <w:p w14:paraId="15073A61" w14:textId="77777777" w:rsidR="00031939" w:rsidRPr="008C59B4" w:rsidRDefault="00031939" w:rsidP="00031939">
      <w:pPr>
        <w:jc w:val="both"/>
      </w:pPr>
      <w:r w:rsidRPr="008C59B4">
        <w:t xml:space="preserve">Pubblicato nella Gazz. Uff. 14 febbraio 2019, n. 38, S.O. </w:t>
      </w:r>
    </w:p>
    <w:p w14:paraId="51575169" w14:textId="77777777" w:rsidR="00031939" w:rsidRPr="008C59B4" w:rsidRDefault="00031939" w:rsidP="00031939">
      <w:pPr>
        <w:jc w:val="both"/>
      </w:pPr>
      <w:r w:rsidRPr="008C59B4">
        <w:t xml:space="preserve">Sezione V </w:t>
      </w:r>
    </w:p>
    <w:p w14:paraId="1DDB0F80" w14:textId="77777777" w:rsidR="00031939" w:rsidRPr="008C59B4" w:rsidRDefault="00031939" w:rsidP="00031939">
      <w:pPr>
        <w:jc w:val="both"/>
      </w:pPr>
      <w:r w:rsidRPr="008C59B4">
        <w:t xml:space="preserve">Effetti della liquidazione giudiziale sui rapporti giuridici pendenti </w:t>
      </w:r>
    </w:p>
    <w:p w14:paraId="77EE599E" w14:textId="77777777" w:rsidR="00031939" w:rsidRPr="008C59B4" w:rsidRDefault="00031939" w:rsidP="00031939">
      <w:pPr>
        <w:jc w:val="both"/>
      </w:pPr>
      <w:r w:rsidRPr="008C59B4">
        <w:t xml:space="preserve">Art. 172. Rapporti pendenti </w:t>
      </w:r>
    </w:p>
    <w:p w14:paraId="0DF1047A" w14:textId="77777777" w:rsidR="00031939" w:rsidRPr="008C59B4" w:rsidRDefault="00031939" w:rsidP="00031939">
      <w:pPr>
        <w:jc w:val="both"/>
      </w:pPr>
      <w:r w:rsidRPr="008C59B4">
        <w:t>In vigore dal 1 settembre 2021</w:t>
      </w:r>
    </w:p>
    <w:p w14:paraId="72457C62" w14:textId="77777777" w:rsidR="00031939" w:rsidRPr="008C59B4" w:rsidRDefault="00031939" w:rsidP="00031939">
      <w:pPr>
        <w:jc w:val="both"/>
      </w:pPr>
      <w:r w:rsidRPr="008C59B4">
        <w:t>1. Se un contratto è ancora ineseguito o non compiutamente eseguito nelle prestazioni principali da entrambe le parti al momento in cui è aperta la procedura di liquidazione giudiziale l'esecuzione del contratto, fatte salve le diverse disposizioni della presente sezione, rimane sospesa fino a quando il curatore, con l'autorizzazione del comitato dei creditori, dichiara di subentrare nel contratto in luogo del debitore, assumendo, a decorrere dalla data del subentro, tutti i relativi obblighi, ovvero di sciogliersi dal medesimo salvo che, nei contratti ad effetti reali, sia già avvenuto il trasferimento del diritto.</w:t>
      </w:r>
    </w:p>
    <w:p w14:paraId="6EC1A10D" w14:textId="77777777" w:rsidR="00031939" w:rsidRPr="008C59B4" w:rsidRDefault="00031939" w:rsidP="00031939">
      <w:pPr>
        <w:jc w:val="both"/>
      </w:pPr>
      <w:r w:rsidRPr="008C59B4">
        <w:t>2. Il contraente può mettere in mora il curatore, facendogli assegnare dal giudice delegato un termine non superiore a sessanta giorni, decorso il quale il contratto si intende sciolto.</w:t>
      </w:r>
    </w:p>
    <w:p w14:paraId="154C6DD4" w14:textId="77777777" w:rsidR="00031939" w:rsidRPr="008C59B4" w:rsidRDefault="00031939" w:rsidP="00031939">
      <w:pPr>
        <w:jc w:val="both"/>
      </w:pPr>
      <w:r w:rsidRPr="008C59B4">
        <w:t>3. In caso di prosecuzione del contratto, sono prededucibili soltanto i crediti maturati nel corso della procedura.</w:t>
      </w:r>
    </w:p>
    <w:p w14:paraId="301E2C78" w14:textId="77777777" w:rsidR="00031939" w:rsidRPr="008C59B4" w:rsidRDefault="00031939" w:rsidP="00031939">
      <w:pPr>
        <w:jc w:val="both"/>
      </w:pPr>
      <w:r w:rsidRPr="008C59B4">
        <w:t>4. In caso di scioglimento del contratto, il contraente ha diritto di far valere nel passivo della liquidazione giudiziale il credito conseguente al mancato adempimento, senza che gli sia dovuto risarcimento del danno.</w:t>
      </w:r>
    </w:p>
    <w:p w14:paraId="109CB1E4" w14:textId="77777777" w:rsidR="00031939" w:rsidRPr="008C59B4" w:rsidRDefault="00031939" w:rsidP="00031939">
      <w:pPr>
        <w:jc w:val="both"/>
      </w:pPr>
      <w:r w:rsidRPr="008C59B4">
        <w:t xml:space="preserve">5. L'azione di risoluzione del contratto promossa prima dell'apertura della liquidazione giudiziale nei confronti della parte inadempiente spiega i suoi effetti nei confronti del curatore, fatta salva, nei casi previsti, </w:t>
      </w:r>
      <w:r w:rsidRPr="008C59B4">
        <w:lastRenderedPageBreak/>
        <w:t>l'efficacia della trascrizione della domanda; se il contraente intende ottenere con la pronuncia di risoluzione la restituzione di una somma o di un bene, ovvero il risarcimento del danno, deve proporre la domanda secondo le disposizioni di cui al capo III del presente titolo.</w:t>
      </w:r>
    </w:p>
    <w:p w14:paraId="66613771" w14:textId="77777777" w:rsidR="00031939" w:rsidRPr="008C59B4" w:rsidRDefault="00031939" w:rsidP="00031939">
      <w:pPr>
        <w:jc w:val="both"/>
      </w:pPr>
      <w:r w:rsidRPr="008C59B4">
        <w:t>6. Sono inefficaci le clausole negoziali che fanno dipendere la risoluzione del contratto dall'apertura della liquidazione giudiziale.</w:t>
      </w:r>
    </w:p>
    <w:p w14:paraId="3A98CC0F" w14:textId="77777777" w:rsidR="00031939" w:rsidRPr="008C59B4" w:rsidRDefault="00031939" w:rsidP="00031939">
      <w:pPr>
        <w:jc w:val="both"/>
      </w:pPr>
      <w:r w:rsidRPr="008C59B4">
        <w:t>7. Sono salve le norme speciali in materia di contratti pubblici.</w:t>
      </w:r>
    </w:p>
    <w:p w14:paraId="12D92568" w14:textId="77777777" w:rsidR="00031939" w:rsidRPr="008C59B4" w:rsidRDefault="00031939" w:rsidP="00031939">
      <w:pPr>
        <w:jc w:val="both"/>
      </w:pPr>
      <w:r w:rsidRPr="008C59B4">
        <w:pict w14:anchorId="79A10046">
          <v:rect id="_x0000_i1199" style="width:225pt;height:.5pt" o:hrpct="0" o:hrstd="t" o:hr="t" fillcolor="#a0a0a0" stroked="f"/>
        </w:pict>
      </w:r>
    </w:p>
    <w:p w14:paraId="2F7CC4F9" w14:textId="77777777" w:rsidR="00031939" w:rsidRPr="008C59B4" w:rsidRDefault="00031939" w:rsidP="00031939">
      <w:pPr>
        <w:jc w:val="both"/>
      </w:pPr>
      <w:r w:rsidRPr="008C59B4">
        <w:br/>
      </w:r>
    </w:p>
    <w:p w14:paraId="609D5527" w14:textId="77777777" w:rsidR="00031939" w:rsidRPr="008C59B4" w:rsidRDefault="00031939" w:rsidP="00031939">
      <w:pPr>
        <w:jc w:val="both"/>
      </w:pPr>
      <w:r w:rsidRPr="008C59B4">
        <w:t xml:space="preserve">D.Lgs. 12/01/2019, n. 14 </w:t>
      </w:r>
    </w:p>
    <w:p w14:paraId="0ED8AB10" w14:textId="77777777" w:rsidR="00031939" w:rsidRPr="008C59B4" w:rsidRDefault="00031939" w:rsidP="00031939">
      <w:pPr>
        <w:jc w:val="both"/>
      </w:pPr>
      <w:r w:rsidRPr="008C59B4">
        <w:t xml:space="preserve">Codice della crisi d'impresa e dell'insolvenza in attuazione della legge 19 ottobre 2017, n. 155. </w:t>
      </w:r>
    </w:p>
    <w:p w14:paraId="29273BE3" w14:textId="77777777" w:rsidR="00031939" w:rsidRPr="008C59B4" w:rsidRDefault="00031939" w:rsidP="00031939">
      <w:pPr>
        <w:jc w:val="both"/>
      </w:pPr>
      <w:r w:rsidRPr="008C59B4">
        <w:t xml:space="preserve">Pubblicato nella Gazz. Uff. 14 febbraio 2019, n. 38, S.O. </w:t>
      </w:r>
    </w:p>
    <w:p w14:paraId="61313A58" w14:textId="77777777" w:rsidR="00031939" w:rsidRPr="008C59B4" w:rsidRDefault="00031939" w:rsidP="00031939">
      <w:pPr>
        <w:jc w:val="both"/>
      </w:pPr>
      <w:r w:rsidRPr="008C59B4">
        <w:t xml:space="preserve">Art. 173. Contratti preliminari </w:t>
      </w:r>
    </w:p>
    <w:p w14:paraId="38983BBA" w14:textId="77777777" w:rsidR="00031939" w:rsidRPr="008C59B4" w:rsidRDefault="00031939" w:rsidP="00031939">
      <w:pPr>
        <w:jc w:val="both"/>
      </w:pPr>
      <w:r w:rsidRPr="008C59B4">
        <w:t>In vigore dal 1 settembre 2021</w:t>
      </w:r>
    </w:p>
    <w:p w14:paraId="43382EC7" w14:textId="77777777" w:rsidR="00031939" w:rsidRPr="008C59B4" w:rsidRDefault="00031939" w:rsidP="00031939">
      <w:pPr>
        <w:jc w:val="both"/>
      </w:pPr>
      <w:r w:rsidRPr="008C59B4">
        <w:t>1. Il curatore può sciogliersi dal contratto preliminare di vendita immobiliare anche quando il promissario acquirente abbia proposto e trascritto prima dell'apertura della liquidazione giudiziale domanda di esecuzione in forma specifica ai sensi dell'</w:t>
      </w:r>
      <w:hyperlink r:id="rId554" w:anchor="id=05AC00001097,__m=document" w:history="1">
        <w:r w:rsidRPr="008C59B4">
          <w:t>articolo 2932 del codice civile</w:t>
        </w:r>
      </w:hyperlink>
      <w:r w:rsidRPr="008C59B4">
        <w:t>, ma lo scioglimento non è opponibile al promissario acquirente se la domanda viene successivamente accolta.</w:t>
      </w:r>
    </w:p>
    <w:p w14:paraId="5D676AD2" w14:textId="77777777" w:rsidR="00031939" w:rsidRPr="008C59B4" w:rsidRDefault="00031939" w:rsidP="00031939">
      <w:pPr>
        <w:jc w:val="both"/>
      </w:pPr>
      <w:r w:rsidRPr="008C59B4">
        <w:t>2. In caso di scioglimento del contratto preliminare di vendita immobiliare trascritto ai sensi dell'</w:t>
      </w:r>
      <w:hyperlink r:id="rId555" w:anchor="id=05AC00010236,__m=document" w:history="1">
        <w:r w:rsidRPr="008C59B4">
          <w:t>articolo 2645-bis del codice civile</w:t>
        </w:r>
      </w:hyperlink>
      <w:r w:rsidRPr="008C59B4">
        <w:t>, il promissario acquirente ha diritto di far valere il proprio credito nel passivo, senza che gli sia dovuto il risarcimento del danno, e gode del privilegio di cui all'</w:t>
      </w:r>
      <w:hyperlink r:id="rId556" w:anchor="id=05AC00010239,__m=document" w:history="1">
        <w:r w:rsidRPr="008C59B4">
          <w:t>articolo 2775-bis del codice civile</w:t>
        </w:r>
      </w:hyperlink>
      <w:r w:rsidRPr="008C59B4">
        <w:t>, a condizione che gli effetti della trascrizione del contratto preliminare non siano cessati anteriormente alla data dell'apertura della liquidazione giudiziale.</w:t>
      </w:r>
    </w:p>
    <w:p w14:paraId="6379F505" w14:textId="77777777" w:rsidR="00031939" w:rsidRPr="008C59B4" w:rsidRDefault="00031939" w:rsidP="00031939">
      <w:pPr>
        <w:jc w:val="both"/>
      </w:pPr>
      <w:r w:rsidRPr="008C59B4">
        <w:t>3. Fatto salvo quanto previsto dall'articolo 174, il contratto preliminare di vendita trascritto ai sensi dell'</w:t>
      </w:r>
      <w:hyperlink r:id="rId557" w:anchor="id=05AC00010236,__m=document" w:history="1">
        <w:r w:rsidRPr="008C59B4">
          <w:t>articolo 2645-bis del codice civile</w:t>
        </w:r>
      </w:hyperlink>
      <w:r w:rsidRPr="008C59B4">
        <w:t xml:space="preserve"> non si scioglie se ha ad oggetto un immobile ad uso abitativo destinato a costituire l'abitazione principale del promissario acquirente o di suoi parenti ed affini entro il terzo grado ovvero un immobile ad uso non abitativo destinato a costituire la sede principale dell'attività di impresa del promissario acquirente, sempre che gli effetti della trascrizione non siano cessati anteriormente alla data dell'apertura della liquidazione giudiziale e il promissario acquirente ne chieda l'esecuzione nel termine e secondo le modalità stabilite per la presentazione delle domande di accertamento dei diritti dei terzi sui beni compresi nella procedura.</w:t>
      </w:r>
    </w:p>
    <w:p w14:paraId="58B9AEE3" w14:textId="77777777" w:rsidR="00031939" w:rsidRPr="008C59B4" w:rsidRDefault="00031939" w:rsidP="00031939">
      <w:pPr>
        <w:jc w:val="both"/>
      </w:pPr>
      <w:r w:rsidRPr="008C59B4">
        <w:t>4. Nei casi di subentro del curatore nel contratto preliminare di vendita, l'immobile è trasferito e consegnato al promissario acquirente nello stato in cui si trova. Gli acconti corrisposti prima dell'apertura della liquidazione giudiziale sono opponibili alla massa in misura pari alla metà dell'importo che il promissario acquirente dimostra di aver versato. Il giudice delegato, una volta eseguita la vendita e riscosso interamente il prezzo, ordina con decreto la cancellazione delle iscrizioni relative ai diritti di prelazione, nonché delle trascrizioni dei pignoramenti e dei sequestri conservativi e di ogni altro vincolo.</w:t>
      </w:r>
    </w:p>
    <w:p w14:paraId="66770DC8" w14:textId="77777777" w:rsidR="00031939" w:rsidRPr="008C59B4" w:rsidRDefault="00031939" w:rsidP="00031939">
      <w:pPr>
        <w:jc w:val="both"/>
      </w:pPr>
      <w:r w:rsidRPr="008C59B4">
        <w:pict w14:anchorId="30946522">
          <v:rect id="_x0000_i1200" style="width:225pt;height:.5pt" o:hrpct="0" o:hrstd="t" o:hr="t" fillcolor="#a0a0a0" stroked="f"/>
        </w:pict>
      </w:r>
    </w:p>
    <w:p w14:paraId="0058B143" w14:textId="77777777" w:rsidR="00031939" w:rsidRPr="008C59B4" w:rsidRDefault="00031939" w:rsidP="00031939">
      <w:pPr>
        <w:jc w:val="both"/>
      </w:pPr>
      <w:r w:rsidRPr="008C59B4">
        <w:br/>
      </w:r>
    </w:p>
    <w:p w14:paraId="659517A0" w14:textId="77777777" w:rsidR="00031939" w:rsidRPr="008C59B4" w:rsidRDefault="00031939" w:rsidP="00031939">
      <w:pPr>
        <w:jc w:val="both"/>
      </w:pPr>
      <w:r w:rsidRPr="008C59B4">
        <w:lastRenderedPageBreak/>
        <w:t xml:space="preserve">D.Lgs. 12/01/2019, n. 14 </w:t>
      </w:r>
    </w:p>
    <w:p w14:paraId="23B84F7D" w14:textId="77777777" w:rsidR="00031939" w:rsidRPr="008C59B4" w:rsidRDefault="00031939" w:rsidP="00031939">
      <w:pPr>
        <w:jc w:val="both"/>
      </w:pPr>
      <w:r w:rsidRPr="008C59B4">
        <w:t xml:space="preserve">Codice della crisi d'impresa e dell'insolvenza in attuazione della legge 19 ottobre 2017, n. 155. </w:t>
      </w:r>
    </w:p>
    <w:p w14:paraId="70CE21A9" w14:textId="77777777" w:rsidR="00031939" w:rsidRPr="008C59B4" w:rsidRDefault="00031939" w:rsidP="00031939">
      <w:pPr>
        <w:jc w:val="both"/>
      </w:pPr>
      <w:r w:rsidRPr="008C59B4">
        <w:t xml:space="preserve">Pubblicato nella Gazz. Uff. 14 febbraio 2019, n. 38, S.O. </w:t>
      </w:r>
    </w:p>
    <w:p w14:paraId="2EEE3387" w14:textId="77777777" w:rsidR="00031939" w:rsidRPr="008C59B4" w:rsidRDefault="00031939" w:rsidP="00031939">
      <w:pPr>
        <w:jc w:val="both"/>
      </w:pPr>
      <w:r w:rsidRPr="008C59B4">
        <w:t xml:space="preserve">Art. 174. Contratti relativi a immobili da costruire </w:t>
      </w:r>
    </w:p>
    <w:p w14:paraId="033B8183" w14:textId="77777777" w:rsidR="00031939" w:rsidRPr="008C59B4" w:rsidRDefault="00031939" w:rsidP="00031939">
      <w:pPr>
        <w:jc w:val="both"/>
      </w:pPr>
      <w:r w:rsidRPr="008C59B4">
        <w:t>In vigore dal 1 settembre 2021</w:t>
      </w:r>
    </w:p>
    <w:p w14:paraId="1CE42C4C" w14:textId="77777777" w:rsidR="00031939" w:rsidRPr="008C59B4" w:rsidRDefault="00031939" w:rsidP="00031939">
      <w:pPr>
        <w:jc w:val="both"/>
      </w:pPr>
      <w:r w:rsidRPr="008C59B4">
        <w:t>1. I contratti di cui all'</w:t>
      </w:r>
      <w:hyperlink r:id="rId558" w:anchor="id=10LX0000168041ART6,__m=document" w:history="1">
        <w:r w:rsidRPr="008C59B4">
          <w:t>articolo 5 del decreto legislativo 20 giugno 2005, n. 122</w:t>
        </w:r>
      </w:hyperlink>
      <w:r w:rsidRPr="008C59B4">
        <w:t>, si sciolgono se, prima che il curatore comunichi la scelta tra esecuzione o scioglimento, l'acquirente abbia escusso la fideiussione a garanzia della restituzione di quanto versato al costruttore, dandone altresì comunicazione al curatore. In ogni caso, la fideiussione non può essere escussa dopo che il curatore ha comunicato di voler dare esecuzione al contratto.</w:t>
      </w:r>
    </w:p>
    <w:p w14:paraId="788431CE" w14:textId="77777777" w:rsidR="00031939" w:rsidRPr="008C59B4" w:rsidRDefault="00031939" w:rsidP="00031939">
      <w:pPr>
        <w:jc w:val="both"/>
      </w:pPr>
      <w:r w:rsidRPr="008C59B4">
        <w:pict w14:anchorId="47F88BD0">
          <v:rect id="_x0000_i1201" style="width:225pt;height:.5pt" o:hrpct="0" o:hrstd="t" o:hr="t" fillcolor="#a0a0a0" stroked="f"/>
        </w:pict>
      </w:r>
    </w:p>
    <w:p w14:paraId="0277A6A6" w14:textId="77777777" w:rsidR="00031939" w:rsidRPr="008C59B4" w:rsidRDefault="00031939" w:rsidP="00031939">
      <w:pPr>
        <w:jc w:val="both"/>
      </w:pPr>
      <w:r w:rsidRPr="008C59B4">
        <w:br/>
      </w:r>
    </w:p>
    <w:p w14:paraId="4340D6B1" w14:textId="77777777" w:rsidR="00031939" w:rsidRPr="008C59B4" w:rsidRDefault="00031939" w:rsidP="00031939">
      <w:pPr>
        <w:jc w:val="both"/>
      </w:pPr>
      <w:r w:rsidRPr="008C59B4">
        <w:t xml:space="preserve">D.Lgs. 12/01/2019, n. 14 </w:t>
      </w:r>
    </w:p>
    <w:p w14:paraId="29791A79" w14:textId="77777777" w:rsidR="00031939" w:rsidRPr="008C59B4" w:rsidRDefault="00031939" w:rsidP="00031939">
      <w:pPr>
        <w:jc w:val="both"/>
      </w:pPr>
      <w:r w:rsidRPr="008C59B4">
        <w:t xml:space="preserve">Codice della crisi d'impresa e dell'insolvenza in attuazione della legge 19 ottobre 2017, n. 155. </w:t>
      </w:r>
    </w:p>
    <w:p w14:paraId="25F95A18" w14:textId="77777777" w:rsidR="00031939" w:rsidRPr="008C59B4" w:rsidRDefault="00031939" w:rsidP="00031939">
      <w:pPr>
        <w:jc w:val="both"/>
      </w:pPr>
      <w:r w:rsidRPr="008C59B4">
        <w:t xml:space="preserve">Pubblicato nella Gazz. Uff. 14 febbraio 2019, n. 38, S.O. </w:t>
      </w:r>
    </w:p>
    <w:p w14:paraId="6A01FECB" w14:textId="77777777" w:rsidR="00031939" w:rsidRPr="008C59B4" w:rsidRDefault="00031939" w:rsidP="00031939">
      <w:pPr>
        <w:jc w:val="both"/>
      </w:pPr>
      <w:r w:rsidRPr="008C59B4">
        <w:t xml:space="preserve">Art. 175. Contratti di carattere personale </w:t>
      </w:r>
    </w:p>
    <w:p w14:paraId="699894CD" w14:textId="77777777" w:rsidR="00031939" w:rsidRPr="008C59B4" w:rsidRDefault="00031939" w:rsidP="00031939">
      <w:pPr>
        <w:jc w:val="both"/>
      </w:pPr>
      <w:r w:rsidRPr="008C59B4">
        <w:t>In vigore dal 1 settembre 2021</w:t>
      </w:r>
    </w:p>
    <w:p w14:paraId="1D915B42" w14:textId="77777777" w:rsidR="00031939" w:rsidRPr="008C59B4" w:rsidRDefault="00031939" w:rsidP="00031939">
      <w:pPr>
        <w:jc w:val="both"/>
      </w:pPr>
      <w:r w:rsidRPr="008C59B4">
        <w:t>1. I contratti di carattere personale si sciolgono per effetto dell'apertura della procedura di liquidazione giudiziale nei confronti di uno dei contraenti, salvo che il curatore, con l'autorizzazione del comitato dei creditori e il consenso dell'altro contraente, manifesti la volontà di subentrarvi, assumendo, a decorrere dalla data del subentro, tutti i relativi obblighi.</w:t>
      </w:r>
    </w:p>
    <w:p w14:paraId="6C66C432" w14:textId="77777777" w:rsidR="00031939" w:rsidRPr="008C59B4" w:rsidRDefault="00031939" w:rsidP="00031939">
      <w:pPr>
        <w:jc w:val="both"/>
      </w:pPr>
      <w:r w:rsidRPr="008C59B4">
        <w:t>2. Ai fini di cui al comma 1, i contratti sono di carattere personale quando la considerazione della qualità soggettiva della parte nei cui confronti è aperta la liquidazione giudiziale è stata motivo determinante del consenso.</w:t>
      </w:r>
    </w:p>
    <w:p w14:paraId="3D81AE78" w14:textId="77777777" w:rsidR="00031939" w:rsidRPr="008C59B4" w:rsidRDefault="00031939" w:rsidP="00031939">
      <w:pPr>
        <w:jc w:val="both"/>
      </w:pPr>
      <w:r w:rsidRPr="008C59B4">
        <w:pict w14:anchorId="251888D3">
          <v:rect id="_x0000_i1202" style="width:225pt;height:.5pt" o:hrpct="0" o:hrstd="t" o:hr="t" fillcolor="#a0a0a0" stroked="f"/>
        </w:pict>
      </w:r>
    </w:p>
    <w:p w14:paraId="330F189F" w14:textId="77777777" w:rsidR="00031939" w:rsidRPr="008C59B4" w:rsidRDefault="00031939" w:rsidP="00031939">
      <w:pPr>
        <w:jc w:val="both"/>
      </w:pPr>
      <w:r w:rsidRPr="008C59B4">
        <w:br/>
      </w:r>
    </w:p>
    <w:p w14:paraId="65305C3C" w14:textId="77777777" w:rsidR="00031939" w:rsidRPr="008C59B4" w:rsidRDefault="00031939" w:rsidP="00031939">
      <w:pPr>
        <w:jc w:val="both"/>
      </w:pPr>
      <w:r w:rsidRPr="008C59B4">
        <w:t xml:space="preserve">D.Lgs. 12/01/2019, n. 14 </w:t>
      </w:r>
    </w:p>
    <w:p w14:paraId="0B4F46C9" w14:textId="77777777" w:rsidR="00031939" w:rsidRPr="008C59B4" w:rsidRDefault="00031939" w:rsidP="00031939">
      <w:pPr>
        <w:jc w:val="both"/>
      </w:pPr>
      <w:r w:rsidRPr="008C59B4">
        <w:t xml:space="preserve">Codice della crisi d'impresa e dell'insolvenza in attuazione della legge 19 ottobre 2017, n. 155. </w:t>
      </w:r>
    </w:p>
    <w:p w14:paraId="7B5B5074" w14:textId="77777777" w:rsidR="00031939" w:rsidRPr="008C59B4" w:rsidRDefault="00031939" w:rsidP="00031939">
      <w:pPr>
        <w:jc w:val="both"/>
      </w:pPr>
      <w:r w:rsidRPr="008C59B4">
        <w:t xml:space="preserve">Pubblicato nella Gazz. Uff. 14 febbraio 2019, n. 38, S.O. </w:t>
      </w:r>
    </w:p>
    <w:p w14:paraId="792A5E42" w14:textId="77777777" w:rsidR="00031939" w:rsidRPr="008C59B4" w:rsidRDefault="00031939" w:rsidP="00031939">
      <w:pPr>
        <w:jc w:val="both"/>
      </w:pPr>
      <w:r w:rsidRPr="008C59B4">
        <w:t xml:space="preserve">Art. 176. Effetti sui finanziamenti destinati ad uno specifico affare </w:t>
      </w:r>
    </w:p>
    <w:p w14:paraId="696F0E5F" w14:textId="77777777" w:rsidR="00031939" w:rsidRPr="008C59B4" w:rsidRDefault="00031939" w:rsidP="00031939">
      <w:pPr>
        <w:jc w:val="both"/>
      </w:pPr>
      <w:r w:rsidRPr="008C59B4">
        <w:t>In vigore dal 1 settembre 2021</w:t>
      </w:r>
    </w:p>
    <w:p w14:paraId="64875137" w14:textId="77777777" w:rsidR="00031939" w:rsidRPr="008C59B4" w:rsidRDefault="00031939" w:rsidP="00031939">
      <w:pPr>
        <w:jc w:val="both"/>
      </w:pPr>
      <w:r w:rsidRPr="008C59B4">
        <w:t>1. L'apertura della liquidazione giudiziale della società determina lo scioglimento del contratto di finanziamento di cui all'</w:t>
      </w:r>
      <w:hyperlink r:id="rId559" w:anchor="id=05AC00011592,__m=document" w:history="1">
        <w:r w:rsidRPr="008C59B4">
          <w:t>articolo 2447-bis, primo comma, lettera b), del codice civile</w:t>
        </w:r>
      </w:hyperlink>
      <w:r w:rsidRPr="008C59B4">
        <w:t xml:space="preserve"> quando impedisce la realizzazione o la continuazione dell'operazione. In caso contrario, il curatore, sentito il parere del comitato </w:t>
      </w:r>
      <w:r w:rsidRPr="008C59B4">
        <w:lastRenderedPageBreak/>
        <w:t>dei creditori, può decidere di subentrare nel contratto in luogo della società, assumendo, a decorrere dalla data del subentro, tutti i relativi obblighi.</w:t>
      </w:r>
    </w:p>
    <w:p w14:paraId="36438ABD" w14:textId="77777777" w:rsidR="00031939" w:rsidRPr="008C59B4" w:rsidRDefault="00031939" w:rsidP="00031939">
      <w:pPr>
        <w:jc w:val="both"/>
      </w:pPr>
      <w:r w:rsidRPr="008C59B4">
        <w:t>2. Se il curatore non subentra nel contratto, il finanziatore può chiedere al giudice delegato di essere autorizzato, sentito il comitato dei creditori, a realizzare o a continuare l'operazione, in proprio o affidandola a terzi; in tale ipotesi il finanziatore può trattenere i proventi dell'affare e può insinuarsi al passivo della procedura in via chirografaria per l'eventuale credito residuo.</w:t>
      </w:r>
    </w:p>
    <w:p w14:paraId="582E53BE" w14:textId="77777777" w:rsidR="00031939" w:rsidRPr="008C59B4" w:rsidRDefault="00031939" w:rsidP="00031939">
      <w:pPr>
        <w:jc w:val="both"/>
      </w:pPr>
      <w:r w:rsidRPr="008C59B4">
        <w:t>3. Nelle ipotesi ai commi 1, secondo periodo e 2, resta ferma la disciplina prevista dall'</w:t>
      </w:r>
      <w:hyperlink r:id="rId560" w:anchor="id=05AC00011584,__m=document" w:history="1">
        <w:r w:rsidRPr="008C59B4">
          <w:t>articolo 2447-decies, terzo, quarto e quinto comma, del codice civile</w:t>
        </w:r>
      </w:hyperlink>
      <w:r w:rsidRPr="008C59B4">
        <w:t>.</w:t>
      </w:r>
    </w:p>
    <w:p w14:paraId="044F8D1F" w14:textId="77777777" w:rsidR="00031939" w:rsidRPr="008C59B4" w:rsidRDefault="00031939" w:rsidP="00031939">
      <w:pPr>
        <w:jc w:val="both"/>
      </w:pPr>
      <w:r w:rsidRPr="008C59B4">
        <w:t>4. Qualora, nel caso di cui al comma 1, non si verifichi alcuna delle ipotesi previste ai commi 1, secondo periodo e 2, si applica l'</w:t>
      </w:r>
      <w:hyperlink r:id="rId561" w:anchor="id=05AC00011584,__m=document" w:history="1">
        <w:r w:rsidRPr="008C59B4">
          <w:t>articolo 2447-decies, sesto comma, del codice civile</w:t>
        </w:r>
      </w:hyperlink>
      <w:r w:rsidRPr="008C59B4">
        <w:t>.</w:t>
      </w:r>
    </w:p>
    <w:p w14:paraId="7AE5A3B8" w14:textId="77777777" w:rsidR="00031939" w:rsidRPr="008C59B4" w:rsidRDefault="00031939" w:rsidP="00031939">
      <w:pPr>
        <w:jc w:val="both"/>
      </w:pPr>
      <w:r w:rsidRPr="008C59B4">
        <w:pict w14:anchorId="3945CD76">
          <v:rect id="_x0000_i1203" style="width:225pt;height:.5pt" o:hrpct="0" o:hrstd="t" o:hr="t" fillcolor="#a0a0a0" stroked="f"/>
        </w:pict>
      </w:r>
    </w:p>
    <w:p w14:paraId="56C6B24B" w14:textId="77777777" w:rsidR="00031939" w:rsidRPr="008C59B4" w:rsidRDefault="00031939" w:rsidP="00031939">
      <w:pPr>
        <w:jc w:val="both"/>
      </w:pPr>
      <w:r w:rsidRPr="008C59B4">
        <w:br/>
      </w:r>
    </w:p>
    <w:p w14:paraId="1FB2C92E" w14:textId="77777777" w:rsidR="00031939" w:rsidRPr="008C59B4" w:rsidRDefault="00031939" w:rsidP="00031939">
      <w:pPr>
        <w:jc w:val="both"/>
      </w:pPr>
      <w:r w:rsidRPr="008C59B4">
        <w:t xml:space="preserve">D.Lgs. 12/01/2019, n. 14 </w:t>
      </w:r>
    </w:p>
    <w:p w14:paraId="28DCACB3" w14:textId="77777777" w:rsidR="00031939" w:rsidRPr="008C59B4" w:rsidRDefault="00031939" w:rsidP="00031939">
      <w:pPr>
        <w:jc w:val="both"/>
      </w:pPr>
      <w:r w:rsidRPr="008C59B4">
        <w:t xml:space="preserve">Codice della crisi d'impresa e dell'insolvenza in attuazione della legge 19 ottobre 2017, n. 155. </w:t>
      </w:r>
    </w:p>
    <w:p w14:paraId="34DA1157" w14:textId="77777777" w:rsidR="00031939" w:rsidRPr="008C59B4" w:rsidRDefault="00031939" w:rsidP="00031939">
      <w:pPr>
        <w:jc w:val="both"/>
      </w:pPr>
      <w:r w:rsidRPr="008C59B4">
        <w:t xml:space="preserve">Pubblicato nella Gazz. Uff. 14 febbraio 2019, n. 38, S.O. </w:t>
      </w:r>
    </w:p>
    <w:p w14:paraId="2CD806EE" w14:textId="77777777" w:rsidR="00031939" w:rsidRPr="008C59B4" w:rsidRDefault="00031939" w:rsidP="00031939">
      <w:pPr>
        <w:jc w:val="both"/>
      </w:pPr>
      <w:r w:rsidRPr="008C59B4">
        <w:t xml:space="preserve">Art. 177. Locazione finanziaria </w:t>
      </w:r>
    </w:p>
    <w:p w14:paraId="768EA782" w14:textId="77777777" w:rsidR="00031939" w:rsidRPr="008C59B4" w:rsidRDefault="00031939" w:rsidP="00031939">
      <w:pPr>
        <w:jc w:val="both"/>
      </w:pPr>
      <w:r w:rsidRPr="008C59B4">
        <w:t>In vigore dal 1 settembre 2021</w:t>
      </w:r>
    </w:p>
    <w:p w14:paraId="59BD1844" w14:textId="77777777" w:rsidR="00031939" w:rsidRPr="008C59B4" w:rsidRDefault="00031939" w:rsidP="00031939">
      <w:pPr>
        <w:jc w:val="both"/>
      </w:pPr>
      <w:r w:rsidRPr="008C59B4">
        <w:t>1. In caso di apertura della liquidazione giudiziale del patrimonio dell'utilizzatore, quando il curatore decide di sciogliersi dal contratto di locazione finanziaria a norma dell'articolo 172, il concedente ha diritto alla restituzione del bene ed è tenuto a versare alla curatela l'eventuale differenza fra la maggiore somma ricavata dalla vendita o da altra collocazione del bene a valori di mercato rispetto al credito residuo in linea capitale, determinato ai sensi dell'articolo 97, comma 12, primo periodo; per le somme già riscosse si applica l'articolo 166, comma 3, lettera a).</w:t>
      </w:r>
    </w:p>
    <w:p w14:paraId="4658D43A" w14:textId="77777777" w:rsidR="00031939" w:rsidRPr="008C59B4" w:rsidRDefault="00031939" w:rsidP="00031939">
      <w:pPr>
        <w:jc w:val="both"/>
      </w:pPr>
      <w:r w:rsidRPr="008C59B4">
        <w:t>2. Il concedente ha diritto di insinuarsi nello stato passivo per la differenza fra il credito vantato alla data di apertura della liquidazione giudiziale e quanto ricavabile dalla nuova allocazione del bene secondo la stima disposta dal giudice delegato.</w:t>
      </w:r>
    </w:p>
    <w:p w14:paraId="58D281A5" w14:textId="77777777" w:rsidR="00031939" w:rsidRPr="008C59B4" w:rsidRDefault="00031939" w:rsidP="00031939">
      <w:pPr>
        <w:jc w:val="both"/>
      </w:pPr>
      <w:r w:rsidRPr="008C59B4">
        <w:t>3. In caso di apertura della liquidazione giudiziale nei confronti di società autorizzata alla concessione di finanziamenti sotto forma di locazione finanziaria, il contratto prosegue. L'utilizzatore conserva la facoltà di acquistare, alla scadenza del contratto, la proprietà del bene, previo pagamento dei canoni e del prezzo pattuito.</w:t>
      </w:r>
    </w:p>
    <w:p w14:paraId="1EC48936" w14:textId="77777777" w:rsidR="00031939" w:rsidRPr="008C59B4" w:rsidRDefault="00031939" w:rsidP="00031939">
      <w:pPr>
        <w:jc w:val="both"/>
      </w:pPr>
      <w:r w:rsidRPr="008C59B4">
        <w:pict w14:anchorId="45E7F44B">
          <v:rect id="_x0000_i1204" style="width:225pt;height:.5pt" o:hrpct="0" o:hrstd="t" o:hr="t" fillcolor="#a0a0a0" stroked="f"/>
        </w:pict>
      </w:r>
    </w:p>
    <w:p w14:paraId="74D0902A" w14:textId="77777777" w:rsidR="00031939" w:rsidRPr="008C59B4" w:rsidRDefault="00031939" w:rsidP="00031939">
      <w:pPr>
        <w:jc w:val="both"/>
      </w:pPr>
      <w:r w:rsidRPr="008C59B4">
        <w:br/>
      </w:r>
    </w:p>
    <w:p w14:paraId="00379A44" w14:textId="77777777" w:rsidR="00031939" w:rsidRPr="008C59B4" w:rsidRDefault="00031939" w:rsidP="00031939">
      <w:pPr>
        <w:jc w:val="both"/>
      </w:pPr>
      <w:r w:rsidRPr="008C59B4">
        <w:t xml:space="preserve">D.Lgs. 12/01/2019, n. 14 </w:t>
      </w:r>
    </w:p>
    <w:p w14:paraId="7025D1AE" w14:textId="77777777" w:rsidR="00031939" w:rsidRPr="008C59B4" w:rsidRDefault="00031939" w:rsidP="00031939">
      <w:pPr>
        <w:jc w:val="both"/>
      </w:pPr>
      <w:r w:rsidRPr="008C59B4">
        <w:t xml:space="preserve">Codice della crisi d'impresa e dell'insolvenza in attuazione della legge 19 ottobre 2017, n. 155. </w:t>
      </w:r>
    </w:p>
    <w:p w14:paraId="75E9FC24" w14:textId="77777777" w:rsidR="00031939" w:rsidRPr="008C59B4" w:rsidRDefault="00031939" w:rsidP="00031939">
      <w:pPr>
        <w:jc w:val="both"/>
      </w:pPr>
      <w:r w:rsidRPr="008C59B4">
        <w:t xml:space="preserve">Pubblicato nella Gazz. Uff. 14 febbraio 2019, n. 38, S.O. </w:t>
      </w:r>
    </w:p>
    <w:p w14:paraId="2C7AE9F0" w14:textId="77777777" w:rsidR="00031939" w:rsidRPr="008C59B4" w:rsidRDefault="00031939" w:rsidP="00031939">
      <w:pPr>
        <w:jc w:val="both"/>
      </w:pPr>
      <w:r w:rsidRPr="008C59B4">
        <w:t xml:space="preserve">Art. 178. Vendita con riserva di proprietà </w:t>
      </w:r>
    </w:p>
    <w:p w14:paraId="026D7595" w14:textId="77777777" w:rsidR="00031939" w:rsidRPr="008C59B4" w:rsidRDefault="00031939" w:rsidP="00031939">
      <w:pPr>
        <w:jc w:val="both"/>
      </w:pPr>
      <w:r w:rsidRPr="008C59B4">
        <w:lastRenderedPageBreak/>
        <w:t>In vigore dal 1 settembre 2021</w:t>
      </w:r>
    </w:p>
    <w:p w14:paraId="3C447CFE" w14:textId="77777777" w:rsidR="00031939" w:rsidRPr="008C59B4" w:rsidRDefault="00031939" w:rsidP="00031939">
      <w:pPr>
        <w:jc w:val="both"/>
      </w:pPr>
      <w:r w:rsidRPr="008C59B4">
        <w:t>1. Nella vendita con riserva di proprietà, in caso di apertura della liquidazione giudiziale del patrimonio del compratore, se il prezzo deve essere pagato a termine o a rate, il curatore può subentrare nel contratto con l'autorizzazione del comitato dei creditori. Il venditore può chiedere cauzione a meno che il curatore paghi immediatamente il prezzo con lo sconto dell'interesse legale. Qualora il curatore si sciolga dal contratto, il venditore deve restituire le rate di prezzo già riscosse, salvo il diritto ad un equo compenso per l'uso della cosa, che può essere compensato con il credito avente ad oggetto la restituzione delle rate pagate.</w:t>
      </w:r>
    </w:p>
    <w:p w14:paraId="2A7BE808" w14:textId="77777777" w:rsidR="00031939" w:rsidRPr="008C59B4" w:rsidRDefault="00031939" w:rsidP="00031939">
      <w:pPr>
        <w:jc w:val="both"/>
      </w:pPr>
      <w:r w:rsidRPr="008C59B4">
        <w:t>2. L'apertura della liquidazione giudiziale nei confronti del venditore non è causa di scioglimento del contratto.</w:t>
      </w:r>
    </w:p>
    <w:p w14:paraId="6E813785" w14:textId="77777777" w:rsidR="00031939" w:rsidRPr="008C59B4" w:rsidRDefault="00031939" w:rsidP="00031939">
      <w:pPr>
        <w:jc w:val="both"/>
      </w:pPr>
      <w:r w:rsidRPr="008C59B4">
        <w:pict w14:anchorId="6E93C593">
          <v:rect id="_x0000_i1205" style="width:225pt;height:.5pt" o:hrpct="0" o:hrstd="t" o:hr="t" fillcolor="#a0a0a0" stroked="f"/>
        </w:pict>
      </w:r>
    </w:p>
    <w:p w14:paraId="6E3BE77E" w14:textId="77777777" w:rsidR="00031939" w:rsidRPr="008C59B4" w:rsidRDefault="00031939" w:rsidP="00031939">
      <w:pPr>
        <w:jc w:val="both"/>
      </w:pPr>
      <w:r w:rsidRPr="008C59B4">
        <w:br/>
      </w:r>
    </w:p>
    <w:p w14:paraId="0B2CC87C" w14:textId="77777777" w:rsidR="00031939" w:rsidRPr="008C59B4" w:rsidRDefault="00031939" w:rsidP="00031939">
      <w:pPr>
        <w:jc w:val="both"/>
      </w:pPr>
      <w:r w:rsidRPr="008C59B4">
        <w:t xml:space="preserve">D.Lgs. 12/01/2019, n. 14 </w:t>
      </w:r>
    </w:p>
    <w:p w14:paraId="5013EC53" w14:textId="77777777" w:rsidR="00031939" w:rsidRPr="008C59B4" w:rsidRDefault="00031939" w:rsidP="00031939">
      <w:pPr>
        <w:jc w:val="both"/>
      </w:pPr>
      <w:r w:rsidRPr="008C59B4">
        <w:t xml:space="preserve">Codice della crisi d'impresa e dell'insolvenza in attuazione della legge 19 ottobre 2017, n. 155. </w:t>
      </w:r>
    </w:p>
    <w:p w14:paraId="275E1D98" w14:textId="77777777" w:rsidR="00031939" w:rsidRPr="008C59B4" w:rsidRDefault="00031939" w:rsidP="00031939">
      <w:pPr>
        <w:jc w:val="both"/>
      </w:pPr>
      <w:r w:rsidRPr="008C59B4">
        <w:t xml:space="preserve">Pubblicato nella Gazz. Uff. 14 febbraio 2019, n. 38, S.O. </w:t>
      </w:r>
    </w:p>
    <w:p w14:paraId="60A22A35" w14:textId="77777777" w:rsidR="00031939" w:rsidRPr="008C59B4" w:rsidRDefault="00031939" w:rsidP="00031939">
      <w:pPr>
        <w:jc w:val="both"/>
      </w:pPr>
      <w:r w:rsidRPr="008C59B4">
        <w:t xml:space="preserve">Art. 179. Contratti ad esecuzione continuata o periodica </w:t>
      </w:r>
    </w:p>
    <w:p w14:paraId="483A12DD" w14:textId="77777777" w:rsidR="00031939" w:rsidRPr="008C59B4" w:rsidRDefault="00031939" w:rsidP="00031939">
      <w:pPr>
        <w:jc w:val="both"/>
      </w:pPr>
      <w:r w:rsidRPr="008C59B4">
        <w:t>In vigore dal 1 settembre 2021</w:t>
      </w:r>
    </w:p>
    <w:p w14:paraId="76F2796E" w14:textId="77777777" w:rsidR="00031939" w:rsidRPr="008C59B4" w:rsidRDefault="00031939" w:rsidP="00031939">
      <w:pPr>
        <w:jc w:val="both"/>
      </w:pPr>
      <w:r w:rsidRPr="008C59B4">
        <w:t>1. Se il curatore subentra in un contratto ad esecuzione continuata o periodica deve pagare integralmente il prezzo delle consegne avvenute e dei servizi erogati dopo l'apertura della liquidazione giudiziale.</w:t>
      </w:r>
    </w:p>
    <w:p w14:paraId="4F29664C" w14:textId="77777777" w:rsidR="00031939" w:rsidRPr="008C59B4" w:rsidRDefault="00031939" w:rsidP="00031939">
      <w:pPr>
        <w:jc w:val="both"/>
      </w:pPr>
      <w:r w:rsidRPr="008C59B4">
        <w:t>2. Il creditore può chiedere l'ammissione al passivo del prezzo delle consegne avvenute e dei servizi erogati prima dell'apertura della liquidazione giudiziale.</w:t>
      </w:r>
    </w:p>
    <w:p w14:paraId="02465CD6" w14:textId="77777777" w:rsidR="00031939" w:rsidRPr="008C59B4" w:rsidRDefault="00031939" w:rsidP="00031939">
      <w:pPr>
        <w:jc w:val="both"/>
      </w:pPr>
      <w:r w:rsidRPr="008C59B4">
        <w:pict w14:anchorId="360F7A8F">
          <v:rect id="_x0000_i1206" style="width:225pt;height:.5pt" o:hrpct="0" o:hrstd="t" o:hr="t" fillcolor="#a0a0a0" stroked="f"/>
        </w:pict>
      </w:r>
    </w:p>
    <w:p w14:paraId="60642E72" w14:textId="77777777" w:rsidR="00031939" w:rsidRPr="008C59B4" w:rsidRDefault="00031939" w:rsidP="00031939">
      <w:pPr>
        <w:jc w:val="both"/>
      </w:pPr>
      <w:r w:rsidRPr="008C59B4">
        <w:br/>
      </w:r>
    </w:p>
    <w:p w14:paraId="7E56A7CD" w14:textId="77777777" w:rsidR="00031939" w:rsidRPr="008C59B4" w:rsidRDefault="00031939" w:rsidP="00031939">
      <w:pPr>
        <w:jc w:val="both"/>
      </w:pPr>
      <w:r w:rsidRPr="008C59B4">
        <w:t xml:space="preserve">D.Lgs. 12/01/2019, n. 14 </w:t>
      </w:r>
    </w:p>
    <w:p w14:paraId="5D7052E4" w14:textId="77777777" w:rsidR="00031939" w:rsidRPr="008C59B4" w:rsidRDefault="00031939" w:rsidP="00031939">
      <w:pPr>
        <w:jc w:val="both"/>
      </w:pPr>
      <w:r w:rsidRPr="008C59B4">
        <w:t xml:space="preserve">Codice della crisi d'impresa e dell'insolvenza in attuazione della legge 19 ottobre 2017, n. 155. </w:t>
      </w:r>
    </w:p>
    <w:p w14:paraId="3928D290" w14:textId="77777777" w:rsidR="00031939" w:rsidRPr="008C59B4" w:rsidRDefault="00031939" w:rsidP="00031939">
      <w:pPr>
        <w:jc w:val="both"/>
      </w:pPr>
      <w:r w:rsidRPr="008C59B4">
        <w:t xml:space="preserve">Pubblicato nella Gazz. Uff. 14 febbraio 2019, n. 38, S.O. </w:t>
      </w:r>
    </w:p>
    <w:p w14:paraId="6E22C111" w14:textId="77777777" w:rsidR="00031939" w:rsidRPr="008C59B4" w:rsidRDefault="00031939" w:rsidP="00031939">
      <w:pPr>
        <w:jc w:val="both"/>
      </w:pPr>
      <w:r w:rsidRPr="008C59B4">
        <w:t xml:space="preserve">Art. 180. Restituzione di cose non pagate </w:t>
      </w:r>
    </w:p>
    <w:p w14:paraId="46559273" w14:textId="77777777" w:rsidR="00031939" w:rsidRPr="008C59B4" w:rsidRDefault="00031939" w:rsidP="00031939">
      <w:pPr>
        <w:jc w:val="both"/>
      </w:pPr>
      <w:r w:rsidRPr="008C59B4">
        <w:t>In vigore dal 1 settembre 2021</w:t>
      </w:r>
    </w:p>
    <w:p w14:paraId="5BE0278F" w14:textId="77777777" w:rsidR="00031939" w:rsidRPr="008C59B4" w:rsidRDefault="00031939" w:rsidP="00031939">
      <w:pPr>
        <w:jc w:val="both"/>
      </w:pPr>
      <w:r w:rsidRPr="008C59B4">
        <w:t>1. Se la cosa mobile oggetto della vendita è già stata spedita al compratore prima che nei suoi confronti sia stata aperta la liquidazione, ma non è ancora a sua disposizione nel luogo di destinazione, né altri ha acquistato diritti sulla medesima, il venditore può riprenderne il possesso, assumendo a suo carico le spese e restituendo gli acconti ricevuti, sempreché egli non preferisca dar corso al contratto facendo valere nel passivo il credito per il prezzo, o il curatore non intenda farsi consegnare la cosa pagandone il prezzo integrale.</w:t>
      </w:r>
    </w:p>
    <w:p w14:paraId="415A745D" w14:textId="77777777" w:rsidR="00031939" w:rsidRPr="008C59B4" w:rsidRDefault="00031939" w:rsidP="00031939">
      <w:pPr>
        <w:jc w:val="both"/>
      </w:pPr>
      <w:r w:rsidRPr="008C59B4">
        <w:pict w14:anchorId="0ADD97FE">
          <v:rect id="_x0000_i1207" style="width:225pt;height:.5pt" o:hrpct="0" o:hrstd="t" o:hr="t" fillcolor="#a0a0a0" stroked="f"/>
        </w:pict>
      </w:r>
    </w:p>
    <w:p w14:paraId="462EDE57" w14:textId="77777777" w:rsidR="00031939" w:rsidRPr="008C59B4" w:rsidRDefault="00031939" w:rsidP="00031939">
      <w:pPr>
        <w:jc w:val="both"/>
      </w:pPr>
      <w:r w:rsidRPr="008C59B4">
        <w:lastRenderedPageBreak/>
        <w:br/>
      </w:r>
    </w:p>
    <w:p w14:paraId="0F147F2F" w14:textId="77777777" w:rsidR="00031939" w:rsidRPr="008C59B4" w:rsidRDefault="00031939" w:rsidP="00031939">
      <w:pPr>
        <w:jc w:val="both"/>
      </w:pPr>
      <w:r w:rsidRPr="008C59B4">
        <w:t xml:space="preserve">D.Lgs. 12/01/2019, n. 14 </w:t>
      </w:r>
    </w:p>
    <w:p w14:paraId="205FDDCE" w14:textId="77777777" w:rsidR="00031939" w:rsidRPr="008C59B4" w:rsidRDefault="00031939" w:rsidP="00031939">
      <w:pPr>
        <w:jc w:val="both"/>
      </w:pPr>
      <w:r w:rsidRPr="008C59B4">
        <w:t xml:space="preserve">Codice della crisi d'impresa e dell'insolvenza in attuazione della legge 19 ottobre 2017, n. 155. </w:t>
      </w:r>
    </w:p>
    <w:p w14:paraId="18CCF65D" w14:textId="77777777" w:rsidR="00031939" w:rsidRPr="008C59B4" w:rsidRDefault="00031939" w:rsidP="00031939">
      <w:pPr>
        <w:jc w:val="both"/>
      </w:pPr>
      <w:r w:rsidRPr="008C59B4">
        <w:t xml:space="preserve">Pubblicato nella Gazz. Uff. 14 febbraio 2019, n. 38, S.O. </w:t>
      </w:r>
    </w:p>
    <w:p w14:paraId="0A140F0D" w14:textId="77777777" w:rsidR="00031939" w:rsidRPr="008C59B4" w:rsidRDefault="00031939" w:rsidP="00031939">
      <w:pPr>
        <w:jc w:val="both"/>
      </w:pPr>
      <w:r w:rsidRPr="008C59B4">
        <w:t xml:space="preserve">Art. 181. Contratto di borsa a termine </w:t>
      </w:r>
    </w:p>
    <w:p w14:paraId="3E922137" w14:textId="77777777" w:rsidR="00031939" w:rsidRPr="008C59B4" w:rsidRDefault="00031939" w:rsidP="00031939">
      <w:pPr>
        <w:jc w:val="both"/>
      </w:pPr>
      <w:r w:rsidRPr="008C59B4">
        <w:t>In vigore dal 1 settembre 2021</w:t>
      </w:r>
    </w:p>
    <w:p w14:paraId="07111D5D" w14:textId="77777777" w:rsidR="00031939" w:rsidRPr="008C59B4" w:rsidRDefault="00031939" w:rsidP="00031939">
      <w:pPr>
        <w:jc w:val="both"/>
      </w:pPr>
      <w:r w:rsidRPr="008C59B4">
        <w:t>1. Il contratto di borsa a termine, se il termine scade dopo l'apertura della liquidazione giudiziale del patrimonio di uno dei contraenti, si scioglie alla data dell'apertura della procedura.</w:t>
      </w:r>
    </w:p>
    <w:p w14:paraId="36A03F38" w14:textId="77777777" w:rsidR="00031939" w:rsidRPr="008C59B4" w:rsidRDefault="00031939" w:rsidP="00031939">
      <w:pPr>
        <w:jc w:val="both"/>
      </w:pPr>
      <w:r w:rsidRPr="008C59B4">
        <w:t>2. La differenza fra il prezzo contrattuale e il valore delle cose o dei titoli alla data dell'apertura della procedura è versata al curatore, se il contraente il cui patrimonio è sottoposto a liquidazione giudiziale risulta in credito o è ammessa al passivo nel caso contrario.</w:t>
      </w:r>
    </w:p>
    <w:p w14:paraId="3CA6174B" w14:textId="77777777" w:rsidR="00031939" w:rsidRPr="008C59B4" w:rsidRDefault="00031939" w:rsidP="00031939">
      <w:pPr>
        <w:jc w:val="both"/>
      </w:pPr>
      <w:r w:rsidRPr="008C59B4">
        <w:pict w14:anchorId="721CAF28">
          <v:rect id="_x0000_i1208" style="width:225pt;height:.5pt" o:hrpct="0" o:hrstd="t" o:hr="t" fillcolor="#a0a0a0" stroked="f"/>
        </w:pict>
      </w:r>
    </w:p>
    <w:p w14:paraId="4AD86AD1" w14:textId="77777777" w:rsidR="00031939" w:rsidRPr="008C59B4" w:rsidRDefault="00031939" w:rsidP="00031939">
      <w:pPr>
        <w:jc w:val="both"/>
      </w:pPr>
      <w:r w:rsidRPr="008C59B4">
        <w:br/>
      </w:r>
    </w:p>
    <w:p w14:paraId="6B86B435" w14:textId="77777777" w:rsidR="00031939" w:rsidRPr="008C59B4" w:rsidRDefault="00031939" w:rsidP="00031939">
      <w:pPr>
        <w:jc w:val="both"/>
      </w:pPr>
      <w:r w:rsidRPr="008C59B4">
        <w:t xml:space="preserve">D.Lgs. 12/01/2019, n. 14 </w:t>
      </w:r>
    </w:p>
    <w:p w14:paraId="29BC3EC1" w14:textId="77777777" w:rsidR="00031939" w:rsidRPr="008C59B4" w:rsidRDefault="00031939" w:rsidP="00031939">
      <w:pPr>
        <w:jc w:val="both"/>
      </w:pPr>
      <w:r w:rsidRPr="008C59B4">
        <w:t xml:space="preserve">Codice della crisi d'impresa e dell'insolvenza in attuazione della legge 19 ottobre 2017, n. 155. </w:t>
      </w:r>
    </w:p>
    <w:p w14:paraId="35C0425D" w14:textId="77777777" w:rsidR="00031939" w:rsidRPr="008C59B4" w:rsidRDefault="00031939" w:rsidP="00031939">
      <w:pPr>
        <w:jc w:val="both"/>
      </w:pPr>
      <w:r w:rsidRPr="008C59B4">
        <w:t xml:space="preserve">Pubblicato nella Gazz. Uff. 14 febbraio 2019, n. 38, S.O. </w:t>
      </w:r>
    </w:p>
    <w:p w14:paraId="2BBEB1DE" w14:textId="77777777" w:rsidR="00031939" w:rsidRPr="008C59B4" w:rsidRDefault="00031939" w:rsidP="00031939">
      <w:pPr>
        <w:jc w:val="both"/>
      </w:pPr>
      <w:r w:rsidRPr="008C59B4">
        <w:t xml:space="preserve">Art. 182. Associazione in partecipazione </w:t>
      </w:r>
    </w:p>
    <w:p w14:paraId="4DBA6172" w14:textId="77777777" w:rsidR="00031939" w:rsidRPr="008C59B4" w:rsidRDefault="00031939" w:rsidP="00031939">
      <w:pPr>
        <w:jc w:val="both"/>
      </w:pPr>
      <w:r w:rsidRPr="008C59B4">
        <w:t>In vigore dal 1 settembre 2021</w:t>
      </w:r>
    </w:p>
    <w:p w14:paraId="02393D6A" w14:textId="77777777" w:rsidR="00031939" w:rsidRPr="008C59B4" w:rsidRDefault="00031939" w:rsidP="00031939">
      <w:pPr>
        <w:jc w:val="both"/>
      </w:pPr>
      <w:r w:rsidRPr="008C59B4">
        <w:t>1. L'associazione in partecipazione si scioglie per effetto dell'apertura della liquidazione giudiziale nei confronti dell'associante.</w:t>
      </w:r>
    </w:p>
    <w:p w14:paraId="68F5CDAB" w14:textId="77777777" w:rsidR="00031939" w:rsidRPr="008C59B4" w:rsidRDefault="00031939" w:rsidP="00031939">
      <w:pPr>
        <w:jc w:val="both"/>
      </w:pPr>
      <w:r w:rsidRPr="008C59B4">
        <w:t>2. L'associato ha diritto di far valere nel passivo della liquidazione giudiziale il credito per quella parte dei conferimenti che non è assorbita dalle perdite a suo carico.</w:t>
      </w:r>
    </w:p>
    <w:p w14:paraId="38E001E0" w14:textId="77777777" w:rsidR="00031939" w:rsidRPr="008C59B4" w:rsidRDefault="00031939" w:rsidP="00031939">
      <w:pPr>
        <w:jc w:val="both"/>
      </w:pPr>
      <w:r w:rsidRPr="008C59B4">
        <w:t>3. L'associato è tenuto al versamento della parte ancora dovuta nei limiti delle perdite che sono a suo carico. Nei suoi confronti è applicata la procedura prevista dall'articolo 260.</w:t>
      </w:r>
    </w:p>
    <w:p w14:paraId="04B4B64F" w14:textId="77777777" w:rsidR="00031939" w:rsidRPr="008C59B4" w:rsidRDefault="00031939" w:rsidP="00031939">
      <w:pPr>
        <w:jc w:val="both"/>
      </w:pPr>
      <w:r w:rsidRPr="008C59B4">
        <w:pict w14:anchorId="51788119">
          <v:rect id="_x0000_i1209" style="width:225pt;height:.5pt" o:hrpct="0" o:hrstd="t" o:hr="t" fillcolor="#a0a0a0" stroked="f"/>
        </w:pict>
      </w:r>
    </w:p>
    <w:p w14:paraId="23C2B690" w14:textId="77777777" w:rsidR="00031939" w:rsidRPr="008C59B4" w:rsidRDefault="00031939" w:rsidP="00031939">
      <w:pPr>
        <w:jc w:val="both"/>
      </w:pPr>
      <w:r w:rsidRPr="008C59B4">
        <w:br/>
      </w:r>
    </w:p>
    <w:p w14:paraId="7FE27F2F" w14:textId="77777777" w:rsidR="00031939" w:rsidRPr="008C59B4" w:rsidRDefault="00031939" w:rsidP="00031939">
      <w:pPr>
        <w:jc w:val="both"/>
      </w:pPr>
      <w:r w:rsidRPr="008C59B4">
        <w:t xml:space="preserve">D.Lgs. 12/01/2019, n. 14 </w:t>
      </w:r>
    </w:p>
    <w:p w14:paraId="2F363C37" w14:textId="77777777" w:rsidR="00031939" w:rsidRPr="008C59B4" w:rsidRDefault="00031939" w:rsidP="00031939">
      <w:pPr>
        <w:jc w:val="both"/>
      </w:pPr>
      <w:r w:rsidRPr="008C59B4">
        <w:t xml:space="preserve">Codice della crisi d'impresa e dell'insolvenza in attuazione della legge 19 ottobre 2017, n. 155. </w:t>
      </w:r>
    </w:p>
    <w:p w14:paraId="4EB0D37C" w14:textId="77777777" w:rsidR="00031939" w:rsidRPr="008C59B4" w:rsidRDefault="00031939" w:rsidP="00031939">
      <w:pPr>
        <w:jc w:val="both"/>
      </w:pPr>
      <w:r w:rsidRPr="008C59B4">
        <w:t xml:space="preserve">Pubblicato nella Gazz. Uff. 14 febbraio 2019, n. 38, S.O. </w:t>
      </w:r>
    </w:p>
    <w:p w14:paraId="70AE1D27" w14:textId="77777777" w:rsidR="00031939" w:rsidRPr="008C59B4" w:rsidRDefault="00031939" w:rsidP="00031939">
      <w:pPr>
        <w:jc w:val="both"/>
      </w:pPr>
      <w:r w:rsidRPr="008C59B4">
        <w:t xml:space="preserve">Art. 183. Conto corrente, mandato, commissione </w:t>
      </w:r>
    </w:p>
    <w:p w14:paraId="62A14A97" w14:textId="77777777" w:rsidR="00031939" w:rsidRPr="008C59B4" w:rsidRDefault="00031939" w:rsidP="00031939">
      <w:pPr>
        <w:jc w:val="both"/>
      </w:pPr>
      <w:r w:rsidRPr="008C59B4">
        <w:t>In vigore dal 1 settembre 2021</w:t>
      </w:r>
    </w:p>
    <w:p w14:paraId="60B77292" w14:textId="77777777" w:rsidR="00031939" w:rsidRPr="008C59B4" w:rsidRDefault="00031939" w:rsidP="00031939">
      <w:pPr>
        <w:jc w:val="both"/>
      </w:pPr>
      <w:r w:rsidRPr="008C59B4">
        <w:lastRenderedPageBreak/>
        <w:t>1. I contratti di conto corrente, anche bancario, e di commissione, si sciolgono per effetto dell'apertura della liquidazione giudiziale nei confronti di una delle parti.</w:t>
      </w:r>
    </w:p>
    <w:p w14:paraId="78B34492" w14:textId="77777777" w:rsidR="00031939" w:rsidRPr="008C59B4" w:rsidRDefault="00031939" w:rsidP="00031939">
      <w:pPr>
        <w:jc w:val="both"/>
      </w:pPr>
      <w:r w:rsidRPr="008C59B4">
        <w:t>2. Il contratto di mandato si scioglie per effetto dell'apertura della liquidazione giudiziale nei confronti del mandatario.</w:t>
      </w:r>
    </w:p>
    <w:p w14:paraId="105A86B5" w14:textId="77777777" w:rsidR="00031939" w:rsidRPr="008C59B4" w:rsidRDefault="00031939" w:rsidP="00031939">
      <w:pPr>
        <w:jc w:val="both"/>
      </w:pPr>
      <w:r w:rsidRPr="008C59B4">
        <w:t>3. Se il curatore della liquidazione giudiziale del patrimonio del mandante subentra nel contratto, il credito del mandatario per l'attività compiuta dopo l'apertura della procedura è soddisfatto in prededuzione.</w:t>
      </w:r>
    </w:p>
    <w:p w14:paraId="7BEE965B" w14:textId="77777777" w:rsidR="00031939" w:rsidRPr="008C59B4" w:rsidRDefault="00031939" w:rsidP="00031939">
      <w:pPr>
        <w:jc w:val="both"/>
      </w:pPr>
      <w:r w:rsidRPr="008C59B4">
        <w:pict w14:anchorId="16FD87C2">
          <v:rect id="_x0000_i1210" style="width:225pt;height:.5pt" o:hrpct="0" o:hrstd="t" o:hr="t" fillcolor="#a0a0a0" stroked="f"/>
        </w:pict>
      </w:r>
    </w:p>
    <w:p w14:paraId="0B0B21A4" w14:textId="77777777" w:rsidR="00031939" w:rsidRPr="008C59B4" w:rsidRDefault="00031939" w:rsidP="00031939">
      <w:pPr>
        <w:jc w:val="both"/>
      </w:pPr>
      <w:r w:rsidRPr="008C59B4">
        <w:br/>
      </w:r>
    </w:p>
    <w:p w14:paraId="4516385D" w14:textId="77777777" w:rsidR="00031939" w:rsidRPr="008C59B4" w:rsidRDefault="00031939" w:rsidP="00031939">
      <w:pPr>
        <w:jc w:val="both"/>
      </w:pPr>
      <w:r w:rsidRPr="008C59B4">
        <w:t xml:space="preserve">D.Lgs. 12/01/2019, n. 14 </w:t>
      </w:r>
    </w:p>
    <w:p w14:paraId="007D32F0" w14:textId="77777777" w:rsidR="00031939" w:rsidRPr="008C59B4" w:rsidRDefault="00031939" w:rsidP="00031939">
      <w:pPr>
        <w:jc w:val="both"/>
      </w:pPr>
      <w:r w:rsidRPr="008C59B4">
        <w:t xml:space="preserve">Codice della crisi d'impresa e dell'insolvenza in attuazione della legge 19 ottobre 2017, n. 155. </w:t>
      </w:r>
    </w:p>
    <w:p w14:paraId="5E17CAEC" w14:textId="77777777" w:rsidR="00031939" w:rsidRPr="008C59B4" w:rsidRDefault="00031939" w:rsidP="00031939">
      <w:pPr>
        <w:jc w:val="both"/>
      </w:pPr>
      <w:r w:rsidRPr="008C59B4">
        <w:t xml:space="preserve">Pubblicato nella Gazz. Uff. 14 febbraio 2019, n. 38, S.O. </w:t>
      </w:r>
    </w:p>
    <w:p w14:paraId="51D0A03E" w14:textId="77777777" w:rsidR="00031939" w:rsidRPr="008C59B4" w:rsidRDefault="00031939" w:rsidP="00031939">
      <w:pPr>
        <w:jc w:val="both"/>
      </w:pPr>
      <w:r w:rsidRPr="008C59B4">
        <w:t xml:space="preserve">Art. 184. Contratto di affitto di azienda </w:t>
      </w:r>
    </w:p>
    <w:p w14:paraId="4BA04E07" w14:textId="77777777" w:rsidR="00031939" w:rsidRPr="008C59B4" w:rsidRDefault="00031939" w:rsidP="00031939">
      <w:pPr>
        <w:jc w:val="both"/>
      </w:pPr>
      <w:r w:rsidRPr="008C59B4">
        <w:t>In vigore dal 1 settembre 2021</w:t>
      </w:r>
    </w:p>
    <w:p w14:paraId="5FDE44C6" w14:textId="77777777" w:rsidR="00031939" w:rsidRPr="008C59B4" w:rsidRDefault="00031939" w:rsidP="00031939">
      <w:pPr>
        <w:jc w:val="both"/>
      </w:pPr>
      <w:r w:rsidRPr="008C59B4">
        <w:t>1. L'apertura della liquidazione giudiziale nei confronti del concedente non scioglie il contratto di affitto d'azienda, ma il curatore, previa autorizzazione del comitato dei creditori, può recedere entro sessanta giorni, corrispondendo alla controparte un equo indennizzo, che, nel dissenso tra le parti, è determinato dal giudice delegato, sentiti gli interessati. L'indennizzo è insinuato al passivo come credito concorsuale.</w:t>
      </w:r>
    </w:p>
    <w:p w14:paraId="6D013EC9" w14:textId="77777777" w:rsidR="00031939" w:rsidRPr="008C59B4" w:rsidRDefault="00031939" w:rsidP="00031939">
      <w:pPr>
        <w:jc w:val="both"/>
      </w:pPr>
      <w:r w:rsidRPr="008C59B4">
        <w:t>2. In caso di recesso del curatore e comunque alla scadenza del contratto, si applicano le disposizioni di cui all'articolo 212, comma 6.</w:t>
      </w:r>
    </w:p>
    <w:p w14:paraId="63D2A392" w14:textId="77777777" w:rsidR="00031939" w:rsidRPr="008C59B4" w:rsidRDefault="00031939" w:rsidP="00031939">
      <w:pPr>
        <w:jc w:val="both"/>
      </w:pPr>
      <w:r w:rsidRPr="008C59B4">
        <w:t>3. In caso di apertura della liquidazione giudiziale nei confronti dell'affittuario, il curatore può in qualunque tempo, previa autorizzazione del comitato dei creditori, recedere dal contratto, corrispondendo al concedente un equo indennizzo per l'anticipato recesso, che, nel dissenso fra le parti, è determinato dal giudice delegato, sentiti gli interessati. L'indennizzo è insinuato al passivo come credito concorsuale.</w:t>
      </w:r>
    </w:p>
    <w:p w14:paraId="22DA104D" w14:textId="77777777" w:rsidR="00031939" w:rsidRPr="008C59B4" w:rsidRDefault="00031939" w:rsidP="00031939">
      <w:pPr>
        <w:jc w:val="both"/>
      </w:pPr>
      <w:r w:rsidRPr="008C59B4">
        <w:pict w14:anchorId="174DD1A1">
          <v:rect id="_x0000_i1211" style="width:225pt;height:.5pt" o:hrpct="0" o:hrstd="t" o:hr="t" fillcolor="#a0a0a0" stroked="f"/>
        </w:pict>
      </w:r>
    </w:p>
    <w:p w14:paraId="22B021E8" w14:textId="77777777" w:rsidR="00031939" w:rsidRPr="008C59B4" w:rsidRDefault="00031939" w:rsidP="00031939">
      <w:pPr>
        <w:jc w:val="both"/>
      </w:pPr>
      <w:r w:rsidRPr="008C59B4">
        <w:br/>
      </w:r>
    </w:p>
    <w:p w14:paraId="5A118324" w14:textId="77777777" w:rsidR="00031939" w:rsidRPr="008C59B4" w:rsidRDefault="00031939" w:rsidP="00031939">
      <w:pPr>
        <w:jc w:val="both"/>
      </w:pPr>
      <w:r w:rsidRPr="008C59B4">
        <w:t xml:space="preserve">D.Lgs. 12/01/2019, n. 14 </w:t>
      </w:r>
    </w:p>
    <w:p w14:paraId="6CE0EF51" w14:textId="77777777" w:rsidR="00031939" w:rsidRPr="008C59B4" w:rsidRDefault="00031939" w:rsidP="00031939">
      <w:pPr>
        <w:jc w:val="both"/>
      </w:pPr>
      <w:r w:rsidRPr="008C59B4">
        <w:t xml:space="preserve">Codice della crisi d'impresa e dell'insolvenza in attuazione della legge 19 ottobre 2017, n. 155. </w:t>
      </w:r>
    </w:p>
    <w:p w14:paraId="0C49DE34" w14:textId="77777777" w:rsidR="00031939" w:rsidRPr="008C59B4" w:rsidRDefault="00031939" w:rsidP="00031939">
      <w:pPr>
        <w:jc w:val="both"/>
      </w:pPr>
      <w:r w:rsidRPr="008C59B4">
        <w:t xml:space="preserve">Pubblicato nella Gazz. Uff. 14 febbraio 2019, n. 38, S.O. </w:t>
      </w:r>
    </w:p>
    <w:p w14:paraId="08DE3A66" w14:textId="77777777" w:rsidR="00031939" w:rsidRPr="008C59B4" w:rsidRDefault="00031939" w:rsidP="00031939">
      <w:pPr>
        <w:jc w:val="both"/>
      </w:pPr>
      <w:r w:rsidRPr="008C59B4">
        <w:t xml:space="preserve">Art. 185. Contratto di locazione di immobili </w:t>
      </w:r>
    </w:p>
    <w:p w14:paraId="507315CC" w14:textId="77777777" w:rsidR="00031939" w:rsidRPr="008C59B4" w:rsidRDefault="00031939" w:rsidP="00031939">
      <w:pPr>
        <w:jc w:val="both"/>
      </w:pPr>
      <w:r w:rsidRPr="008C59B4">
        <w:t>In vigore dal 1 settembre 2021</w:t>
      </w:r>
    </w:p>
    <w:p w14:paraId="6A181C88" w14:textId="77777777" w:rsidR="00031939" w:rsidRPr="008C59B4" w:rsidRDefault="00031939" w:rsidP="00031939">
      <w:pPr>
        <w:jc w:val="both"/>
      </w:pPr>
      <w:r w:rsidRPr="008C59B4">
        <w:t>1. L'apertura della liquidazione giudiziale nei confronti del locatore non scioglie il contratto di locazione di immobili e il curatore subentra nel contratto.</w:t>
      </w:r>
    </w:p>
    <w:p w14:paraId="3A0B7D0D" w14:textId="77777777" w:rsidR="00031939" w:rsidRPr="008C59B4" w:rsidRDefault="00031939" w:rsidP="00031939">
      <w:pPr>
        <w:jc w:val="both"/>
      </w:pPr>
      <w:r w:rsidRPr="008C59B4">
        <w:t xml:space="preserve">2. Qualora, alla data dell'apertura della liquidazione giudiziale, la residua durata del contratto sia superiore a quattro anni, il curatore, entro un anno dall'apertura della procedura, può, previa autorizzazione del comitato dei creditori, recedere dal contratto corrispondendo al conduttore un equo indennizzo per l'anticipato </w:t>
      </w:r>
      <w:r w:rsidRPr="008C59B4">
        <w:lastRenderedPageBreak/>
        <w:t>recesso, che, nel dissenso fra le parti, è determinato dal giudice delegato, sentiti gli interessati. L'indennizzo è insinuato al passivo come credito concorsuale. Il recesso ha effetto decorsi quattro anni dall'apertura della procedura.</w:t>
      </w:r>
    </w:p>
    <w:p w14:paraId="65C927EC" w14:textId="77777777" w:rsidR="00031939" w:rsidRPr="008C59B4" w:rsidRDefault="00031939" w:rsidP="00031939">
      <w:pPr>
        <w:jc w:val="both"/>
      </w:pPr>
      <w:r w:rsidRPr="008C59B4">
        <w:t>3. In caso di apertura della liquidazione giudiziale nei confronti del conduttore, il curatore può in qualunque tempo, previa autorizzazione del comitato dei creditori, recedere dal contratto, corrispondendo al locatore un equo indennizzo per l'anticipato recesso, che nel dissenso fra le parti, è determinato dal giudice delegato, sentiti gli interessati. L'indennizzo è insinuato al passivo come credito concorsuale.</w:t>
      </w:r>
    </w:p>
    <w:p w14:paraId="710D7E85" w14:textId="77777777" w:rsidR="00031939" w:rsidRPr="008C59B4" w:rsidRDefault="00031939" w:rsidP="00031939">
      <w:pPr>
        <w:jc w:val="both"/>
      </w:pPr>
      <w:r w:rsidRPr="008C59B4">
        <w:pict w14:anchorId="1F6FD127">
          <v:rect id="_x0000_i1212" style="width:225pt;height:.5pt" o:hrpct="0" o:hrstd="t" o:hr="t" fillcolor="#a0a0a0" stroked="f"/>
        </w:pict>
      </w:r>
    </w:p>
    <w:p w14:paraId="2DBBA2D6" w14:textId="77777777" w:rsidR="00031939" w:rsidRPr="008C59B4" w:rsidRDefault="00031939" w:rsidP="00031939">
      <w:pPr>
        <w:jc w:val="both"/>
      </w:pPr>
      <w:r w:rsidRPr="008C59B4">
        <w:br/>
      </w:r>
    </w:p>
    <w:p w14:paraId="1262C296" w14:textId="77777777" w:rsidR="00031939" w:rsidRPr="008C59B4" w:rsidRDefault="00031939" w:rsidP="00031939">
      <w:pPr>
        <w:jc w:val="both"/>
      </w:pPr>
      <w:r w:rsidRPr="008C59B4">
        <w:t xml:space="preserve">D.Lgs. 12/01/2019, n. 14 </w:t>
      </w:r>
    </w:p>
    <w:p w14:paraId="71CFBBF9" w14:textId="77777777" w:rsidR="00031939" w:rsidRPr="008C59B4" w:rsidRDefault="00031939" w:rsidP="00031939">
      <w:pPr>
        <w:jc w:val="both"/>
      </w:pPr>
      <w:r w:rsidRPr="008C59B4">
        <w:t xml:space="preserve">Codice della crisi d'impresa e dell'insolvenza in attuazione della legge 19 ottobre 2017, n. 155. </w:t>
      </w:r>
    </w:p>
    <w:p w14:paraId="496B243C" w14:textId="77777777" w:rsidR="00031939" w:rsidRPr="008C59B4" w:rsidRDefault="00031939" w:rsidP="00031939">
      <w:pPr>
        <w:jc w:val="both"/>
      </w:pPr>
      <w:r w:rsidRPr="008C59B4">
        <w:t xml:space="preserve">Pubblicato nella Gazz. Uff. 14 febbraio 2019, n. 38, S.O. </w:t>
      </w:r>
    </w:p>
    <w:p w14:paraId="2E59F77A" w14:textId="77777777" w:rsidR="00031939" w:rsidRPr="008C59B4" w:rsidRDefault="00031939" w:rsidP="00031939">
      <w:pPr>
        <w:jc w:val="both"/>
      </w:pPr>
      <w:r w:rsidRPr="008C59B4">
        <w:t xml:space="preserve">Art. 186. Contratto di appalto </w:t>
      </w:r>
    </w:p>
    <w:p w14:paraId="4C77C974" w14:textId="77777777" w:rsidR="00031939" w:rsidRPr="008C59B4" w:rsidRDefault="00031939" w:rsidP="00031939">
      <w:pPr>
        <w:jc w:val="both"/>
      </w:pPr>
      <w:r w:rsidRPr="008C59B4">
        <w:t>In vigore dal 1 settembre 2021</w:t>
      </w:r>
    </w:p>
    <w:p w14:paraId="2A784195" w14:textId="77777777" w:rsidR="00031939" w:rsidRPr="008C59B4" w:rsidRDefault="00031939" w:rsidP="00031939">
      <w:pPr>
        <w:jc w:val="both"/>
      </w:pPr>
      <w:r w:rsidRPr="008C59B4">
        <w:t>1. Il contratto di appalto si scioglie per effetto dell'apertura della liquidazione giudiziale nei confronti di una delle parti, se il curatore, previa autorizzazione del comitato dei creditori, non dichiara di voler subentrare nel rapporto dandone comunicazione all'altra parte nel termine di sessanta giorni dall'apertura della procedura ed offrendo idonee garanzie.</w:t>
      </w:r>
    </w:p>
    <w:p w14:paraId="6278ADD2" w14:textId="77777777" w:rsidR="00031939" w:rsidRPr="008C59B4" w:rsidRDefault="00031939" w:rsidP="00031939">
      <w:pPr>
        <w:jc w:val="both"/>
      </w:pPr>
      <w:r w:rsidRPr="008C59B4">
        <w:t>2. Nel caso di apertura della liquidazione giudiziale nei confronti dell'appaltatore, il rapporto contrattuale si scioglie se la considerazione della qualità soggettiva dello stesso appaltatore è stata un motivo determinante del contratto, salvo che il committente non consenta, comunque, la prosecuzione del rapporto.</w:t>
      </w:r>
    </w:p>
    <w:p w14:paraId="4AB13013" w14:textId="77777777" w:rsidR="00031939" w:rsidRPr="008C59B4" w:rsidRDefault="00031939" w:rsidP="00031939">
      <w:pPr>
        <w:jc w:val="both"/>
      </w:pPr>
      <w:r w:rsidRPr="008C59B4">
        <w:pict w14:anchorId="1FB77978">
          <v:rect id="_x0000_i1213" style="width:225pt;height:.5pt" o:hrpct="0" o:hrstd="t" o:hr="t" fillcolor="#a0a0a0" stroked="f"/>
        </w:pict>
      </w:r>
    </w:p>
    <w:p w14:paraId="0A8E1A21" w14:textId="77777777" w:rsidR="00031939" w:rsidRPr="008C59B4" w:rsidRDefault="00031939" w:rsidP="00031939">
      <w:pPr>
        <w:jc w:val="both"/>
      </w:pPr>
      <w:r w:rsidRPr="008C59B4">
        <w:br/>
      </w:r>
    </w:p>
    <w:p w14:paraId="088D1392" w14:textId="77777777" w:rsidR="00031939" w:rsidRPr="008C59B4" w:rsidRDefault="00031939" w:rsidP="00031939">
      <w:pPr>
        <w:jc w:val="both"/>
      </w:pPr>
      <w:r w:rsidRPr="008C59B4">
        <w:t xml:space="preserve">D.Lgs. 12/01/2019, n. 14 </w:t>
      </w:r>
    </w:p>
    <w:p w14:paraId="273488A1" w14:textId="77777777" w:rsidR="00031939" w:rsidRPr="008C59B4" w:rsidRDefault="00031939" w:rsidP="00031939">
      <w:pPr>
        <w:jc w:val="both"/>
      </w:pPr>
      <w:r w:rsidRPr="008C59B4">
        <w:t xml:space="preserve">Codice della crisi d'impresa e dell'insolvenza in attuazione della legge 19 ottobre 2017, n. 155. </w:t>
      </w:r>
    </w:p>
    <w:p w14:paraId="256A51FF" w14:textId="77777777" w:rsidR="00031939" w:rsidRPr="008C59B4" w:rsidRDefault="00031939" w:rsidP="00031939">
      <w:pPr>
        <w:jc w:val="both"/>
      </w:pPr>
      <w:r w:rsidRPr="008C59B4">
        <w:t xml:space="preserve">Pubblicato nella Gazz. Uff. 14 febbraio 2019, n. 38, S.O. </w:t>
      </w:r>
    </w:p>
    <w:p w14:paraId="7AD85E61" w14:textId="77777777" w:rsidR="00031939" w:rsidRPr="008C59B4" w:rsidRDefault="00031939" w:rsidP="00031939">
      <w:pPr>
        <w:jc w:val="both"/>
      </w:pPr>
      <w:r w:rsidRPr="008C59B4">
        <w:t xml:space="preserve">Art. 187. Contratto di assicurazione </w:t>
      </w:r>
    </w:p>
    <w:p w14:paraId="59A998A9" w14:textId="77777777" w:rsidR="00031939" w:rsidRPr="008C59B4" w:rsidRDefault="00031939" w:rsidP="00031939">
      <w:pPr>
        <w:jc w:val="both"/>
      </w:pPr>
      <w:r w:rsidRPr="008C59B4">
        <w:t>In vigore dal 1 settembre 2021</w:t>
      </w:r>
    </w:p>
    <w:p w14:paraId="5A527B1D" w14:textId="77777777" w:rsidR="00031939" w:rsidRPr="008C59B4" w:rsidRDefault="00031939" w:rsidP="00031939">
      <w:pPr>
        <w:jc w:val="both"/>
      </w:pPr>
      <w:r w:rsidRPr="008C59B4">
        <w:t>1. Al contratto di assicurazione contro i danni si applica l'articolo 172, salvo il diritto di recesso dell'assicuratore a norma dell'</w:t>
      </w:r>
      <w:hyperlink r:id="rId562" w:anchor="id=05AC00002304,__m=document" w:history="1">
        <w:r w:rsidRPr="008C59B4">
          <w:t>articolo 1898 del codice civile</w:t>
        </w:r>
      </w:hyperlink>
      <w:r w:rsidRPr="008C59B4">
        <w:t xml:space="preserve"> se la prosecuzione del contratto può determinare un aggravamento del rischio.</w:t>
      </w:r>
    </w:p>
    <w:p w14:paraId="2949DAB5" w14:textId="77777777" w:rsidR="00031939" w:rsidRPr="008C59B4" w:rsidRDefault="00031939" w:rsidP="00031939">
      <w:pPr>
        <w:jc w:val="both"/>
      </w:pPr>
      <w:r w:rsidRPr="008C59B4">
        <w:t>2. Se il curatore comunica di voler subentrare nel contratto, il credito dell'assicuratore è soddisfatto in prededuzione per i premi scaduti dopo l'apertura della liquidazione giudiziale.</w:t>
      </w:r>
    </w:p>
    <w:p w14:paraId="11581D0F" w14:textId="77777777" w:rsidR="00031939" w:rsidRPr="008C59B4" w:rsidRDefault="00031939" w:rsidP="00031939">
      <w:pPr>
        <w:jc w:val="both"/>
      </w:pPr>
      <w:r w:rsidRPr="008C59B4">
        <w:pict w14:anchorId="5CBBC230">
          <v:rect id="_x0000_i1214" style="width:225pt;height:.5pt" o:hrpct="0" o:hrstd="t" o:hr="t" fillcolor="#a0a0a0" stroked="f"/>
        </w:pict>
      </w:r>
    </w:p>
    <w:p w14:paraId="7C5F90FA" w14:textId="77777777" w:rsidR="00031939" w:rsidRPr="008C59B4" w:rsidRDefault="00031939" w:rsidP="00031939">
      <w:pPr>
        <w:jc w:val="both"/>
      </w:pPr>
      <w:r w:rsidRPr="008C59B4">
        <w:lastRenderedPageBreak/>
        <w:br/>
      </w:r>
    </w:p>
    <w:p w14:paraId="7949C06D" w14:textId="77777777" w:rsidR="00031939" w:rsidRPr="008C59B4" w:rsidRDefault="00031939" w:rsidP="00031939">
      <w:pPr>
        <w:jc w:val="both"/>
      </w:pPr>
      <w:r w:rsidRPr="008C59B4">
        <w:t xml:space="preserve">D.Lgs. 12/01/2019, n. 14 </w:t>
      </w:r>
    </w:p>
    <w:p w14:paraId="1D680E4F" w14:textId="77777777" w:rsidR="00031939" w:rsidRPr="008C59B4" w:rsidRDefault="00031939" w:rsidP="00031939">
      <w:pPr>
        <w:jc w:val="both"/>
      </w:pPr>
      <w:r w:rsidRPr="008C59B4">
        <w:t xml:space="preserve">Codice della crisi d'impresa e dell'insolvenza in attuazione della legge 19 ottobre 2017, n. 155. </w:t>
      </w:r>
    </w:p>
    <w:p w14:paraId="3BF9B827" w14:textId="77777777" w:rsidR="00031939" w:rsidRPr="008C59B4" w:rsidRDefault="00031939" w:rsidP="00031939">
      <w:pPr>
        <w:jc w:val="both"/>
      </w:pPr>
      <w:r w:rsidRPr="008C59B4">
        <w:t xml:space="preserve">Pubblicato nella Gazz. Uff. 14 febbraio 2019, n. 38, S.O. </w:t>
      </w:r>
    </w:p>
    <w:p w14:paraId="761A86A2" w14:textId="77777777" w:rsidR="00031939" w:rsidRPr="008C59B4" w:rsidRDefault="00031939" w:rsidP="00031939">
      <w:pPr>
        <w:jc w:val="both"/>
      </w:pPr>
      <w:r w:rsidRPr="008C59B4">
        <w:t xml:space="preserve">Art. 188. Contratto di edizione </w:t>
      </w:r>
    </w:p>
    <w:p w14:paraId="72ABE637" w14:textId="77777777" w:rsidR="00031939" w:rsidRPr="008C59B4" w:rsidRDefault="00031939" w:rsidP="00031939">
      <w:pPr>
        <w:jc w:val="both"/>
      </w:pPr>
      <w:r w:rsidRPr="008C59B4">
        <w:t>In vigore dal 1 settembre 2021</w:t>
      </w:r>
    </w:p>
    <w:p w14:paraId="47ABC570" w14:textId="77777777" w:rsidR="00031939" w:rsidRPr="008C59B4" w:rsidRDefault="00031939" w:rsidP="00031939">
      <w:pPr>
        <w:jc w:val="both"/>
      </w:pPr>
      <w:r w:rsidRPr="008C59B4">
        <w:t>1. Gli effetti dell'apertura della liquidazione giudiziale nei confronti dell'editore sul contratto di edizione sono regolati dalla legge speciale.</w:t>
      </w:r>
    </w:p>
    <w:p w14:paraId="23C24476" w14:textId="77777777" w:rsidR="00031939" w:rsidRPr="008C59B4" w:rsidRDefault="00031939" w:rsidP="00031939">
      <w:pPr>
        <w:jc w:val="both"/>
      </w:pPr>
      <w:r w:rsidRPr="008C59B4">
        <w:pict w14:anchorId="2A15A439">
          <v:rect id="_x0000_i1215" style="width:225pt;height:.5pt" o:hrpct="0" o:hrstd="t" o:hr="t" fillcolor="#a0a0a0" stroked="f"/>
        </w:pict>
      </w:r>
    </w:p>
    <w:p w14:paraId="6EC9367C" w14:textId="77777777" w:rsidR="00031939" w:rsidRPr="008C59B4" w:rsidRDefault="00031939" w:rsidP="00031939">
      <w:pPr>
        <w:jc w:val="both"/>
      </w:pPr>
      <w:r w:rsidRPr="008C59B4">
        <w:br/>
      </w:r>
    </w:p>
    <w:p w14:paraId="383C2829" w14:textId="77777777" w:rsidR="00031939" w:rsidRPr="008C59B4" w:rsidRDefault="00031939" w:rsidP="00031939">
      <w:pPr>
        <w:jc w:val="both"/>
      </w:pPr>
      <w:r w:rsidRPr="008C59B4">
        <w:t xml:space="preserve">D.Lgs. 12/01/2019, n. 14 </w:t>
      </w:r>
    </w:p>
    <w:p w14:paraId="76DD8322" w14:textId="77777777" w:rsidR="00031939" w:rsidRPr="008C59B4" w:rsidRDefault="00031939" w:rsidP="00031939">
      <w:pPr>
        <w:jc w:val="both"/>
      </w:pPr>
      <w:r w:rsidRPr="008C59B4">
        <w:t xml:space="preserve">Codice della crisi d'impresa e dell'insolvenza in attuazione della legge 19 ottobre 2017, n. 155. </w:t>
      </w:r>
    </w:p>
    <w:p w14:paraId="2AFCB22E" w14:textId="77777777" w:rsidR="00031939" w:rsidRPr="008C59B4" w:rsidRDefault="00031939" w:rsidP="00031939">
      <w:pPr>
        <w:jc w:val="both"/>
      </w:pPr>
      <w:r w:rsidRPr="008C59B4">
        <w:t xml:space="preserve">Pubblicato nella Gazz. Uff. 14 febbraio 2019, n. 38, S.O. </w:t>
      </w:r>
    </w:p>
    <w:p w14:paraId="3B4C47E2" w14:textId="77777777" w:rsidR="00031939" w:rsidRPr="008C59B4" w:rsidRDefault="00031939" w:rsidP="00031939">
      <w:pPr>
        <w:jc w:val="both"/>
      </w:pPr>
      <w:r w:rsidRPr="008C59B4">
        <w:t xml:space="preserve">Art. 189. Rapporti di lavoro subordinato </w:t>
      </w:r>
    </w:p>
    <w:p w14:paraId="786E7347" w14:textId="77777777" w:rsidR="00031939" w:rsidRPr="008C59B4" w:rsidRDefault="00031939" w:rsidP="00031939">
      <w:pPr>
        <w:jc w:val="both"/>
      </w:pPr>
      <w:r w:rsidRPr="008C59B4">
        <w:t>In vigore dal 1 settembre 2021</w:t>
      </w:r>
    </w:p>
    <w:p w14:paraId="40496441" w14:textId="77777777" w:rsidR="00031939" w:rsidRPr="008C59B4" w:rsidRDefault="00031939" w:rsidP="00031939">
      <w:pPr>
        <w:jc w:val="both"/>
      </w:pPr>
      <w:r w:rsidRPr="008C59B4">
        <w:t>1. L'apertura della liquidazione giudiziale nei confronti del datore di lavoro non costituisce motivo di licenziamento. I rapporti di lavoro subordinato in atto alla data della sentenza dichiarativa restano sospesi fino a quando il curatore, con l'autorizzazione del giudice delegato, sentito il comitato dei creditori, comunica ai lavoratori di subentrarvi, assumendo i relativi obblighi, ovvero il recesso.</w:t>
      </w:r>
    </w:p>
    <w:p w14:paraId="5A97D606" w14:textId="77777777" w:rsidR="00031939" w:rsidRPr="008C59B4" w:rsidRDefault="00031939" w:rsidP="00031939">
      <w:pPr>
        <w:jc w:val="both"/>
      </w:pPr>
      <w:r w:rsidRPr="008C59B4">
        <w:t>2. Il recesso del curatore dai rapporti di lavoro subordinato sospesi ai sensi del comma 1 ha effetto dalla data di apertura della liquidazione giudiziale. Il subentro del curatore nei rapporti di lavoro subordinato sospesi decorre dalla comunicazione dal medesimo effettuata ai lavoratori. Il curatore trasmette all'Ispettorato territoriale del lavoro del luogo ove è stata aperta la liquidazione giudiziale, entro trenta giorni dalla nomina, l'elenco dei dipendenti dell'impresa in forza al momento dell'apertura della liquidazione giudiziale stessa. Su istanza del curatore il termine può essere prorogato dal giudice delegato di ulteriori trenta giorni, quando l'impresa occupa più di cinquanta dipendenti.</w:t>
      </w:r>
    </w:p>
    <w:p w14:paraId="0DFA77CE" w14:textId="77777777" w:rsidR="00031939" w:rsidRPr="008C59B4" w:rsidRDefault="00031939" w:rsidP="00031939">
      <w:pPr>
        <w:jc w:val="both"/>
      </w:pPr>
      <w:r w:rsidRPr="008C59B4">
        <w:t>3. Qualora non sia possibile la continuazione o il trasferimento dell'azienda o di un suo ramo o comunque sussistano manifeste ragioni economiche inerenti l'assetto dell'organizzazione del lavoro, il curatore procede senza indugio al recesso dai relativi rapporti di lavoro subordinato. Il curatore comunica la risoluzione per iscritto. In ogni caso, salvo quanto disposto dal comma 4, decorso il termine di quattro mesi dalla data di apertura della liquidazione giudiziale senza che il curatore abbia comunicato il subentro, i rapporti di lavoro subordinato che non siano già cessati si intendono risolti di diritto con decorrenza dalla data di apertura della liquidazione giudiziale, salvo quanto previsto dai commi 4 e 6.</w:t>
      </w:r>
    </w:p>
    <w:p w14:paraId="5CD2C239" w14:textId="77777777" w:rsidR="00031939" w:rsidRPr="008C59B4" w:rsidRDefault="00031939" w:rsidP="00031939">
      <w:pPr>
        <w:jc w:val="both"/>
      </w:pPr>
      <w:r w:rsidRPr="008C59B4">
        <w:t xml:space="preserve">4. Il curatore o il direttore dell'Ispettorato territoriale del lavoro del luogo ove è stata aperta la liquidazione giudiziale, qualora ritengano sussistenti possibilità di ripresa o trasferimento a terzi dell'azienda o di un suo ramo, possono chiedere al giudice delegato, con istanza da depositarsi presso la cancelleria del tribunale, a pena di inammissibilità, almeno quindici giorni prima della scadenza del termine di cui al comma 3, una </w:t>
      </w:r>
      <w:r w:rsidRPr="008C59B4">
        <w:lastRenderedPageBreak/>
        <w:t>proroga del medesimo termine. Analoga istanza può in ogni caso essere presentata, personalmente o a mezzo di difensore munito di procura dallo stesso autenticata, anche dai singoli lavoratori, ma in tal caso la proroga ha effetto solo nei confronti dei lavoratori istanti; l'istanza del lavoratore deve contenere, sempre a pena di inammissibilità, elezione di domicilio o indicazione di indirizzo PEC ove ricevere le comunicazioni. Il giudice delegato, qualora il curatore entro il termine di cui al comma 3 non abbia proceduto al subentro o al recesso, entro trenta giorni dal deposito dell'istanza ovvero, in caso di più istanze, dal deposito dell'ultima di queste, può assegnare al curatore un termine non superiore a otto mesi per assumere le determinazioni di cui al comma 1. Il giudice delegato tiene conto, nello stabilire la misura del termine, delle prospettive di ripresa delle attività o di trasferimento dell'azienda. Il termine così concesso decorre dalla data di deposito in cancelleria del provvedimento del giudice delegato, che è immediatamente comunicato al curatore e agli eventuali altri istanti. Qualora nel termine così prorogato il curatore non procede al subentro o al recesso, i rapporti di lavoro subordinato che non siano già cessati, si intendono risolti di diritto, salvo quanto previsto al comma 6, con decorrenza dalla data di apertura della liquidazione giudiziale. In tale ipotesi, a favore di ciascun lavoratore nei cui confronti è stata disposta la proroga, è riconosciuta un'indennità non assoggettata a contribuzione previdenziale di importo pari a due mensilità dell'ultima retribuzione di riferimento per il calcolo del trattamento di fine rapporto per ogni anno di servizio, in misura comunque non inferiore a due e non superiore a otto mensilità, che è ammessa al passivo come credito successivo all'apertura della liquidazione giudiziale.</w:t>
      </w:r>
    </w:p>
    <w:p w14:paraId="1C71DAE1" w14:textId="77777777" w:rsidR="00031939" w:rsidRPr="008C59B4" w:rsidRDefault="00031939" w:rsidP="00031939">
      <w:pPr>
        <w:jc w:val="both"/>
      </w:pPr>
      <w:r w:rsidRPr="008C59B4">
        <w:t>5. Trascorsi quattro mesi dall'apertura della liquidazione giudiziale, le eventuali dimissioni del lavoratore si intendono rassegnate per giusta causa ai sensi dell'</w:t>
      </w:r>
      <w:hyperlink r:id="rId563" w:anchor="id=05AC00002060,__m=document" w:history="1">
        <w:r w:rsidRPr="008C59B4">
          <w:t>articolo 2119 del codice civile</w:t>
        </w:r>
      </w:hyperlink>
      <w:r w:rsidRPr="008C59B4">
        <w:t xml:space="preserve"> con effetto dalla data di apertura della liquidazione giudiziale.</w:t>
      </w:r>
    </w:p>
    <w:p w14:paraId="56E698DE" w14:textId="77777777" w:rsidR="00031939" w:rsidRPr="008C59B4" w:rsidRDefault="00031939" w:rsidP="00031939">
      <w:pPr>
        <w:jc w:val="both"/>
      </w:pPr>
      <w:r w:rsidRPr="008C59B4">
        <w:t xml:space="preserve">6. Nel caso in cui il curatore intenda procedere a licenziamento collettivo secondo le previsioni di cui agli </w:t>
      </w:r>
      <w:hyperlink r:id="rId564" w:anchor="id=10LX0000109957ART4,__m=document" w:history="1">
        <w:r w:rsidRPr="008C59B4">
          <w:t>articoli 4</w:t>
        </w:r>
      </w:hyperlink>
      <w:r w:rsidRPr="008C59B4">
        <w:t xml:space="preserve">, comma 1 e </w:t>
      </w:r>
      <w:hyperlink r:id="rId565" w:anchor="id=10LX0000109957ART24,__m=document" w:history="1">
        <w:r w:rsidRPr="008C59B4">
          <w:t>24, comma 1, della legge 23 luglio 1991 n. 223</w:t>
        </w:r>
      </w:hyperlink>
      <w:r w:rsidRPr="008C59B4">
        <w:t>, trovano applicazione, in deroga a quanto previsto dall'articolo 4, commi da 2 a 8, della stessa legge, le seguenti disposizioni:</w:t>
      </w:r>
    </w:p>
    <w:p w14:paraId="67836027" w14:textId="77777777" w:rsidR="00031939" w:rsidRPr="008C59B4" w:rsidRDefault="00031939" w:rsidP="00031939">
      <w:pPr>
        <w:jc w:val="both"/>
      </w:pPr>
      <w:r w:rsidRPr="008C59B4">
        <w:t>a) il curatore che intende avviare la procedura di licenziamento collettivo è tenuto a darne comunicazione preventiva per iscritto alle rappresentanze sindacali aziendali costituite a norma dell'</w:t>
      </w:r>
      <w:hyperlink r:id="rId566" w:anchor="id=10LX0000114051ART19,__m=document" w:history="1">
        <w:r w:rsidRPr="008C59B4">
          <w:t>articolo 19 della legge 20 maggio 1970, n. 300</w:t>
        </w:r>
      </w:hyperlink>
      <w:r w:rsidRPr="008C59B4">
        <w:t xml:space="preserve">, ovvero alle rappresentanze sindacali unitarie nonché alle rispettive associazioni di categoria. In mancanza delle predette rappresentanze la comunicazione deve essere effettuata alle associazioni di categoria aderenti alle confederazioni maggiormente rappresentative sul piano nazionale; la comunicazione alle associazioni di categoria può essere effettuata per il tramite dell'associazione dei datori di lavoro alla quale l'impresa aderisce o conferisce mandato. La comunicazione è trasmessa altresì all'Ispettorato territoriale del lavoro del luogo ove i lavoratori interessati prestano in prevalenza la propria attività e, comunque, all'Ispettorato territoriale del lavoro del luogo ove è stata aperta la liquidazione giudiziale; </w:t>
      </w:r>
    </w:p>
    <w:p w14:paraId="360C9A66" w14:textId="77777777" w:rsidR="00031939" w:rsidRPr="008C59B4" w:rsidRDefault="00031939" w:rsidP="00031939">
      <w:pPr>
        <w:jc w:val="both"/>
      </w:pPr>
      <w:r w:rsidRPr="008C59B4">
        <w:t xml:space="preserve">b) la comunicazione di cui alla lettera a) deve contenere sintetica indicazione: dei motivi che determinano la situazione di eccedenza; dei motivi tecnici, organizzativi o produttivi, per i quali si ritiene di non poter adottare misure idonee a porre rimedio alla predetta situazione ed evitare, in tutto o in parte, il licenziamento collettivo; del numero, della collocazione aziendale e dei profili professionali del personale eccedente nonché del personale abitualmente impiegato; dei tempi di attuazione del programma di riduzione del personale; delle eventuali misure programmate per fronteggiare le conseguenze sul piano sociale della attuazione del programma medesimo e del metodo di calcolo di tutte le attribuzioni patrimoniali diverse da quelle già previste dalla legislazione vigente e dalla contrattazione collettiva; </w:t>
      </w:r>
    </w:p>
    <w:p w14:paraId="1C8C19EB" w14:textId="77777777" w:rsidR="00031939" w:rsidRPr="008C59B4" w:rsidRDefault="00031939" w:rsidP="00031939">
      <w:pPr>
        <w:jc w:val="both"/>
      </w:pPr>
      <w:r w:rsidRPr="008C59B4">
        <w:t xml:space="preserve">c) entro sette giorni dalla data del ricevimento della comunicazione di cui alla lettera a), le rappresentanze sindacali aziendali ovvero le rappresentanze sindacali unitarie e le rispettive associazioni formulano per iscritto al curatore istanza per esame congiunto; l'esame congiunto può essere convocato anche dall'Ispettorato territoriale del lavoro, nel solo caso in cui l'avvio della procedura di licenziamento collettivo </w:t>
      </w:r>
      <w:r w:rsidRPr="008C59B4">
        <w:lastRenderedPageBreak/>
        <w:t xml:space="preserve">non sia stato determinato dalla cessazione dell'attività dell'azienda o di un suo ramo. Qualora nel predetto termine di sette giorni non sia pervenuta alcuna istanza di esame congiunto o lo stesso, nei casi in cui è previsto, non sia stato fissato dall'Ispettorato territoriale del lavoro in data compresa entro i quaranta giorni dal ricevimento della comunicazione di cui alla lettera a), la procedura si intende esaurita. </w:t>
      </w:r>
    </w:p>
    <w:p w14:paraId="45CAFE33" w14:textId="77777777" w:rsidR="00031939" w:rsidRPr="008C59B4" w:rsidRDefault="00031939" w:rsidP="00031939">
      <w:pPr>
        <w:jc w:val="both"/>
      </w:pPr>
      <w:r w:rsidRPr="008C59B4">
        <w:t xml:space="preserve">d) l'esame congiunto, cui può partecipare il direttore dell'Ispettorato territoriale del lavoro o funzionario da questi delegato, ha lo scopo di esaminare le cause che hanno contribuito a determinare l'eccedenza del personale e le possibilità di utilizzazione diversa di tale personale, o di una sua parte, nell'ambito della stessa impresa, anche mediante contratti di solidarietà e forme flessibili di gestione del tempo di lavoro. Qualora non sia possibile evitare la riduzione di personale, è esaminata la possibilità di ricorrere a misure sociali di accompagnamento intese, in particolare, a facilitare la riqualificazione e la riconversione dei lavoratori licenziati. I rappresentanti sindacali dei lavoratori possono farsi assistere, ove lo ritengano opportuno, da esperti; </w:t>
      </w:r>
    </w:p>
    <w:p w14:paraId="1786BC5A" w14:textId="77777777" w:rsidR="00031939" w:rsidRPr="008C59B4" w:rsidRDefault="00031939" w:rsidP="00031939">
      <w:pPr>
        <w:jc w:val="both"/>
      </w:pPr>
      <w:r w:rsidRPr="008C59B4">
        <w:t>e) la procedura disciplinata dal presente comma si applica, ricorrendo le condizioni di cui all'</w:t>
      </w:r>
      <w:hyperlink r:id="rId567" w:anchor="id=10LX0000109957ART24,__m=document" w:history="1">
        <w:r w:rsidRPr="008C59B4">
          <w:t>articolo 24, comma 1, legge 23 luglio 1991, n. 223</w:t>
        </w:r>
      </w:hyperlink>
      <w:r w:rsidRPr="008C59B4">
        <w:t xml:space="preserve">, anche quando si intenda procedere al licenziamento di uno o più dirigenti, in tal caso svolgendosi l'esame congiunto in apposito incontro; </w:t>
      </w:r>
    </w:p>
    <w:p w14:paraId="26F489A9" w14:textId="77777777" w:rsidR="00031939" w:rsidRPr="008C59B4" w:rsidRDefault="00031939" w:rsidP="00031939">
      <w:pPr>
        <w:jc w:val="both"/>
      </w:pPr>
      <w:r w:rsidRPr="008C59B4">
        <w:t xml:space="preserve">f) la consultazione si intende esaurita qualora, decorsi dieci giorni dal suo inizio, non sia stato raggiunto un accordo sindacale, salvo che il giudice delegato, per giusti motivi ne autorizzi la proroga, prima della sua scadenza, per un termine non superiore a dieci giorni; </w:t>
      </w:r>
    </w:p>
    <w:p w14:paraId="0E51DE62" w14:textId="77777777" w:rsidR="00031939" w:rsidRPr="008C59B4" w:rsidRDefault="00031939" w:rsidP="00031939">
      <w:pPr>
        <w:jc w:val="both"/>
      </w:pPr>
      <w:r w:rsidRPr="008C59B4">
        <w:t>g) raggiunto l'accordo sindacale o comunque esaurita la procedura di cui alle lettere precedenti, il curatore provvede ad ogni atto conseguente ai sensi dell'</w:t>
      </w:r>
      <w:hyperlink r:id="rId568" w:anchor="id=10LX0000109957ART4,__m=document" w:history="1">
        <w:r w:rsidRPr="008C59B4">
          <w:t>articolo 4, comma 9, della legge 23 luglio 1991, n. 223</w:t>
        </w:r>
      </w:hyperlink>
      <w:r w:rsidRPr="008C59B4">
        <w:t xml:space="preserve">. </w:t>
      </w:r>
    </w:p>
    <w:p w14:paraId="75CCFBBD" w14:textId="77777777" w:rsidR="00031939" w:rsidRPr="008C59B4" w:rsidRDefault="00031939" w:rsidP="00031939">
      <w:pPr>
        <w:jc w:val="both"/>
      </w:pPr>
      <w:r w:rsidRPr="008C59B4">
        <w:t>7. In ogni caso, le disposizioni di cui al comma 6 non si applicano nelle procedure di amministrazione straordinaria delle grandi imprese.</w:t>
      </w:r>
    </w:p>
    <w:p w14:paraId="53E26CF5" w14:textId="77777777" w:rsidR="00031939" w:rsidRPr="008C59B4" w:rsidRDefault="00031939" w:rsidP="00031939">
      <w:pPr>
        <w:jc w:val="both"/>
      </w:pPr>
      <w:r w:rsidRPr="008C59B4">
        <w:t>8. In caso di recesso del curatore, di licenziamento, dimissioni o risoluzione di diritto secondo le previsioni del presente articolo, spetta al lavoratore con rapporto a tempo indeterminato l'indennità di mancato preavviso che, ai fini dell'ammissione al passivo, è considerata, unitamente al trattamento di fine rapporto, come credito anteriore all'apertura della liquidazione giudiziale. Parimenti, nei casi di cessazione dei rapporti secondo le previsioni del presente articolo, il contributo previsto dall'</w:t>
      </w:r>
      <w:hyperlink r:id="rId569" w:anchor="id=10LX0000771180ART14,__m=document" w:history="1">
        <w:r w:rsidRPr="008C59B4">
          <w:t>articolo 2, comma 31, della legge 28 giugno 2012, n. 92</w:t>
        </w:r>
      </w:hyperlink>
      <w:r w:rsidRPr="008C59B4">
        <w:t>, che è dovuto anche in caso di risoluzione di diritto, è ammesso al passivo come credito anteriore all'apertura della liquidazione giudiziale.</w:t>
      </w:r>
    </w:p>
    <w:p w14:paraId="307AD10A" w14:textId="77777777" w:rsidR="00031939" w:rsidRPr="008C59B4" w:rsidRDefault="00031939" w:rsidP="00031939">
      <w:pPr>
        <w:jc w:val="both"/>
      </w:pPr>
      <w:r w:rsidRPr="008C59B4">
        <w:t>9. Durante l'esercizio dell'impresa del debitore in liquidazione giudiziale da parte del curatore i rapporti di lavoro subordinato in essere proseguono, salvo che il curatore non intenda sospenderli o esercitare la facoltà di recesso ai sensi della disciplina lavoristica vigente. Si applicano i commi da 2 a 6 e 8 del presente articolo.</w:t>
      </w:r>
    </w:p>
    <w:p w14:paraId="72B244E5" w14:textId="77777777" w:rsidR="00031939" w:rsidRPr="008C59B4" w:rsidRDefault="00031939" w:rsidP="00031939">
      <w:pPr>
        <w:jc w:val="both"/>
      </w:pPr>
      <w:r w:rsidRPr="008C59B4">
        <w:pict w14:anchorId="1B49F10E">
          <v:rect id="_x0000_i1216" style="width:225pt;height:.5pt" o:hrpct="0" o:hrstd="t" o:hr="t" fillcolor="#a0a0a0" stroked="f"/>
        </w:pict>
      </w:r>
    </w:p>
    <w:p w14:paraId="3C0A0458" w14:textId="77777777" w:rsidR="00031939" w:rsidRPr="008C59B4" w:rsidRDefault="00031939" w:rsidP="00031939">
      <w:pPr>
        <w:jc w:val="both"/>
      </w:pPr>
      <w:r w:rsidRPr="008C59B4">
        <w:br/>
      </w:r>
    </w:p>
    <w:p w14:paraId="6755873F" w14:textId="77777777" w:rsidR="00031939" w:rsidRPr="008C59B4" w:rsidRDefault="00031939" w:rsidP="00031939">
      <w:pPr>
        <w:jc w:val="both"/>
      </w:pPr>
      <w:r w:rsidRPr="008C59B4">
        <w:t xml:space="preserve">D.Lgs. 12/01/2019, n. 14 </w:t>
      </w:r>
    </w:p>
    <w:p w14:paraId="57326F93" w14:textId="77777777" w:rsidR="00031939" w:rsidRPr="008C59B4" w:rsidRDefault="00031939" w:rsidP="00031939">
      <w:pPr>
        <w:jc w:val="both"/>
      </w:pPr>
      <w:r w:rsidRPr="008C59B4">
        <w:t xml:space="preserve">Codice della crisi d'impresa e dell'insolvenza in attuazione della legge 19 ottobre 2017, n. 155. </w:t>
      </w:r>
    </w:p>
    <w:p w14:paraId="44EF45A0" w14:textId="77777777" w:rsidR="00031939" w:rsidRPr="008C59B4" w:rsidRDefault="00031939" w:rsidP="00031939">
      <w:pPr>
        <w:jc w:val="both"/>
      </w:pPr>
      <w:r w:rsidRPr="008C59B4">
        <w:t xml:space="preserve">Pubblicato nella Gazz. Uff. 14 febbraio 2019, n. 38, S.O. </w:t>
      </w:r>
    </w:p>
    <w:p w14:paraId="2A4EE231" w14:textId="77777777" w:rsidR="00031939" w:rsidRPr="008C59B4" w:rsidRDefault="00031939" w:rsidP="00031939">
      <w:pPr>
        <w:jc w:val="both"/>
      </w:pPr>
      <w:r w:rsidRPr="008C59B4">
        <w:t xml:space="preserve">Art. 190. Trattamento NASpI </w:t>
      </w:r>
    </w:p>
    <w:p w14:paraId="2F484E30" w14:textId="77777777" w:rsidR="00031939" w:rsidRPr="008C59B4" w:rsidRDefault="00031939" w:rsidP="00031939">
      <w:pPr>
        <w:jc w:val="both"/>
      </w:pPr>
      <w:r w:rsidRPr="008C59B4">
        <w:t>In vigore dal 1 settembre 2021</w:t>
      </w:r>
    </w:p>
    <w:p w14:paraId="03EC5FDB" w14:textId="77777777" w:rsidR="00031939" w:rsidRPr="008C59B4" w:rsidRDefault="00031939" w:rsidP="00031939">
      <w:pPr>
        <w:jc w:val="both"/>
      </w:pPr>
      <w:r w:rsidRPr="008C59B4">
        <w:lastRenderedPageBreak/>
        <w:t>1. La cessazione del rapporto di lavoro ai sensi dell'articolo 189 costituisce perdita involontaria dell'occupazione ai fini di cui all'</w:t>
      </w:r>
      <w:hyperlink r:id="rId570" w:anchor="id=10LX0000810666ART18,__m=document" w:history="1">
        <w:r w:rsidRPr="008C59B4">
          <w:t>articolo 3 del decreto legislativo 4 marzo 2015, n. 22</w:t>
        </w:r>
      </w:hyperlink>
      <w:r w:rsidRPr="008C59B4">
        <w:t xml:space="preserve"> e al lavoratore è riconosciuto il trattamento NASpI a condizione che ricorrano i requisiti di cui al predetto articolo, nel rispetto delle altre disposizioni di cui al </w:t>
      </w:r>
      <w:hyperlink r:id="rId571" w:anchor="id=10LX0000810666ART0,__m=document" w:history="1">
        <w:r w:rsidRPr="008C59B4">
          <w:t>decreto legislativo n. 22 del 2015</w:t>
        </w:r>
      </w:hyperlink>
      <w:r w:rsidRPr="008C59B4">
        <w:t>.</w:t>
      </w:r>
    </w:p>
    <w:p w14:paraId="1E2614ED" w14:textId="77777777" w:rsidR="00031939" w:rsidRPr="008C59B4" w:rsidRDefault="00031939" w:rsidP="00031939">
      <w:pPr>
        <w:jc w:val="both"/>
      </w:pPr>
      <w:r w:rsidRPr="008C59B4">
        <w:pict w14:anchorId="7EB17176">
          <v:rect id="_x0000_i1217" style="width:225pt;height:.5pt" o:hrpct="0" o:hrstd="t" o:hr="t" fillcolor="#a0a0a0" stroked="f"/>
        </w:pict>
      </w:r>
    </w:p>
    <w:p w14:paraId="35FD7CB3" w14:textId="77777777" w:rsidR="00031939" w:rsidRPr="008C59B4" w:rsidRDefault="00031939" w:rsidP="00031939">
      <w:pPr>
        <w:jc w:val="both"/>
      </w:pPr>
      <w:r w:rsidRPr="008C59B4">
        <w:br/>
      </w:r>
    </w:p>
    <w:p w14:paraId="58A5A622" w14:textId="77777777" w:rsidR="00031939" w:rsidRPr="008C59B4" w:rsidRDefault="00031939" w:rsidP="00031939">
      <w:pPr>
        <w:jc w:val="both"/>
      </w:pPr>
      <w:r w:rsidRPr="008C59B4">
        <w:t xml:space="preserve">D.Lgs. 12/01/2019, n. 14 </w:t>
      </w:r>
    </w:p>
    <w:p w14:paraId="65E34EA6" w14:textId="77777777" w:rsidR="00031939" w:rsidRPr="008C59B4" w:rsidRDefault="00031939" w:rsidP="00031939">
      <w:pPr>
        <w:jc w:val="both"/>
      </w:pPr>
      <w:r w:rsidRPr="008C59B4">
        <w:t xml:space="preserve">Codice della crisi d'impresa e dell'insolvenza in attuazione della legge 19 ottobre 2017, n. 155. </w:t>
      </w:r>
    </w:p>
    <w:p w14:paraId="5C4D3083" w14:textId="77777777" w:rsidR="00031939" w:rsidRPr="008C59B4" w:rsidRDefault="00031939" w:rsidP="00031939">
      <w:pPr>
        <w:jc w:val="both"/>
      </w:pPr>
      <w:r w:rsidRPr="008C59B4">
        <w:t xml:space="preserve">Pubblicato nella Gazz. Uff. 14 febbraio 2019, n. 38, S.O. </w:t>
      </w:r>
    </w:p>
    <w:p w14:paraId="184AF53F" w14:textId="77777777" w:rsidR="00031939" w:rsidRPr="008C59B4" w:rsidRDefault="00031939" w:rsidP="00031939">
      <w:pPr>
        <w:jc w:val="both"/>
      </w:pPr>
      <w:r w:rsidRPr="008C59B4">
        <w:t xml:space="preserve">Art. 191. Effetti del trasferimento di azienda sui rapporti di lavoro </w:t>
      </w:r>
    </w:p>
    <w:p w14:paraId="0EAF3BB2" w14:textId="77777777" w:rsidR="00031939" w:rsidRPr="008C59B4" w:rsidRDefault="00031939" w:rsidP="00031939">
      <w:pPr>
        <w:jc w:val="both"/>
      </w:pPr>
      <w:r w:rsidRPr="008C59B4">
        <w:t>In vigore dal 1 settembre 2021</w:t>
      </w:r>
    </w:p>
    <w:p w14:paraId="7391CBEA" w14:textId="77777777" w:rsidR="00031939" w:rsidRPr="008C59B4" w:rsidRDefault="00031939" w:rsidP="00031939">
      <w:pPr>
        <w:jc w:val="both"/>
      </w:pPr>
      <w:r w:rsidRPr="008C59B4">
        <w:t>1. Al trasferimento di azienda nell'ambito delle procedure di liquidazione giudiziale, concordato preventivo e al trasferimento d'azienda in esecuzione di accordi di ristrutturazione si applicano l'</w:t>
      </w:r>
      <w:hyperlink r:id="rId572" w:anchor="id=10LX0000106147ART47,__m=document" w:history="1">
        <w:r w:rsidRPr="008C59B4">
          <w:t>articolo 47 della legge 29 dicembre 1990, n. 428</w:t>
        </w:r>
      </w:hyperlink>
      <w:r w:rsidRPr="008C59B4">
        <w:t>, l'</w:t>
      </w:r>
      <w:hyperlink r:id="rId573" w:anchor="id=10LX0000793738ART23,__m=document" w:history="1">
        <w:r w:rsidRPr="008C59B4">
          <w:t>articolo 11 del decreto-legge 23 dicembre 2013, n. 145</w:t>
        </w:r>
      </w:hyperlink>
      <w:r w:rsidRPr="008C59B4">
        <w:t xml:space="preserve">, convertito nella </w:t>
      </w:r>
      <w:hyperlink r:id="rId574" w:anchor="id=10LX0000796154ART0,__m=document" w:history="1">
        <w:r w:rsidRPr="008C59B4">
          <w:t>legge 21 febbraio 2014, n. 9</w:t>
        </w:r>
      </w:hyperlink>
      <w:r w:rsidRPr="008C59B4">
        <w:t xml:space="preserve"> e le altre disposizioni vigenti in materia.</w:t>
      </w:r>
    </w:p>
    <w:p w14:paraId="3B48CF50" w14:textId="77777777" w:rsidR="00031939" w:rsidRPr="008C59B4" w:rsidRDefault="00031939" w:rsidP="00031939">
      <w:pPr>
        <w:jc w:val="both"/>
      </w:pPr>
      <w:r w:rsidRPr="008C59B4">
        <w:pict w14:anchorId="785AB1BA">
          <v:rect id="_x0000_i1218" style="width:225pt;height:.5pt" o:hrpct="0" o:hrstd="t" o:hr="t" fillcolor="#a0a0a0" stroked="f"/>
        </w:pict>
      </w:r>
    </w:p>
    <w:p w14:paraId="7345FAEA" w14:textId="77777777" w:rsidR="00031939" w:rsidRPr="008C59B4" w:rsidRDefault="00031939" w:rsidP="00031939">
      <w:pPr>
        <w:jc w:val="both"/>
      </w:pPr>
      <w:r w:rsidRPr="008C59B4">
        <w:br/>
      </w:r>
    </w:p>
    <w:p w14:paraId="5EB7CE74" w14:textId="77777777" w:rsidR="00031939" w:rsidRPr="008C59B4" w:rsidRDefault="00031939" w:rsidP="00031939">
      <w:pPr>
        <w:jc w:val="both"/>
      </w:pPr>
      <w:r w:rsidRPr="008C59B4">
        <w:t xml:space="preserve">D.Lgs. 12/01/2019, n. 14 </w:t>
      </w:r>
    </w:p>
    <w:p w14:paraId="4C782443" w14:textId="77777777" w:rsidR="00031939" w:rsidRPr="008C59B4" w:rsidRDefault="00031939" w:rsidP="00031939">
      <w:pPr>
        <w:jc w:val="both"/>
      </w:pPr>
      <w:r w:rsidRPr="008C59B4">
        <w:t xml:space="preserve">Codice della crisi d'impresa e dell'insolvenza in attuazione della legge 19 ottobre 2017, n. 155. </w:t>
      </w:r>
    </w:p>
    <w:p w14:paraId="3813FC4D" w14:textId="77777777" w:rsidR="00031939" w:rsidRPr="008C59B4" w:rsidRDefault="00031939" w:rsidP="00031939">
      <w:pPr>
        <w:jc w:val="both"/>
      </w:pPr>
      <w:r w:rsidRPr="008C59B4">
        <w:t xml:space="preserve">Pubblicato nella Gazz. Uff. 14 febbraio 2019, n. 38, S.O. </w:t>
      </w:r>
    </w:p>
    <w:p w14:paraId="71C2E744" w14:textId="77777777" w:rsidR="00031939" w:rsidRPr="008C59B4" w:rsidRDefault="00031939" w:rsidP="00031939">
      <w:pPr>
        <w:jc w:val="both"/>
      </w:pPr>
      <w:r w:rsidRPr="008C59B4">
        <w:t xml:space="preserve">Art. 192. Clausola arbitrale </w:t>
      </w:r>
    </w:p>
    <w:p w14:paraId="5D2F1EFA" w14:textId="77777777" w:rsidR="00031939" w:rsidRPr="008C59B4" w:rsidRDefault="00031939" w:rsidP="00031939">
      <w:pPr>
        <w:jc w:val="both"/>
      </w:pPr>
      <w:r w:rsidRPr="008C59B4">
        <w:t>In vigore dal 1 settembre 2021</w:t>
      </w:r>
    </w:p>
    <w:p w14:paraId="73C43FA6" w14:textId="77777777" w:rsidR="00031939" w:rsidRPr="008C59B4" w:rsidRDefault="00031939" w:rsidP="00031939">
      <w:pPr>
        <w:jc w:val="both"/>
      </w:pPr>
      <w:r w:rsidRPr="008C59B4">
        <w:t>1. Se il contratto in cui è contenuta una clausola compromissoria è sciolto a norma delle disposizioni della presente sezione, il procedimento arbitrale pendente non può essere proseguito.</w:t>
      </w:r>
    </w:p>
    <w:p w14:paraId="4ACAB38C" w14:textId="77777777" w:rsidR="00031939" w:rsidRPr="008C59B4" w:rsidRDefault="00031939" w:rsidP="00031939">
      <w:pPr>
        <w:jc w:val="both"/>
      </w:pPr>
      <w:r w:rsidRPr="008C59B4">
        <w:pict w14:anchorId="4A612222">
          <v:rect id="_x0000_i1219" style="width:225pt;height:.5pt" o:hrpct="0" o:hrstd="t" o:hr="t" fillcolor="#a0a0a0" stroked="f"/>
        </w:pict>
      </w:r>
    </w:p>
    <w:p w14:paraId="5D56DF98" w14:textId="77777777" w:rsidR="00031939" w:rsidRPr="008C59B4" w:rsidRDefault="00031939" w:rsidP="00031939">
      <w:pPr>
        <w:jc w:val="both"/>
      </w:pPr>
      <w:r w:rsidRPr="008C59B4">
        <w:br/>
      </w:r>
    </w:p>
    <w:p w14:paraId="68CCACF9" w14:textId="77777777" w:rsidR="00031939" w:rsidRPr="008C59B4" w:rsidRDefault="00031939" w:rsidP="00031939">
      <w:pPr>
        <w:jc w:val="both"/>
      </w:pPr>
      <w:r w:rsidRPr="008C59B4">
        <w:t xml:space="preserve">D.Lgs. 12/01/2019, n. 14 </w:t>
      </w:r>
    </w:p>
    <w:p w14:paraId="0F14B5BC" w14:textId="77777777" w:rsidR="00031939" w:rsidRPr="008C59B4" w:rsidRDefault="00031939" w:rsidP="00031939">
      <w:pPr>
        <w:jc w:val="both"/>
      </w:pPr>
      <w:r w:rsidRPr="008C59B4">
        <w:t xml:space="preserve">Codice della crisi d'impresa e dell'insolvenza in attuazione della legge 19 ottobre 2017, n. 155. </w:t>
      </w:r>
    </w:p>
    <w:p w14:paraId="288CA8A4" w14:textId="77777777" w:rsidR="00031939" w:rsidRPr="008C59B4" w:rsidRDefault="00031939" w:rsidP="00031939">
      <w:pPr>
        <w:jc w:val="both"/>
      </w:pPr>
      <w:r w:rsidRPr="008C59B4">
        <w:t xml:space="preserve">Pubblicato nella Gazz. Uff. 14 febbraio 2019, n. 38, S.O. </w:t>
      </w:r>
    </w:p>
    <w:p w14:paraId="372E7006" w14:textId="77777777" w:rsidR="00031939" w:rsidRPr="008C59B4" w:rsidRDefault="00031939" w:rsidP="00031939">
      <w:pPr>
        <w:jc w:val="both"/>
      </w:pPr>
      <w:r w:rsidRPr="008C59B4">
        <w:t xml:space="preserve">Capo II </w:t>
      </w:r>
    </w:p>
    <w:p w14:paraId="0B8C64DC" w14:textId="77777777" w:rsidR="00031939" w:rsidRPr="008C59B4" w:rsidRDefault="00031939" w:rsidP="00031939">
      <w:pPr>
        <w:jc w:val="both"/>
      </w:pPr>
      <w:r w:rsidRPr="008C59B4">
        <w:t xml:space="preserve">Custodia e amministrazione dei beni compresi nella liquidazione giudiziale </w:t>
      </w:r>
    </w:p>
    <w:p w14:paraId="2405F4C3" w14:textId="77777777" w:rsidR="00031939" w:rsidRPr="008C59B4" w:rsidRDefault="00031939" w:rsidP="00031939">
      <w:pPr>
        <w:jc w:val="both"/>
      </w:pPr>
      <w:r w:rsidRPr="008C59B4">
        <w:t xml:space="preserve">Art. 193. Sigilli </w:t>
      </w:r>
    </w:p>
    <w:p w14:paraId="138B9018" w14:textId="77777777" w:rsidR="00031939" w:rsidRPr="008C59B4" w:rsidRDefault="00031939" w:rsidP="00031939">
      <w:pPr>
        <w:jc w:val="both"/>
      </w:pPr>
      <w:r w:rsidRPr="008C59B4">
        <w:lastRenderedPageBreak/>
        <w:t>In vigore dal 1 settembre 2021</w:t>
      </w:r>
    </w:p>
    <w:p w14:paraId="6C23A57C" w14:textId="77777777" w:rsidR="00031939" w:rsidRPr="008C59B4" w:rsidRDefault="00031939" w:rsidP="00031939">
      <w:pPr>
        <w:jc w:val="both"/>
      </w:pPr>
      <w:r w:rsidRPr="008C59B4">
        <w:t>1. Dichiarata aperta la liquidazione giudiziale, il curatore procede all'immediata ricognizione dei beni e, se necessario, all'apposizione dei sigilli sui beni che si trovano nella sede principale dell'impresa e sugli altri beni del debitore secondo le norme stabilite dal codice di procedura civile, quando non è possibile procedere immediatamente al loro inventario.</w:t>
      </w:r>
    </w:p>
    <w:p w14:paraId="2E906BCD" w14:textId="77777777" w:rsidR="00031939" w:rsidRPr="008C59B4" w:rsidRDefault="00031939" w:rsidP="00031939">
      <w:pPr>
        <w:jc w:val="both"/>
      </w:pPr>
      <w:r w:rsidRPr="008C59B4">
        <w:t>2. Il curatore può richiedere l'assistenza della forza pubblica.</w:t>
      </w:r>
    </w:p>
    <w:p w14:paraId="758464B9" w14:textId="77777777" w:rsidR="00031939" w:rsidRPr="008C59B4" w:rsidRDefault="00031939" w:rsidP="00031939">
      <w:pPr>
        <w:jc w:val="both"/>
      </w:pPr>
      <w:r w:rsidRPr="008C59B4">
        <w:t>3. Se i beni o le cose si trovano in più luoghi e non è agevole l'immediato completamento delle operazioni, il giudice delegato può autorizzare il curatore ad avvalersi di uno o più coadiutori.</w:t>
      </w:r>
    </w:p>
    <w:p w14:paraId="7318F175" w14:textId="77777777" w:rsidR="00031939" w:rsidRPr="008C59B4" w:rsidRDefault="00031939" w:rsidP="00031939">
      <w:pPr>
        <w:jc w:val="both"/>
      </w:pPr>
      <w:r w:rsidRPr="008C59B4">
        <w:t>4. Per i beni e le cose sulle quali non è possibile apporre i sigilli, si procede a norma dell'</w:t>
      </w:r>
      <w:hyperlink r:id="rId575" w:anchor="id=05AC00004556,__m=document" w:history="1">
        <w:r w:rsidRPr="008C59B4">
          <w:t>articolo 758 del codice di procedura civile</w:t>
        </w:r>
      </w:hyperlink>
      <w:r w:rsidRPr="008C59B4">
        <w:t>.</w:t>
      </w:r>
    </w:p>
    <w:p w14:paraId="1EF41735" w14:textId="77777777" w:rsidR="00031939" w:rsidRPr="008C59B4" w:rsidRDefault="00031939" w:rsidP="00031939">
      <w:pPr>
        <w:jc w:val="both"/>
      </w:pPr>
      <w:r w:rsidRPr="008C59B4">
        <w:pict w14:anchorId="0B674C0B">
          <v:rect id="_x0000_i1220" style="width:225pt;height:.5pt" o:hrpct="0" o:hrstd="t" o:hr="t" fillcolor="#a0a0a0" stroked="f"/>
        </w:pict>
      </w:r>
    </w:p>
    <w:p w14:paraId="152B0FEB" w14:textId="77777777" w:rsidR="00031939" w:rsidRPr="008C59B4" w:rsidRDefault="00031939" w:rsidP="00031939">
      <w:pPr>
        <w:jc w:val="both"/>
      </w:pPr>
      <w:r w:rsidRPr="008C59B4">
        <w:br/>
      </w:r>
    </w:p>
    <w:p w14:paraId="300E5EAC" w14:textId="77777777" w:rsidR="00031939" w:rsidRPr="008C59B4" w:rsidRDefault="00031939" w:rsidP="00031939">
      <w:pPr>
        <w:jc w:val="both"/>
      </w:pPr>
      <w:r w:rsidRPr="008C59B4">
        <w:t xml:space="preserve">D.Lgs. 12/01/2019, n. 14 </w:t>
      </w:r>
    </w:p>
    <w:p w14:paraId="3252BE15" w14:textId="77777777" w:rsidR="00031939" w:rsidRPr="008C59B4" w:rsidRDefault="00031939" w:rsidP="00031939">
      <w:pPr>
        <w:jc w:val="both"/>
      </w:pPr>
      <w:r w:rsidRPr="008C59B4">
        <w:t xml:space="preserve">Codice della crisi d'impresa e dell'insolvenza in attuazione della legge 19 ottobre 2017, n. 155. </w:t>
      </w:r>
    </w:p>
    <w:p w14:paraId="2B52FE0D" w14:textId="77777777" w:rsidR="00031939" w:rsidRPr="008C59B4" w:rsidRDefault="00031939" w:rsidP="00031939">
      <w:pPr>
        <w:jc w:val="both"/>
      </w:pPr>
      <w:r w:rsidRPr="008C59B4">
        <w:t xml:space="preserve">Pubblicato nella Gazz. Uff. 14 febbraio 2019, n. 38, S.O. </w:t>
      </w:r>
    </w:p>
    <w:p w14:paraId="29E90B12" w14:textId="77777777" w:rsidR="00031939" w:rsidRPr="008C59B4" w:rsidRDefault="00031939" w:rsidP="00031939">
      <w:pPr>
        <w:jc w:val="both"/>
      </w:pPr>
      <w:r w:rsidRPr="008C59B4">
        <w:t xml:space="preserve">Art. 194. Consegna del denaro, titoli, scritture contabili e di altra documentazione </w:t>
      </w:r>
    </w:p>
    <w:p w14:paraId="6C5A7CEA" w14:textId="77777777" w:rsidR="00031939" w:rsidRPr="008C59B4" w:rsidRDefault="00031939" w:rsidP="00031939">
      <w:pPr>
        <w:jc w:val="both"/>
      </w:pPr>
      <w:r w:rsidRPr="008C59B4">
        <w:t>In vigore dal 1 settembre 2021</w:t>
      </w:r>
    </w:p>
    <w:p w14:paraId="667712DE" w14:textId="77777777" w:rsidR="00031939" w:rsidRPr="008C59B4" w:rsidRDefault="00031939" w:rsidP="00031939">
      <w:pPr>
        <w:jc w:val="both"/>
      </w:pPr>
      <w:r w:rsidRPr="008C59B4">
        <w:t>1. Devono essere consegnati al curatore:</w:t>
      </w:r>
    </w:p>
    <w:p w14:paraId="011BC437" w14:textId="77777777" w:rsidR="00031939" w:rsidRPr="008C59B4" w:rsidRDefault="00031939" w:rsidP="00031939">
      <w:pPr>
        <w:jc w:val="both"/>
      </w:pPr>
      <w:r w:rsidRPr="008C59B4">
        <w:t xml:space="preserve">a) il denaro contante; </w:t>
      </w:r>
    </w:p>
    <w:p w14:paraId="2143253C" w14:textId="77777777" w:rsidR="00031939" w:rsidRPr="008C59B4" w:rsidRDefault="00031939" w:rsidP="00031939">
      <w:pPr>
        <w:jc w:val="both"/>
      </w:pPr>
      <w:r w:rsidRPr="008C59B4">
        <w:t xml:space="preserve">b) le cambiali e gli altri titoli, compresi quelli scaduti; </w:t>
      </w:r>
    </w:p>
    <w:p w14:paraId="27F82B91" w14:textId="77777777" w:rsidR="00031939" w:rsidRPr="008C59B4" w:rsidRDefault="00031939" w:rsidP="00031939">
      <w:pPr>
        <w:jc w:val="both"/>
      </w:pPr>
      <w:r w:rsidRPr="008C59B4">
        <w:t xml:space="preserve">c) le scritture contabili e ogni altra documentazione dal medesimo richiesta, se non ancora depositate in cancelleria. </w:t>
      </w:r>
    </w:p>
    <w:p w14:paraId="76AC2490" w14:textId="77777777" w:rsidR="00031939" w:rsidRPr="008C59B4" w:rsidRDefault="00031939" w:rsidP="00031939">
      <w:pPr>
        <w:jc w:val="both"/>
      </w:pPr>
      <w:r w:rsidRPr="008C59B4">
        <w:t>2. Il denaro è dal curatore depositato sul conto corrente della procedura. I titoli e gli altri documenti sono custoditi personalmente dal curatore o, con autorizzazione del giudice delegato, affidati in custodia a terzi.</w:t>
      </w:r>
    </w:p>
    <w:p w14:paraId="4503AA6D" w14:textId="77777777" w:rsidR="00031939" w:rsidRPr="008C59B4" w:rsidRDefault="00031939" w:rsidP="00031939">
      <w:pPr>
        <w:jc w:val="both"/>
      </w:pPr>
      <w:r w:rsidRPr="008C59B4">
        <w:t>3. Ogni interessato, se autorizzato dal curatore, può, a sue spese, esaminare le scritture contabili e gli altri documenti acquisiti dallo stesso curatore, ed estrarne copia.</w:t>
      </w:r>
    </w:p>
    <w:p w14:paraId="38ADEE71" w14:textId="77777777" w:rsidR="00031939" w:rsidRPr="008C59B4" w:rsidRDefault="00031939" w:rsidP="00031939">
      <w:pPr>
        <w:jc w:val="both"/>
      </w:pPr>
      <w:r w:rsidRPr="008C59B4">
        <w:pict w14:anchorId="14DD05BC">
          <v:rect id="_x0000_i1221" style="width:225pt;height:.5pt" o:hrpct="0" o:hrstd="t" o:hr="t" fillcolor="#a0a0a0" stroked="f"/>
        </w:pict>
      </w:r>
    </w:p>
    <w:p w14:paraId="03A12C89" w14:textId="77777777" w:rsidR="00031939" w:rsidRPr="008C59B4" w:rsidRDefault="00031939" w:rsidP="00031939">
      <w:pPr>
        <w:jc w:val="both"/>
      </w:pPr>
      <w:r w:rsidRPr="008C59B4">
        <w:br/>
      </w:r>
    </w:p>
    <w:p w14:paraId="5936422F" w14:textId="77777777" w:rsidR="00031939" w:rsidRPr="008C59B4" w:rsidRDefault="00031939" w:rsidP="00031939">
      <w:pPr>
        <w:jc w:val="both"/>
      </w:pPr>
      <w:r w:rsidRPr="008C59B4">
        <w:t xml:space="preserve">D.Lgs. 12/01/2019, n. 14 </w:t>
      </w:r>
    </w:p>
    <w:p w14:paraId="1195EAAE" w14:textId="77777777" w:rsidR="00031939" w:rsidRPr="008C59B4" w:rsidRDefault="00031939" w:rsidP="00031939">
      <w:pPr>
        <w:jc w:val="both"/>
      </w:pPr>
      <w:r w:rsidRPr="008C59B4">
        <w:t xml:space="preserve">Codice della crisi d'impresa e dell'insolvenza in attuazione della legge 19 ottobre 2017, n. 155. </w:t>
      </w:r>
    </w:p>
    <w:p w14:paraId="3F58D460" w14:textId="77777777" w:rsidR="00031939" w:rsidRPr="008C59B4" w:rsidRDefault="00031939" w:rsidP="00031939">
      <w:pPr>
        <w:jc w:val="both"/>
      </w:pPr>
      <w:r w:rsidRPr="008C59B4">
        <w:t xml:space="preserve">Pubblicato nella Gazz. Uff. 14 febbraio 2019, n. 38, S.O. </w:t>
      </w:r>
    </w:p>
    <w:p w14:paraId="4DD8456F" w14:textId="77777777" w:rsidR="00031939" w:rsidRPr="008C59B4" w:rsidRDefault="00031939" w:rsidP="00031939">
      <w:pPr>
        <w:jc w:val="both"/>
      </w:pPr>
      <w:r w:rsidRPr="008C59B4">
        <w:t xml:space="preserve">Art. 195. Inventario </w:t>
      </w:r>
    </w:p>
    <w:p w14:paraId="7CEC9600" w14:textId="77777777" w:rsidR="00031939" w:rsidRPr="008C59B4" w:rsidRDefault="00031939" w:rsidP="00031939">
      <w:pPr>
        <w:jc w:val="both"/>
      </w:pPr>
      <w:r w:rsidRPr="008C59B4">
        <w:t>In vigore dal 1 settembre 2021</w:t>
      </w:r>
    </w:p>
    <w:p w14:paraId="1B4386AC" w14:textId="77777777" w:rsidR="00031939" w:rsidRPr="008C59B4" w:rsidRDefault="00031939" w:rsidP="00031939">
      <w:pPr>
        <w:jc w:val="both"/>
      </w:pPr>
      <w:r w:rsidRPr="008C59B4">
        <w:lastRenderedPageBreak/>
        <w:t>1. Il curatore, rimossi, se in precedenza apposti, i sigilli, redige l'inventario nel più breve termine possibile secondo le norme stabilite dal codice di procedura civile, presenti o avvisati il debitore e il comitato dei creditori, se nominato, formando processo verbale delle attività compiute, al quale allega la documentazione fotografica dei beni inventariati. Possono intervenire i creditori.</w:t>
      </w:r>
    </w:p>
    <w:p w14:paraId="089233F4" w14:textId="77777777" w:rsidR="00031939" w:rsidRPr="008C59B4" w:rsidRDefault="00031939" w:rsidP="00031939">
      <w:pPr>
        <w:jc w:val="both"/>
      </w:pPr>
      <w:r w:rsidRPr="008C59B4">
        <w:t>2. Il curatore, quando occorre, nomina uno stimatore.</w:t>
      </w:r>
    </w:p>
    <w:p w14:paraId="6BDFC558" w14:textId="77777777" w:rsidR="00031939" w:rsidRPr="008C59B4" w:rsidRDefault="00031939" w:rsidP="00031939">
      <w:pPr>
        <w:jc w:val="both"/>
      </w:pPr>
      <w:r w:rsidRPr="008C59B4">
        <w:t>3. Prima di chiudere l'inventario il curatore invita il debitore o, se si tratta di società, gli amministratori a dichiarare se hanno notizia di altri beni da comprendere nell'inventario, avvertendoli delle pene stabilite dall'articolo 327 in caso di falsa o omessa dichiarazione.</w:t>
      </w:r>
    </w:p>
    <w:p w14:paraId="02A2B988" w14:textId="77777777" w:rsidR="00031939" w:rsidRPr="008C59B4" w:rsidRDefault="00031939" w:rsidP="00031939">
      <w:pPr>
        <w:jc w:val="both"/>
      </w:pPr>
      <w:r w:rsidRPr="008C59B4">
        <w:t>4. L'inventario è redatto in doppio originale e sottoscritto da tutti gli intervenuti. Uno degli originali deve essere depositato nella cancelleria del tribunale.</w:t>
      </w:r>
    </w:p>
    <w:p w14:paraId="37B453EC" w14:textId="77777777" w:rsidR="00031939" w:rsidRPr="008C59B4" w:rsidRDefault="00031939" w:rsidP="00031939">
      <w:pPr>
        <w:jc w:val="both"/>
      </w:pPr>
      <w:r w:rsidRPr="008C59B4">
        <w:pict w14:anchorId="7E31B890">
          <v:rect id="_x0000_i1222" style="width:225pt;height:.5pt" o:hrpct="0" o:hrstd="t" o:hr="t" fillcolor="#a0a0a0" stroked="f"/>
        </w:pict>
      </w:r>
    </w:p>
    <w:p w14:paraId="1C046373" w14:textId="77777777" w:rsidR="00031939" w:rsidRPr="008C59B4" w:rsidRDefault="00031939" w:rsidP="00031939">
      <w:pPr>
        <w:jc w:val="both"/>
      </w:pPr>
      <w:r w:rsidRPr="008C59B4">
        <w:br/>
      </w:r>
    </w:p>
    <w:p w14:paraId="6F67EDAB" w14:textId="77777777" w:rsidR="00031939" w:rsidRPr="008C59B4" w:rsidRDefault="00031939" w:rsidP="00031939">
      <w:pPr>
        <w:jc w:val="both"/>
      </w:pPr>
      <w:r w:rsidRPr="008C59B4">
        <w:t xml:space="preserve">D.Lgs. 12/01/2019, n. 14 </w:t>
      </w:r>
    </w:p>
    <w:p w14:paraId="0115B07C" w14:textId="77777777" w:rsidR="00031939" w:rsidRPr="008C59B4" w:rsidRDefault="00031939" w:rsidP="00031939">
      <w:pPr>
        <w:jc w:val="both"/>
      </w:pPr>
      <w:r w:rsidRPr="008C59B4">
        <w:t xml:space="preserve">Codice della crisi d'impresa e dell'insolvenza in attuazione della legge 19 ottobre 2017, n. 155. </w:t>
      </w:r>
    </w:p>
    <w:p w14:paraId="38204629" w14:textId="77777777" w:rsidR="00031939" w:rsidRPr="008C59B4" w:rsidRDefault="00031939" w:rsidP="00031939">
      <w:pPr>
        <w:jc w:val="both"/>
      </w:pPr>
      <w:r w:rsidRPr="008C59B4">
        <w:t xml:space="preserve">Pubblicato nella Gazz. Uff. 14 febbraio 2019, n. 38, S.O. </w:t>
      </w:r>
    </w:p>
    <w:p w14:paraId="493066D1" w14:textId="77777777" w:rsidR="00031939" w:rsidRPr="008C59B4" w:rsidRDefault="00031939" w:rsidP="00031939">
      <w:pPr>
        <w:jc w:val="both"/>
      </w:pPr>
      <w:r w:rsidRPr="008C59B4">
        <w:t xml:space="preserve">Art. 196. Inventario di altri beni </w:t>
      </w:r>
    </w:p>
    <w:p w14:paraId="60E52FA6" w14:textId="77777777" w:rsidR="00031939" w:rsidRPr="008C59B4" w:rsidRDefault="00031939" w:rsidP="00031939">
      <w:pPr>
        <w:jc w:val="both"/>
      </w:pPr>
      <w:r w:rsidRPr="008C59B4">
        <w:t>In vigore dal 1 settembre 2021</w:t>
      </w:r>
    </w:p>
    <w:p w14:paraId="5361D755" w14:textId="77777777" w:rsidR="00031939" w:rsidRPr="008C59B4" w:rsidRDefault="00031939" w:rsidP="00031939">
      <w:pPr>
        <w:jc w:val="both"/>
      </w:pPr>
      <w:r w:rsidRPr="008C59B4">
        <w:t>1. In deroga a quanto previsto dagli articoli 151, comma 2, e 210, il giudice delegato, su istanza della parte interessata, può, sentiti il curatore e il comitato dei creditori, se già costituito, disporre che non siano inclusi nell'inventario o siano restituiti agli aventi diritto i beni mobili sui quali terzi vantano diritti reali o personali chiaramente e immediatamente riconoscibili.</w:t>
      </w:r>
    </w:p>
    <w:p w14:paraId="6B8EC486" w14:textId="77777777" w:rsidR="00031939" w:rsidRPr="008C59B4" w:rsidRDefault="00031939" w:rsidP="00031939">
      <w:pPr>
        <w:jc w:val="both"/>
      </w:pPr>
      <w:r w:rsidRPr="008C59B4">
        <w:t>2. Sono inventariati anche i beni di proprietà del debitore dei quali il terzo detentore ha diritto di rimanere nel godimento in virtù di un titolo opponibile al curatore.</w:t>
      </w:r>
    </w:p>
    <w:p w14:paraId="5F16310E" w14:textId="77777777" w:rsidR="00031939" w:rsidRPr="008C59B4" w:rsidRDefault="00031939" w:rsidP="00031939">
      <w:pPr>
        <w:jc w:val="both"/>
      </w:pPr>
      <w:r w:rsidRPr="008C59B4">
        <w:pict w14:anchorId="54826027">
          <v:rect id="_x0000_i1223" style="width:225pt;height:.5pt" o:hrpct="0" o:hrstd="t" o:hr="t" fillcolor="#a0a0a0" stroked="f"/>
        </w:pict>
      </w:r>
    </w:p>
    <w:p w14:paraId="7164C0F9" w14:textId="77777777" w:rsidR="00031939" w:rsidRPr="008C59B4" w:rsidRDefault="00031939" w:rsidP="00031939">
      <w:pPr>
        <w:jc w:val="both"/>
      </w:pPr>
      <w:r w:rsidRPr="008C59B4">
        <w:br/>
      </w:r>
    </w:p>
    <w:p w14:paraId="414BF6F6" w14:textId="77777777" w:rsidR="00031939" w:rsidRPr="008C59B4" w:rsidRDefault="00031939" w:rsidP="00031939">
      <w:pPr>
        <w:jc w:val="both"/>
      </w:pPr>
      <w:r w:rsidRPr="008C59B4">
        <w:t xml:space="preserve">D.Lgs. 12/01/2019, n. 14 </w:t>
      </w:r>
    </w:p>
    <w:p w14:paraId="1A4E016E" w14:textId="77777777" w:rsidR="00031939" w:rsidRPr="008C59B4" w:rsidRDefault="00031939" w:rsidP="00031939">
      <w:pPr>
        <w:jc w:val="both"/>
      </w:pPr>
      <w:r w:rsidRPr="008C59B4">
        <w:t xml:space="preserve">Codice della crisi d'impresa e dell'insolvenza in attuazione della legge 19 ottobre 2017, n. 155. </w:t>
      </w:r>
    </w:p>
    <w:p w14:paraId="3D998611" w14:textId="77777777" w:rsidR="00031939" w:rsidRPr="008C59B4" w:rsidRDefault="00031939" w:rsidP="00031939">
      <w:pPr>
        <w:jc w:val="both"/>
      </w:pPr>
      <w:r w:rsidRPr="008C59B4">
        <w:t xml:space="preserve">Pubblicato nella Gazz. Uff. 14 febbraio 2019, n. 38, S.O. </w:t>
      </w:r>
    </w:p>
    <w:p w14:paraId="45B9215A" w14:textId="77777777" w:rsidR="00031939" w:rsidRPr="008C59B4" w:rsidRDefault="00031939" w:rsidP="00031939">
      <w:pPr>
        <w:jc w:val="both"/>
      </w:pPr>
      <w:r w:rsidRPr="008C59B4">
        <w:t xml:space="preserve">Art. 197. Presa in consegna dei beni del debitore da parte del curatore </w:t>
      </w:r>
    </w:p>
    <w:p w14:paraId="6A41581A" w14:textId="77777777" w:rsidR="00031939" w:rsidRPr="008C59B4" w:rsidRDefault="00031939" w:rsidP="00031939">
      <w:pPr>
        <w:jc w:val="both"/>
      </w:pPr>
      <w:r w:rsidRPr="008C59B4">
        <w:t>In vigore dal 1 settembre 2021</w:t>
      </w:r>
    </w:p>
    <w:p w14:paraId="67DDD88D" w14:textId="77777777" w:rsidR="00031939" w:rsidRPr="008C59B4" w:rsidRDefault="00031939" w:rsidP="00031939">
      <w:pPr>
        <w:jc w:val="both"/>
      </w:pPr>
      <w:r w:rsidRPr="008C59B4">
        <w:t>1. Il curatore prende in consegna i beni, le scritture contabili e i documenti del debitore di mano in mano che ne fa l'inventario, fatta eccezione per i beni di cui all'articolo 196, comma 2.</w:t>
      </w:r>
    </w:p>
    <w:p w14:paraId="44C983C5" w14:textId="77777777" w:rsidR="00031939" w:rsidRPr="008C59B4" w:rsidRDefault="00031939" w:rsidP="00031939">
      <w:pPr>
        <w:jc w:val="both"/>
      </w:pPr>
      <w:r w:rsidRPr="008C59B4">
        <w:t>2. Se il debitore possiede immobili o beni mobili iscritti in pubblici registri, il curatore notifica un estratto della sentenza dichiarativa di fallimento ai competenti uffici, perché sia trascritto nei pubblici registri.</w:t>
      </w:r>
    </w:p>
    <w:p w14:paraId="01D101A6" w14:textId="77777777" w:rsidR="00031939" w:rsidRPr="008C59B4" w:rsidRDefault="00031939" w:rsidP="00031939">
      <w:pPr>
        <w:jc w:val="both"/>
      </w:pPr>
      <w:r w:rsidRPr="008C59B4">
        <w:pict w14:anchorId="28AF8B1E">
          <v:rect id="_x0000_i1224" style="width:225pt;height:.5pt" o:hrpct="0" o:hrstd="t" o:hr="t" fillcolor="#a0a0a0" stroked="f"/>
        </w:pict>
      </w:r>
    </w:p>
    <w:p w14:paraId="4A38F20E" w14:textId="77777777" w:rsidR="00031939" w:rsidRPr="008C59B4" w:rsidRDefault="00031939" w:rsidP="00031939">
      <w:pPr>
        <w:jc w:val="both"/>
      </w:pPr>
      <w:r w:rsidRPr="008C59B4">
        <w:lastRenderedPageBreak/>
        <w:br/>
      </w:r>
    </w:p>
    <w:p w14:paraId="05AAD823" w14:textId="77777777" w:rsidR="00031939" w:rsidRPr="008C59B4" w:rsidRDefault="00031939" w:rsidP="00031939">
      <w:pPr>
        <w:jc w:val="both"/>
      </w:pPr>
      <w:r w:rsidRPr="008C59B4">
        <w:t xml:space="preserve">D.Lgs. 12/01/2019, n. 14 </w:t>
      </w:r>
    </w:p>
    <w:p w14:paraId="0632610E" w14:textId="77777777" w:rsidR="00031939" w:rsidRPr="008C59B4" w:rsidRDefault="00031939" w:rsidP="00031939">
      <w:pPr>
        <w:jc w:val="both"/>
      </w:pPr>
      <w:r w:rsidRPr="008C59B4">
        <w:t xml:space="preserve">Codice della crisi d'impresa e dell'insolvenza in attuazione della legge 19 ottobre 2017, n. 155. </w:t>
      </w:r>
    </w:p>
    <w:p w14:paraId="55C1FB40" w14:textId="77777777" w:rsidR="00031939" w:rsidRPr="008C59B4" w:rsidRDefault="00031939" w:rsidP="00031939">
      <w:pPr>
        <w:jc w:val="both"/>
      </w:pPr>
      <w:r w:rsidRPr="008C59B4">
        <w:t xml:space="preserve">Pubblicato nella Gazz. Uff. 14 febbraio 2019, n. 38, S.O. </w:t>
      </w:r>
    </w:p>
    <w:p w14:paraId="0DD0A3B0" w14:textId="77777777" w:rsidR="00031939" w:rsidRPr="008C59B4" w:rsidRDefault="00031939" w:rsidP="00031939">
      <w:pPr>
        <w:jc w:val="both"/>
      </w:pPr>
      <w:r w:rsidRPr="008C59B4">
        <w:t xml:space="preserve">Art. 198. Elenchi dei creditori e dei titolari di diritti immobiliari o mobiliari e bilancio </w:t>
      </w:r>
    </w:p>
    <w:p w14:paraId="18245DD3" w14:textId="77777777" w:rsidR="00031939" w:rsidRPr="008C59B4" w:rsidRDefault="00031939" w:rsidP="00031939">
      <w:pPr>
        <w:jc w:val="both"/>
      </w:pPr>
      <w:r w:rsidRPr="008C59B4">
        <w:t>In vigore dal 1 settembre 2021</w:t>
      </w:r>
    </w:p>
    <w:p w14:paraId="463014AF" w14:textId="77777777" w:rsidR="00031939" w:rsidRPr="008C59B4" w:rsidRDefault="00031939" w:rsidP="00031939">
      <w:pPr>
        <w:jc w:val="both"/>
      </w:pPr>
      <w:r w:rsidRPr="008C59B4">
        <w:t>1. Il curatore, in base alle scritture contabili del debitore e alle altre notizie che può raccogliere, compila l'elenco dei creditori, con l'indicazione dei rispettivi crediti e diritti di prelazione, nonché l'elenco di coloro che appaiono titolari di diritti reali e personali, mobiliari e immobiliari, su beni in possesso o nella disponibilità del debitore, con l'indicazione dei titoli relativi. Gli elenchi sono depositati in cancelleria.</w:t>
      </w:r>
    </w:p>
    <w:p w14:paraId="3D965DC8" w14:textId="77777777" w:rsidR="00031939" w:rsidRPr="008C59B4" w:rsidRDefault="00031939" w:rsidP="00031939">
      <w:pPr>
        <w:jc w:val="both"/>
      </w:pPr>
      <w:r w:rsidRPr="008C59B4">
        <w:t>2. Il curatore deve inoltre redigere il bilancio dell'ultimo esercizio, se non è stato presentato dal debitore nel termine stabilito, ed apportare le rettifiche necessarie ai bilanci e agli elenchi presentati dal debitore a norma dell'articolo 39.</w:t>
      </w:r>
    </w:p>
    <w:p w14:paraId="4C98A430" w14:textId="77777777" w:rsidR="00031939" w:rsidRPr="008C59B4" w:rsidRDefault="00031939" w:rsidP="00031939">
      <w:pPr>
        <w:jc w:val="both"/>
      </w:pPr>
      <w:r w:rsidRPr="008C59B4">
        <w:pict w14:anchorId="7178B44B">
          <v:rect id="_x0000_i1225" style="width:225pt;height:.5pt" o:hrpct="0" o:hrstd="t" o:hr="t" fillcolor="#a0a0a0" stroked="f"/>
        </w:pict>
      </w:r>
    </w:p>
    <w:p w14:paraId="16DF99CF" w14:textId="77777777" w:rsidR="00031939" w:rsidRPr="008C59B4" w:rsidRDefault="00031939" w:rsidP="00031939">
      <w:pPr>
        <w:jc w:val="both"/>
      </w:pPr>
      <w:r w:rsidRPr="008C59B4">
        <w:br/>
      </w:r>
    </w:p>
    <w:p w14:paraId="1B1C61E8" w14:textId="77777777" w:rsidR="00031939" w:rsidRPr="008C59B4" w:rsidRDefault="00031939" w:rsidP="00031939">
      <w:pPr>
        <w:jc w:val="both"/>
      </w:pPr>
      <w:r w:rsidRPr="008C59B4">
        <w:t xml:space="preserve">D.Lgs. 12/01/2019, n. 14 </w:t>
      </w:r>
    </w:p>
    <w:p w14:paraId="2AE4D49A" w14:textId="77777777" w:rsidR="00031939" w:rsidRPr="008C59B4" w:rsidRDefault="00031939" w:rsidP="00031939">
      <w:pPr>
        <w:jc w:val="both"/>
      </w:pPr>
      <w:r w:rsidRPr="008C59B4">
        <w:t xml:space="preserve">Codice della crisi d'impresa e dell'insolvenza in attuazione della legge 19 ottobre 2017, n. 155. </w:t>
      </w:r>
    </w:p>
    <w:p w14:paraId="27BCF130" w14:textId="77777777" w:rsidR="00031939" w:rsidRPr="008C59B4" w:rsidRDefault="00031939" w:rsidP="00031939">
      <w:pPr>
        <w:jc w:val="both"/>
      </w:pPr>
      <w:r w:rsidRPr="008C59B4">
        <w:t xml:space="preserve">Pubblicato nella Gazz. Uff. 14 febbraio 2019, n. 38, S.O. </w:t>
      </w:r>
    </w:p>
    <w:p w14:paraId="167D7EBB" w14:textId="77777777" w:rsidR="00031939" w:rsidRPr="008C59B4" w:rsidRDefault="00031939" w:rsidP="00031939">
      <w:pPr>
        <w:jc w:val="both"/>
      </w:pPr>
      <w:r w:rsidRPr="008C59B4">
        <w:t xml:space="preserve">Art. 199. Fascicolo della procedura </w:t>
      </w:r>
    </w:p>
    <w:p w14:paraId="67737990" w14:textId="77777777" w:rsidR="00031939" w:rsidRPr="008C59B4" w:rsidRDefault="00031939" w:rsidP="00031939">
      <w:pPr>
        <w:jc w:val="both"/>
      </w:pPr>
      <w:r w:rsidRPr="008C59B4">
        <w:t>In vigore dal 1 settembre 2021</w:t>
      </w:r>
    </w:p>
    <w:p w14:paraId="540B7AE7" w14:textId="77777777" w:rsidR="00031939" w:rsidRPr="008C59B4" w:rsidRDefault="00031939" w:rsidP="00031939">
      <w:pPr>
        <w:jc w:val="both"/>
      </w:pPr>
      <w:r w:rsidRPr="008C59B4">
        <w:t>1. Con la pubblicazione della sentenza di liquidazione giudiziale viene assegnato il domicilio digitale e viene formato il fascicolo informatico della procedura, nel quale devono essere contenuti tutti gli atti, i provvedimenti e i ricorsi attinenti al procedimento, opportunamente suddivisi in sezioni, esclusi quelli che, per ragioni di riservatezza, debbono essere custoditi nel fascicolo riservato.</w:t>
      </w:r>
    </w:p>
    <w:p w14:paraId="5776D7D8" w14:textId="77777777" w:rsidR="00031939" w:rsidRPr="008C59B4" w:rsidRDefault="00031939" w:rsidP="00031939">
      <w:pPr>
        <w:jc w:val="both"/>
      </w:pPr>
      <w:r w:rsidRPr="008C59B4">
        <w:t>2. I componenti del comitato dei creditori e il debitore possono prendere visione ed estrarre copia di tutti gli atti, i documenti e i provvedimenti inseriti nel fascicolo, fatta eccezione per quelli di cui il giudice delegato ha ordinato la secretazione.</w:t>
      </w:r>
    </w:p>
    <w:p w14:paraId="054350D7" w14:textId="77777777" w:rsidR="00031939" w:rsidRPr="008C59B4" w:rsidRDefault="00031939" w:rsidP="00031939">
      <w:pPr>
        <w:jc w:val="both"/>
      </w:pPr>
      <w:r w:rsidRPr="008C59B4">
        <w:t>3. Gli altri creditori ed i terzi hanno diritto di prendere visione e di estrarre copia degli atti e dei documenti per i quali sussiste un loro specifico ed attuale interesse, previa autorizzazione del giudice delegato, sentito il curatore.</w:t>
      </w:r>
    </w:p>
    <w:p w14:paraId="0280F3A5" w14:textId="77777777" w:rsidR="00031939" w:rsidRPr="008C59B4" w:rsidRDefault="00031939" w:rsidP="00031939">
      <w:pPr>
        <w:jc w:val="both"/>
      </w:pPr>
      <w:r w:rsidRPr="008C59B4">
        <w:t>4. I creditori possono prendere visione ed estrarre copia, a proprie spese, degli atti, dei documenti e dei provvedimenti del procedimento di accertamento del passivo e dei diritti dei terzi sui beni compresi nella liquidazione giudiziale.</w:t>
      </w:r>
    </w:p>
    <w:p w14:paraId="280FA283" w14:textId="77777777" w:rsidR="00031939" w:rsidRPr="008C59B4" w:rsidRDefault="00031939" w:rsidP="00031939">
      <w:pPr>
        <w:jc w:val="both"/>
      </w:pPr>
      <w:r w:rsidRPr="008C59B4">
        <w:pict w14:anchorId="3EA99C81">
          <v:rect id="_x0000_i1226" style="width:225pt;height:.5pt" o:hrpct="0" o:hrstd="t" o:hr="t" fillcolor="#a0a0a0" stroked="f"/>
        </w:pict>
      </w:r>
    </w:p>
    <w:p w14:paraId="7ADA3D73" w14:textId="77777777" w:rsidR="00031939" w:rsidRPr="008C59B4" w:rsidRDefault="00031939" w:rsidP="00031939">
      <w:pPr>
        <w:jc w:val="both"/>
      </w:pPr>
      <w:r w:rsidRPr="008C59B4">
        <w:br/>
      </w:r>
    </w:p>
    <w:p w14:paraId="21746F06" w14:textId="77777777" w:rsidR="00031939" w:rsidRPr="008C59B4" w:rsidRDefault="00031939" w:rsidP="00031939">
      <w:pPr>
        <w:jc w:val="both"/>
      </w:pPr>
      <w:r w:rsidRPr="008C59B4">
        <w:lastRenderedPageBreak/>
        <w:t xml:space="preserve">D.Lgs. 12/01/2019, n. 14 </w:t>
      </w:r>
    </w:p>
    <w:p w14:paraId="0AD3F19B" w14:textId="77777777" w:rsidR="00031939" w:rsidRPr="008C59B4" w:rsidRDefault="00031939" w:rsidP="00031939">
      <w:pPr>
        <w:jc w:val="both"/>
      </w:pPr>
      <w:r w:rsidRPr="008C59B4">
        <w:t xml:space="preserve">Codice della crisi d'impresa e dell'insolvenza in attuazione della legge 19 ottobre 2017, n. 155. </w:t>
      </w:r>
    </w:p>
    <w:p w14:paraId="7FE8722A" w14:textId="77777777" w:rsidR="00031939" w:rsidRPr="008C59B4" w:rsidRDefault="00031939" w:rsidP="00031939">
      <w:pPr>
        <w:jc w:val="both"/>
      </w:pPr>
      <w:r w:rsidRPr="008C59B4">
        <w:t xml:space="preserve">Pubblicato nella Gazz. Uff. 14 febbraio 2019, n. 38, S.O. </w:t>
      </w:r>
    </w:p>
    <w:p w14:paraId="1370B191" w14:textId="77777777" w:rsidR="00031939" w:rsidRPr="008C59B4" w:rsidRDefault="00031939" w:rsidP="00031939">
      <w:pPr>
        <w:jc w:val="both"/>
      </w:pPr>
      <w:r w:rsidRPr="008C59B4">
        <w:t xml:space="preserve">Capo III </w:t>
      </w:r>
    </w:p>
    <w:p w14:paraId="6558C856" w14:textId="77777777" w:rsidR="00031939" w:rsidRPr="008C59B4" w:rsidRDefault="00031939" w:rsidP="00031939">
      <w:pPr>
        <w:jc w:val="both"/>
      </w:pPr>
      <w:r w:rsidRPr="008C59B4">
        <w:t xml:space="preserve">Accertamento del passivo e dei diritti dei terzi sui beni compresi nella liquidazione giudiziale </w:t>
      </w:r>
    </w:p>
    <w:p w14:paraId="1A0A8215" w14:textId="77777777" w:rsidR="00031939" w:rsidRPr="008C59B4" w:rsidRDefault="00031939" w:rsidP="00031939">
      <w:pPr>
        <w:jc w:val="both"/>
      </w:pPr>
      <w:r w:rsidRPr="008C59B4">
        <w:t xml:space="preserve">Art. 200. Avviso ai creditori e agli altri interessati </w:t>
      </w:r>
    </w:p>
    <w:p w14:paraId="202D1641" w14:textId="77777777" w:rsidR="00031939" w:rsidRPr="008C59B4" w:rsidRDefault="00031939" w:rsidP="00031939">
      <w:pPr>
        <w:jc w:val="both"/>
      </w:pPr>
      <w:r w:rsidRPr="008C59B4">
        <w:t>In vigore dal 1 settembre 2021</w:t>
      </w:r>
    </w:p>
    <w:p w14:paraId="7CBB7F0C" w14:textId="77777777" w:rsidR="00031939" w:rsidRPr="008C59B4" w:rsidRDefault="00031939" w:rsidP="00031939">
      <w:pPr>
        <w:jc w:val="both"/>
      </w:pPr>
      <w:r w:rsidRPr="008C59B4">
        <w:t>1. Il curatore comunica senza indugio a coloro che, sulla base della documentazione in suo possesso o delle informazioni raccolte, risultano creditori o titolari di diritti reali o personali su beni mobili e immobili di proprietà o in possesso del debitore compresi nella liquidazione giudiziale, per mezzo della posta elettronica certificata, se l'indirizzo del destinatario risulta dal registro delle imprese ovvero dall'Indice nazionale degli indirizzi di posta elettronica certificata delle imprese e dei professionisti e, in ogni altro caso, mediante lettera raccomandata indirizzata alla sede, alla residenza o al domicilio del destinatario:</w:t>
      </w:r>
    </w:p>
    <w:p w14:paraId="4005DB7B" w14:textId="77777777" w:rsidR="00031939" w:rsidRPr="008C59B4" w:rsidRDefault="00031939" w:rsidP="00031939">
      <w:pPr>
        <w:jc w:val="both"/>
      </w:pPr>
      <w:r w:rsidRPr="008C59B4">
        <w:t xml:space="preserve">a) che possono partecipare al concorso trasmettendo la domanda con le modalità indicate nell'articolo 201, anche senza l'assistenza di un difensore; </w:t>
      </w:r>
    </w:p>
    <w:p w14:paraId="3BC1DBB8" w14:textId="77777777" w:rsidR="00031939" w:rsidRPr="008C59B4" w:rsidRDefault="00031939" w:rsidP="00031939">
      <w:pPr>
        <w:jc w:val="both"/>
      </w:pPr>
      <w:r w:rsidRPr="008C59B4">
        <w:t xml:space="preserve">b) la data, l'ora e il luogo fissati per l'esame dello stato passivo e il termine entro cui vanno presentate le domande; </w:t>
      </w:r>
    </w:p>
    <w:p w14:paraId="1716FA1D" w14:textId="77777777" w:rsidR="00031939" w:rsidRPr="008C59B4" w:rsidRDefault="00031939" w:rsidP="00031939">
      <w:pPr>
        <w:jc w:val="both"/>
      </w:pPr>
      <w:r w:rsidRPr="008C59B4">
        <w:t xml:space="preserve">c) ogni utile informazione per agevolare la presentazione della domanda e con l'avvertimento delle conseguenze di cui all'articolo 10, comma 3, nonché della sussistenza dell'onere previsto dall'articolo 201, comma 3, lettera e); </w:t>
      </w:r>
    </w:p>
    <w:p w14:paraId="6785DCF6" w14:textId="77777777" w:rsidR="00031939" w:rsidRPr="008C59B4" w:rsidRDefault="00031939" w:rsidP="00031939">
      <w:pPr>
        <w:jc w:val="both"/>
      </w:pPr>
      <w:r w:rsidRPr="008C59B4">
        <w:t xml:space="preserve">d) il domicilio digitale assegnato alla procedura. </w:t>
      </w:r>
    </w:p>
    <w:p w14:paraId="157AAC93" w14:textId="77777777" w:rsidR="00031939" w:rsidRPr="008C59B4" w:rsidRDefault="00031939" w:rsidP="00031939">
      <w:pPr>
        <w:jc w:val="both"/>
      </w:pPr>
      <w:r w:rsidRPr="008C59B4">
        <w:t>2. Se il creditore ha sede o risiede all'estero, la comunicazione può essere effettuata al suo rappresentante in Italia, se esistente.</w:t>
      </w:r>
    </w:p>
    <w:p w14:paraId="1E3B49C3" w14:textId="77777777" w:rsidR="00031939" w:rsidRPr="008C59B4" w:rsidRDefault="00031939" w:rsidP="00031939">
      <w:pPr>
        <w:jc w:val="both"/>
      </w:pPr>
      <w:r w:rsidRPr="008C59B4">
        <w:pict w14:anchorId="0BE5D310">
          <v:rect id="_x0000_i1227" style="width:225pt;height:.5pt" o:hrpct="0" o:hrstd="t" o:hr="t" fillcolor="#a0a0a0" stroked="f"/>
        </w:pict>
      </w:r>
    </w:p>
    <w:p w14:paraId="638986D1" w14:textId="77777777" w:rsidR="00031939" w:rsidRPr="008C59B4" w:rsidRDefault="00031939" w:rsidP="00031939">
      <w:pPr>
        <w:jc w:val="both"/>
      </w:pPr>
      <w:r w:rsidRPr="008C59B4">
        <w:br/>
      </w:r>
    </w:p>
    <w:p w14:paraId="2E05FCFC" w14:textId="77777777" w:rsidR="00031939" w:rsidRPr="008C59B4" w:rsidRDefault="00031939" w:rsidP="00031939">
      <w:pPr>
        <w:jc w:val="both"/>
      </w:pPr>
      <w:r w:rsidRPr="008C59B4">
        <w:t xml:space="preserve">D.Lgs. 12/01/2019, n. 14 </w:t>
      </w:r>
    </w:p>
    <w:p w14:paraId="36C70918" w14:textId="77777777" w:rsidR="00031939" w:rsidRPr="008C59B4" w:rsidRDefault="00031939" w:rsidP="00031939">
      <w:pPr>
        <w:jc w:val="both"/>
      </w:pPr>
      <w:r w:rsidRPr="008C59B4">
        <w:t xml:space="preserve">Codice della crisi d'impresa e dell'insolvenza in attuazione della legge 19 ottobre 2017, n. 155. </w:t>
      </w:r>
    </w:p>
    <w:p w14:paraId="0CB4A461" w14:textId="77777777" w:rsidR="00031939" w:rsidRPr="008C59B4" w:rsidRDefault="00031939" w:rsidP="00031939">
      <w:pPr>
        <w:jc w:val="both"/>
      </w:pPr>
      <w:r w:rsidRPr="008C59B4">
        <w:t xml:space="preserve">Pubblicato nella Gazz. Uff. 14 febbraio 2019, n. 38, S.O. </w:t>
      </w:r>
    </w:p>
    <w:p w14:paraId="0912DBBB" w14:textId="77777777" w:rsidR="00031939" w:rsidRPr="008C59B4" w:rsidRDefault="00031939" w:rsidP="00031939">
      <w:pPr>
        <w:jc w:val="both"/>
      </w:pPr>
      <w:r w:rsidRPr="008C59B4">
        <w:t xml:space="preserve">Art. 201. Domanda di ammissione al passivo </w:t>
      </w:r>
    </w:p>
    <w:p w14:paraId="33845B24" w14:textId="77777777" w:rsidR="00031939" w:rsidRPr="008C59B4" w:rsidRDefault="00031939" w:rsidP="00031939">
      <w:pPr>
        <w:jc w:val="both"/>
      </w:pPr>
      <w:r w:rsidRPr="008C59B4">
        <w:t>In vigore dal 1 settembre 2021</w:t>
      </w:r>
    </w:p>
    <w:p w14:paraId="77A9557B" w14:textId="77777777" w:rsidR="00031939" w:rsidRPr="008C59B4" w:rsidRDefault="00031939" w:rsidP="00031939">
      <w:pPr>
        <w:jc w:val="both"/>
      </w:pPr>
      <w:r w:rsidRPr="008C59B4">
        <w:t>1. Le domande di ammissione al passivo di un credito o di restituzione o rivendicazione di beni mobili o immobili compresi nella procedura, nonché le domande di partecipazione al riparto delle somme ricavate dalla liquidazione di beni compresi nella procedura ipotecati a garanzia di debiti altrui, si propongono con ricorso da trasmettere a norma del comma 2, almeno trenta giorni prima dell'udienza fissata per l'esame dello stato passivo.</w:t>
      </w:r>
    </w:p>
    <w:p w14:paraId="364154FB" w14:textId="77777777" w:rsidR="00031939" w:rsidRPr="008C59B4" w:rsidRDefault="00031939" w:rsidP="00031939">
      <w:pPr>
        <w:jc w:val="both"/>
      </w:pPr>
      <w:r w:rsidRPr="008C59B4">
        <w:lastRenderedPageBreak/>
        <w:t xml:space="preserve">2. Il ricorso può essere sottoscritto anche personalmente dalla parte ed è formato ai sensi degli </w:t>
      </w:r>
      <w:hyperlink r:id="rId576" w:anchor="id=10LX0000167288ART21,__m=document" w:history="1">
        <w:r w:rsidRPr="008C59B4">
          <w:t>articoli 20, comma 1-bis</w:t>
        </w:r>
      </w:hyperlink>
      <w:r w:rsidRPr="008C59B4">
        <w:t xml:space="preserve">, ovvero </w:t>
      </w:r>
      <w:hyperlink r:id="rId577" w:anchor="id=10LX0000167288ART23,__m=document" w:history="1">
        <w:r w:rsidRPr="008C59B4">
          <w:t>22, comma 3, del decreto legislativo 7 marzo 2005, n. 82</w:t>
        </w:r>
      </w:hyperlink>
      <w:r w:rsidRPr="008C59B4">
        <w:t>, e successive modificazioni e, nel termine stabilito dal comma 1, è trasmesso all'indirizzo di posta elettronica certificata del curatore indicato nell'avviso di cui all'articolo 200, insieme ai documenti di cui al comma 6. L'originale del titolo di credito allegato al ricorso è depositato presso la cancelleria del tribunale.</w:t>
      </w:r>
    </w:p>
    <w:p w14:paraId="0366006C" w14:textId="77777777" w:rsidR="00031939" w:rsidRPr="008C59B4" w:rsidRDefault="00031939" w:rsidP="00031939">
      <w:pPr>
        <w:jc w:val="both"/>
      </w:pPr>
      <w:r w:rsidRPr="008C59B4">
        <w:t>3. Il ricorso contiene:</w:t>
      </w:r>
    </w:p>
    <w:p w14:paraId="7B2ADD89" w14:textId="77777777" w:rsidR="00031939" w:rsidRPr="008C59B4" w:rsidRDefault="00031939" w:rsidP="00031939">
      <w:pPr>
        <w:jc w:val="both"/>
      </w:pPr>
      <w:r w:rsidRPr="008C59B4">
        <w:t xml:space="preserve">a) l'indicazione della procedura cui si intende partecipare e le generalità del creditore ed il suo numero di codice fiscale, nonché le coordinate bancarie dell'istante o la dichiarazione di voler essere pagato con modalità, diversa dall'accredito in conto corrente bancario, stabilita dal giudice delegato ai sensi dell'articolo 230, comma 1; </w:t>
      </w:r>
    </w:p>
    <w:p w14:paraId="3681DAB7" w14:textId="77777777" w:rsidR="00031939" w:rsidRPr="008C59B4" w:rsidRDefault="00031939" w:rsidP="00031939">
      <w:pPr>
        <w:jc w:val="both"/>
      </w:pPr>
      <w:r w:rsidRPr="008C59B4">
        <w:t xml:space="preserve">b) la determinazione della somma che si intende insinuare al passivo, ovvero la descrizione del bene di cui si chiede la restituzione o la rivendicazione, ovvero l'ammontare del credito per il quale si intende partecipare al riparto se il debitore nei cui confronti è aperta la liquidazione giudiziale è terzo datore d'ipoteca; </w:t>
      </w:r>
    </w:p>
    <w:p w14:paraId="2EB06165" w14:textId="77777777" w:rsidR="00031939" w:rsidRPr="008C59B4" w:rsidRDefault="00031939" w:rsidP="00031939">
      <w:pPr>
        <w:jc w:val="both"/>
      </w:pPr>
      <w:r w:rsidRPr="008C59B4">
        <w:t xml:space="preserve">c) la succinta esposizione dei fatti e degli elementi di diritto che costituiscono la ragione della domanda; </w:t>
      </w:r>
    </w:p>
    <w:p w14:paraId="3F951B09" w14:textId="77777777" w:rsidR="00031939" w:rsidRPr="008C59B4" w:rsidRDefault="00031939" w:rsidP="00031939">
      <w:pPr>
        <w:jc w:val="both"/>
      </w:pPr>
      <w:r w:rsidRPr="008C59B4">
        <w:t xml:space="preserve">d) l'eventuale indicazione di un titolo di prelazione, nonché la descrizione del bene sul quale la prelazione si esercita, se questa ha carattere speciale; </w:t>
      </w:r>
    </w:p>
    <w:p w14:paraId="563AFCB6" w14:textId="77777777" w:rsidR="00031939" w:rsidRPr="008C59B4" w:rsidRDefault="00031939" w:rsidP="00031939">
      <w:pPr>
        <w:jc w:val="both"/>
      </w:pPr>
      <w:r w:rsidRPr="008C59B4">
        <w:t xml:space="preserve">e) l'indicazione dell'indirizzo di posta elettronica certificata, al quale ricevere tutte le comunicazioni relative alla procedura, le cui variazioni è onere comunicare al curatore. </w:t>
      </w:r>
    </w:p>
    <w:p w14:paraId="2FFDC728" w14:textId="77777777" w:rsidR="00031939" w:rsidRPr="008C59B4" w:rsidRDefault="00031939" w:rsidP="00031939">
      <w:pPr>
        <w:jc w:val="both"/>
      </w:pPr>
      <w:r w:rsidRPr="008C59B4">
        <w:t>4. Il ricorso è inammissibile se è omesso o assolutamente incerto uno dei requisiti di cui alle lettere a), b), o c) del comma 3. Se è omesso o assolutamente incerto il requisito di cui alla lettera d), il credito è considerato chirografario.</w:t>
      </w:r>
    </w:p>
    <w:p w14:paraId="35CE18BB" w14:textId="77777777" w:rsidR="00031939" w:rsidRPr="008C59B4" w:rsidRDefault="00031939" w:rsidP="00031939">
      <w:pPr>
        <w:jc w:val="both"/>
      </w:pPr>
      <w:r w:rsidRPr="008C59B4">
        <w:t>5. Se è omessa l'indicazione di cui al comma 3, lettera e), nonché nei casi di mancata consegna del messaggio di posta elettronica certificata per cause imputabili al destinatario si applica l'articolo 10, comma 3.</w:t>
      </w:r>
    </w:p>
    <w:p w14:paraId="3E97978C" w14:textId="77777777" w:rsidR="00031939" w:rsidRPr="008C59B4" w:rsidRDefault="00031939" w:rsidP="00031939">
      <w:pPr>
        <w:jc w:val="both"/>
      </w:pPr>
      <w:r w:rsidRPr="008C59B4">
        <w:t>6. Al ricorso sono allegati i documenti dimostrativi del diritto fatto valere.</w:t>
      </w:r>
    </w:p>
    <w:p w14:paraId="589DB8FD" w14:textId="77777777" w:rsidR="00031939" w:rsidRPr="008C59B4" w:rsidRDefault="00031939" w:rsidP="00031939">
      <w:pPr>
        <w:jc w:val="both"/>
      </w:pPr>
      <w:r w:rsidRPr="008C59B4">
        <w:t>7. Con la domanda di restituzione o rivendicazione, il terzo può chiedere la sospensione della liquidazione dei beni oggetto della domanda.</w:t>
      </w:r>
    </w:p>
    <w:p w14:paraId="35CEA7AA" w14:textId="77777777" w:rsidR="00031939" w:rsidRPr="008C59B4" w:rsidRDefault="00031939" w:rsidP="00031939">
      <w:pPr>
        <w:jc w:val="both"/>
      </w:pPr>
      <w:r w:rsidRPr="008C59B4">
        <w:t>8. Il ricorso può essere presentato dal rappresentante comune degli obbligazionisti ai sensi dell'</w:t>
      </w:r>
      <w:hyperlink r:id="rId578" w:anchor="id=05AC00001715,__m=document" w:history="1">
        <w:r w:rsidRPr="008C59B4">
          <w:t>articolo 2418, secondo comma, del codice civile</w:t>
        </w:r>
      </w:hyperlink>
      <w:r w:rsidRPr="008C59B4">
        <w:t>, anche per singoli gruppi di creditori.</w:t>
      </w:r>
    </w:p>
    <w:p w14:paraId="5402F1DC" w14:textId="77777777" w:rsidR="00031939" w:rsidRPr="008C59B4" w:rsidRDefault="00031939" w:rsidP="00031939">
      <w:pPr>
        <w:jc w:val="both"/>
      </w:pPr>
      <w:r w:rsidRPr="008C59B4">
        <w:t>9. Il giudice ad istanza della parte può disporre che il cancelliere prenda copia dei titoli al portatore o all'ordine presentati e li restituisca con l'annotazione dell'avvenuta domanda di ammissione al passivo.</w:t>
      </w:r>
    </w:p>
    <w:p w14:paraId="10055B3E" w14:textId="77777777" w:rsidR="00031939" w:rsidRPr="008C59B4" w:rsidRDefault="00031939" w:rsidP="00031939">
      <w:pPr>
        <w:jc w:val="both"/>
      </w:pPr>
      <w:r w:rsidRPr="008C59B4">
        <w:t>10. Il procedimento introdotto dalla domanda di cui al comma 1 è soggetto alla sospensione feriale dei termini di cui all'</w:t>
      </w:r>
      <w:hyperlink r:id="rId579" w:anchor="id=10LX0000117207ART1,__m=document" w:history="1">
        <w:r w:rsidRPr="008C59B4">
          <w:t>articolo 1 della legge 7 ottobre 1969, n. 742</w:t>
        </w:r>
      </w:hyperlink>
      <w:r w:rsidRPr="008C59B4">
        <w:t>.</w:t>
      </w:r>
    </w:p>
    <w:p w14:paraId="388A1697" w14:textId="77777777" w:rsidR="00031939" w:rsidRPr="008C59B4" w:rsidRDefault="00031939" w:rsidP="00031939">
      <w:pPr>
        <w:jc w:val="both"/>
      </w:pPr>
      <w:r w:rsidRPr="008C59B4">
        <w:pict w14:anchorId="0ADECA42">
          <v:rect id="_x0000_i1228" style="width:225pt;height:.5pt" o:hrpct="0" o:hrstd="t" o:hr="t" fillcolor="#a0a0a0" stroked="f"/>
        </w:pict>
      </w:r>
    </w:p>
    <w:p w14:paraId="24917A1F" w14:textId="77777777" w:rsidR="00031939" w:rsidRPr="008C59B4" w:rsidRDefault="00031939" w:rsidP="00031939">
      <w:pPr>
        <w:jc w:val="both"/>
      </w:pPr>
      <w:r w:rsidRPr="008C59B4">
        <w:br/>
      </w:r>
    </w:p>
    <w:p w14:paraId="7C06B3E0" w14:textId="77777777" w:rsidR="00031939" w:rsidRPr="008C59B4" w:rsidRDefault="00031939" w:rsidP="00031939">
      <w:pPr>
        <w:jc w:val="both"/>
      </w:pPr>
      <w:r w:rsidRPr="008C59B4">
        <w:t xml:space="preserve">D.Lgs. 12/01/2019, n. 14 </w:t>
      </w:r>
    </w:p>
    <w:p w14:paraId="282F968E" w14:textId="77777777" w:rsidR="00031939" w:rsidRPr="008C59B4" w:rsidRDefault="00031939" w:rsidP="00031939">
      <w:pPr>
        <w:jc w:val="both"/>
      </w:pPr>
      <w:r w:rsidRPr="008C59B4">
        <w:t xml:space="preserve">Codice della crisi d'impresa e dell'insolvenza in attuazione della legge 19 ottobre 2017, n. 155. </w:t>
      </w:r>
    </w:p>
    <w:p w14:paraId="44AF9AEE" w14:textId="77777777" w:rsidR="00031939" w:rsidRPr="008C59B4" w:rsidRDefault="00031939" w:rsidP="00031939">
      <w:pPr>
        <w:jc w:val="both"/>
      </w:pPr>
      <w:r w:rsidRPr="008C59B4">
        <w:t xml:space="preserve">Pubblicato nella Gazz. Uff. 14 febbraio 2019, n. 38, S.O. </w:t>
      </w:r>
    </w:p>
    <w:p w14:paraId="1FD77208" w14:textId="77777777" w:rsidR="00031939" w:rsidRPr="008C59B4" w:rsidRDefault="00031939" w:rsidP="00031939">
      <w:pPr>
        <w:jc w:val="both"/>
      </w:pPr>
      <w:r w:rsidRPr="008C59B4">
        <w:lastRenderedPageBreak/>
        <w:t xml:space="preserve">Art. 202. Effetti della domanda </w:t>
      </w:r>
    </w:p>
    <w:p w14:paraId="273E6105" w14:textId="77777777" w:rsidR="00031939" w:rsidRPr="008C59B4" w:rsidRDefault="00031939" w:rsidP="00031939">
      <w:pPr>
        <w:jc w:val="both"/>
      </w:pPr>
      <w:r w:rsidRPr="008C59B4">
        <w:t>In vigore dal 1 settembre 2021</w:t>
      </w:r>
    </w:p>
    <w:p w14:paraId="1F1CB491" w14:textId="77777777" w:rsidR="00031939" w:rsidRPr="008C59B4" w:rsidRDefault="00031939" w:rsidP="00031939">
      <w:pPr>
        <w:jc w:val="both"/>
      </w:pPr>
      <w:r w:rsidRPr="008C59B4">
        <w:t>1. La domanda di cui all'articolo 201 produce gli effetti della domanda giudiziale per tutto il corso della liquidazione giudiziale e fino all'esaurimento dei giudizi e delle operazioni che proseguono dopo il decreto di chiusura a norma dell'articolo 235.</w:t>
      </w:r>
    </w:p>
    <w:p w14:paraId="2B47D78C" w14:textId="77777777" w:rsidR="00031939" w:rsidRPr="008C59B4" w:rsidRDefault="00031939" w:rsidP="00031939">
      <w:pPr>
        <w:jc w:val="both"/>
      </w:pPr>
      <w:r w:rsidRPr="008C59B4">
        <w:pict w14:anchorId="2001F75B">
          <v:rect id="_x0000_i1229" style="width:225pt;height:.5pt" o:hrpct="0" o:hrstd="t" o:hr="t" fillcolor="#a0a0a0" stroked="f"/>
        </w:pict>
      </w:r>
    </w:p>
    <w:p w14:paraId="7E24EA86" w14:textId="77777777" w:rsidR="00031939" w:rsidRPr="008C59B4" w:rsidRDefault="00031939" w:rsidP="00031939">
      <w:pPr>
        <w:jc w:val="both"/>
      </w:pPr>
      <w:r w:rsidRPr="008C59B4">
        <w:br/>
      </w:r>
    </w:p>
    <w:p w14:paraId="6946209F" w14:textId="77777777" w:rsidR="00031939" w:rsidRPr="008C59B4" w:rsidRDefault="00031939" w:rsidP="00031939">
      <w:pPr>
        <w:jc w:val="both"/>
      </w:pPr>
      <w:r w:rsidRPr="008C59B4">
        <w:t xml:space="preserve">D.Lgs. 12/01/2019, n. 14 </w:t>
      </w:r>
    </w:p>
    <w:p w14:paraId="425E5D09" w14:textId="77777777" w:rsidR="00031939" w:rsidRPr="008C59B4" w:rsidRDefault="00031939" w:rsidP="00031939">
      <w:pPr>
        <w:jc w:val="both"/>
      </w:pPr>
      <w:r w:rsidRPr="008C59B4">
        <w:t xml:space="preserve">Codice della crisi d'impresa e dell'insolvenza in attuazione della legge 19 ottobre 2017, n. 155. </w:t>
      </w:r>
    </w:p>
    <w:p w14:paraId="392403FA" w14:textId="77777777" w:rsidR="00031939" w:rsidRPr="008C59B4" w:rsidRDefault="00031939" w:rsidP="00031939">
      <w:pPr>
        <w:jc w:val="both"/>
      </w:pPr>
      <w:r w:rsidRPr="008C59B4">
        <w:t xml:space="preserve">Pubblicato nella Gazz. Uff. 14 febbraio 2019, n. 38, S.O. </w:t>
      </w:r>
    </w:p>
    <w:p w14:paraId="35B96244" w14:textId="77777777" w:rsidR="00031939" w:rsidRPr="008C59B4" w:rsidRDefault="00031939" w:rsidP="00031939">
      <w:pPr>
        <w:jc w:val="both"/>
      </w:pPr>
      <w:r w:rsidRPr="008C59B4">
        <w:t xml:space="preserve">Art. 203. Progetto di stato passivo e udienza di discussione </w:t>
      </w:r>
    </w:p>
    <w:p w14:paraId="23FB9961" w14:textId="77777777" w:rsidR="00031939" w:rsidRPr="008C59B4" w:rsidRDefault="00031939" w:rsidP="00031939">
      <w:pPr>
        <w:jc w:val="both"/>
      </w:pPr>
      <w:r w:rsidRPr="008C59B4">
        <w:t>In vigore dal 1 settembre 2021</w:t>
      </w:r>
    </w:p>
    <w:p w14:paraId="0637ED71" w14:textId="77777777" w:rsidR="00031939" w:rsidRPr="008C59B4" w:rsidRDefault="00031939" w:rsidP="00031939">
      <w:pPr>
        <w:jc w:val="both"/>
      </w:pPr>
      <w:r w:rsidRPr="008C59B4">
        <w:t>1. Il curatore esamina le domande di cui all'articolo 201 e predispone elenchi separati dei creditori e dei titolari di diritti su beni mobili e immobili di proprietà o in possesso del debitore, rassegnando per ciascuno le sue motivate conclusioni. Il curatore può eccepire i fatti estintivi, modificativi o impeditivi del diritto fatto valere, nonché l'inefficacia del titolo su cui sono fondati il credito o la prelazione, anche se è prescritta la relativa azione.</w:t>
      </w:r>
    </w:p>
    <w:p w14:paraId="2A9CBB4E" w14:textId="77777777" w:rsidR="00031939" w:rsidRPr="008C59B4" w:rsidRDefault="00031939" w:rsidP="00031939">
      <w:pPr>
        <w:jc w:val="both"/>
      </w:pPr>
      <w:r w:rsidRPr="008C59B4">
        <w:t>2. Il curatore deposita il progetto di stato passivo corredato dalle relative domande nella cancelleria del tribunale almeno quindici giorni prima dell'udienza fissata per l'esame dello stato passivo e nello stesso termine lo trasmette ai creditori e ai titolari di diritti sui beni all'indirizzo indicato nella domanda di ammissione al passivo. I creditori, i titolari di diritti sui beni ed il debitore possono esaminare il progetto e presentare al curatore, con le modalità indicate dall'articolo 201, comma 2, osservazioni scritte e documenti integrativi fino a cinque giorni prima dell'udienza.</w:t>
      </w:r>
    </w:p>
    <w:p w14:paraId="59CA5C1A" w14:textId="77777777" w:rsidR="00031939" w:rsidRPr="008C59B4" w:rsidRDefault="00031939" w:rsidP="00031939">
      <w:pPr>
        <w:jc w:val="both"/>
      </w:pPr>
      <w:r w:rsidRPr="008C59B4">
        <w:t>3. All'udienza fissata per l'esame dello stato passivo, il giudice delegato, anche in assenza delle parti, decide su ciascuna domanda, nei limiti delle conclusioni formulate e avuto riguardo alle eccezioni del curatore, a quelle rilevabili d'ufficio ed a quelle formulate dagli altri interessati. Il giudice delegato può procedere ad atti di istruzione su richiesta delle parti, compatibilmente con le esigenze di speditezza del procedimento. In relazione al numero dei creditori e alla entità del passivo, il giudice delegato può stabilire che l'udienza sia svolta in via telematica con modalità idonee a salvaguardare il contraddittorio e l'effettiva partecipazione dei creditori, anche utilizzando le strutture informatiche messe a disposizione della procedura da soggetti terzi.</w:t>
      </w:r>
    </w:p>
    <w:p w14:paraId="433C3733" w14:textId="77777777" w:rsidR="00031939" w:rsidRPr="008C59B4" w:rsidRDefault="00031939" w:rsidP="00031939">
      <w:pPr>
        <w:jc w:val="both"/>
      </w:pPr>
      <w:r w:rsidRPr="008C59B4">
        <w:t>4. Il debitore può chiedere di essere sentito.</w:t>
      </w:r>
    </w:p>
    <w:p w14:paraId="781E6CA0" w14:textId="77777777" w:rsidR="00031939" w:rsidRPr="008C59B4" w:rsidRDefault="00031939" w:rsidP="00031939">
      <w:pPr>
        <w:jc w:val="both"/>
      </w:pPr>
      <w:r w:rsidRPr="008C59B4">
        <w:t>5. Delle operazioni si redige processo verbale.</w:t>
      </w:r>
    </w:p>
    <w:p w14:paraId="423A32CE" w14:textId="77777777" w:rsidR="00031939" w:rsidRPr="008C59B4" w:rsidRDefault="00031939" w:rsidP="00031939">
      <w:pPr>
        <w:jc w:val="both"/>
      </w:pPr>
      <w:r w:rsidRPr="008C59B4">
        <w:pict w14:anchorId="067B2C70">
          <v:rect id="_x0000_i1230" style="width:225pt;height:.5pt" o:hrpct="0" o:hrstd="t" o:hr="t" fillcolor="#a0a0a0" stroked="f"/>
        </w:pict>
      </w:r>
    </w:p>
    <w:p w14:paraId="4DBBEC44" w14:textId="77777777" w:rsidR="00031939" w:rsidRPr="008C59B4" w:rsidRDefault="00031939" w:rsidP="00031939">
      <w:pPr>
        <w:jc w:val="both"/>
      </w:pPr>
      <w:r w:rsidRPr="008C59B4">
        <w:br/>
      </w:r>
    </w:p>
    <w:p w14:paraId="3D63C7F7" w14:textId="77777777" w:rsidR="00031939" w:rsidRPr="008C59B4" w:rsidRDefault="00031939" w:rsidP="00031939">
      <w:pPr>
        <w:jc w:val="both"/>
      </w:pPr>
      <w:r w:rsidRPr="008C59B4">
        <w:t xml:space="preserve">D.Lgs. 12/01/2019, n. 14 </w:t>
      </w:r>
    </w:p>
    <w:p w14:paraId="37FB31B6" w14:textId="77777777" w:rsidR="00031939" w:rsidRPr="008C59B4" w:rsidRDefault="00031939" w:rsidP="00031939">
      <w:pPr>
        <w:jc w:val="both"/>
      </w:pPr>
      <w:r w:rsidRPr="008C59B4">
        <w:t xml:space="preserve">Codice della crisi d'impresa e dell'insolvenza in attuazione della legge 19 ottobre 2017, n. 155. </w:t>
      </w:r>
    </w:p>
    <w:p w14:paraId="3AAEEAEF" w14:textId="77777777" w:rsidR="00031939" w:rsidRPr="008C59B4" w:rsidRDefault="00031939" w:rsidP="00031939">
      <w:pPr>
        <w:jc w:val="both"/>
      </w:pPr>
      <w:r w:rsidRPr="008C59B4">
        <w:lastRenderedPageBreak/>
        <w:t xml:space="preserve">Pubblicato nella Gazz. Uff. 14 febbraio 2019, n. 38, S.O. </w:t>
      </w:r>
    </w:p>
    <w:p w14:paraId="6377A82A" w14:textId="77777777" w:rsidR="00031939" w:rsidRPr="008C59B4" w:rsidRDefault="00031939" w:rsidP="00031939">
      <w:pPr>
        <w:jc w:val="both"/>
      </w:pPr>
      <w:r w:rsidRPr="008C59B4">
        <w:t xml:space="preserve">Art. 204. Formazione ed esecutività dello stato passivo </w:t>
      </w:r>
    </w:p>
    <w:p w14:paraId="007B4F32" w14:textId="77777777" w:rsidR="00031939" w:rsidRPr="008C59B4" w:rsidRDefault="00031939" w:rsidP="00031939">
      <w:pPr>
        <w:jc w:val="both"/>
      </w:pPr>
      <w:r w:rsidRPr="008C59B4">
        <w:t>In vigore dal 1 settembre 2021</w:t>
      </w:r>
    </w:p>
    <w:p w14:paraId="1599CEEA" w14:textId="77777777" w:rsidR="00031939" w:rsidRPr="008C59B4" w:rsidRDefault="00031939" w:rsidP="00031939">
      <w:pPr>
        <w:jc w:val="both"/>
      </w:pPr>
      <w:r w:rsidRPr="008C59B4">
        <w:t>1. Il giudice delegato, con decreto succintamente motivato, accoglie in tutto o in parte ovvero respinge o dichiara inammissibile la domanda proposta ai sensi dell'articolo 201. La dichiarazione di inammissibilità della domanda non ne preclude la successiva riproposizione.</w:t>
      </w:r>
    </w:p>
    <w:p w14:paraId="48A39EC1" w14:textId="77777777" w:rsidR="00031939" w:rsidRPr="008C59B4" w:rsidRDefault="00031939" w:rsidP="00031939">
      <w:pPr>
        <w:jc w:val="both"/>
      </w:pPr>
      <w:r w:rsidRPr="008C59B4">
        <w:t>2. Oltre che nei casi stabiliti dalla legge, sono ammessi al passivo con riserva:</w:t>
      </w:r>
    </w:p>
    <w:p w14:paraId="480E3CD9" w14:textId="77777777" w:rsidR="00031939" w:rsidRPr="008C59B4" w:rsidRDefault="00031939" w:rsidP="00031939">
      <w:pPr>
        <w:jc w:val="both"/>
      </w:pPr>
      <w:r w:rsidRPr="008C59B4">
        <w:t xml:space="preserve">a) i crediti condizionati e quelli indicati all'articolo 154, comma 3; </w:t>
      </w:r>
    </w:p>
    <w:p w14:paraId="6541342F" w14:textId="77777777" w:rsidR="00031939" w:rsidRPr="008C59B4" w:rsidRDefault="00031939" w:rsidP="00031939">
      <w:pPr>
        <w:jc w:val="both"/>
      </w:pPr>
      <w:r w:rsidRPr="008C59B4">
        <w:t xml:space="preserve">b) i crediti per i quali la mancata produzione del titolo dipende da fatto non riferibile al creditore, a condizione che la produzione avvenga nel termine assegnato dal giudice; </w:t>
      </w:r>
    </w:p>
    <w:p w14:paraId="117BE9BC" w14:textId="77777777" w:rsidR="00031939" w:rsidRPr="008C59B4" w:rsidRDefault="00031939" w:rsidP="00031939">
      <w:pPr>
        <w:jc w:val="both"/>
      </w:pPr>
      <w:r w:rsidRPr="008C59B4">
        <w:t xml:space="preserve">c) i crediti accertati con sentenza del giudice ordinario o speciale non passata in giudicato, pronunziata prima della dichiarazione di apertura della liquidazione giudiziale. Il curatore può proporre o proseguire il giudizio di impugnazione. </w:t>
      </w:r>
    </w:p>
    <w:p w14:paraId="59C29209" w14:textId="77777777" w:rsidR="00031939" w:rsidRPr="008C59B4" w:rsidRDefault="00031939" w:rsidP="00031939">
      <w:pPr>
        <w:jc w:val="both"/>
      </w:pPr>
      <w:r w:rsidRPr="008C59B4">
        <w:t>3. Se le operazioni non possono esaurirsi in una sola udienza, il giudice ne rinvia la prosecuzione a non più di otto giorni, senza altro avviso per gli intervenuti e per gli assenti.</w:t>
      </w:r>
    </w:p>
    <w:p w14:paraId="18693AB7" w14:textId="77777777" w:rsidR="00031939" w:rsidRPr="008C59B4" w:rsidRDefault="00031939" w:rsidP="00031939">
      <w:pPr>
        <w:jc w:val="both"/>
      </w:pPr>
      <w:r w:rsidRPr="008C59B4">
        <w:t>4. Terminato l'esame di tutte le domande, il giudice delegato forma lo stato passivo e lo rende esecutivo con decreto depositato in cancelleria.</w:t>
      </w:r>
    </w:p>
    <w:p w14:paraId="17FE30FC" w14:textId="77777777" w:rsidR="00031939" w:rsidRPr="008C59B4" w:rsidRDefault="00031939" w:rsidP="00031939">
      <w:pPr>
        <w:jc w:val="both"/>
      </w:pPr>
      <w:r w:rsidRPr="008C59B4">
        <w:t>5. Il decreto che rende esecutivo lo stato passivo e le decisioni assunte dal tribunale all'esito dei giudizi di cui all'articolo 206, limitatamente ai crediti accertati ed al diritto di partecipare al riparto quando il debitore ha concesso ipoteca a garanzia di debiti altrui, producono effetti soltanto ai fini del concorso.</w:t>
      </w:r>
    </w:p>
    <w:p w14:paraId="0DA9F75C" w14:textId="77777777" w:rsidR="00031939" w:rsidRPr="008C59B4" w:rsidRDefault="00031939" w:rsidP="00031939">
      <w:pPr>
        <w:jc w:val="both"/>
      </w:pPr>
      <w:r w:rsidRPr="008C59B4">
        <w:pict w14:anchorId="3E647804">
          <v:rect id="_x0000_i1231" style="width:225pt;height:.5pt" o:hrpct="0" o:hrstd="t" o:hr="t" fillcolor="#a0a0a0" stroked="f"/>
        </w:pict>
      </w:r>
    </w:p>
    <w:p w14:paraId="4C8346A8" w14:textId="77777777" w:rsidR="00031939" w:rsidRPr="008C59B4" w:rsidRDefault="00031939" w:rsidP="00031939">
      <w:pPr>
        <w:jc w:val="both"/>
      </w:pPr>
      <w:r w:rsidRPr="008C59B4">
        <w:br/>
      </w:r>
    </w:p>
    <w:p w14:paraId="633A8ABF" w14:textId="77777777" w:rsidR="00031939" w:rsidRPr="008C59B4" w:rsidRDefault="00031939" w:rsidP="00031939">
      <w:pPr>
        <w:jc w:val="both"/>
      </w:pPr>
      <w:r w:rsidRPr="008C59B4">
        <w:t xml:space="preserve">D.Lgs. 12/01/2019, n. 14 </w:t>
      </w:r>
    </w:p>
    <w:p w14:paraId="57E9BAEB" w14:textId="77777777" w:rsidR="00031939" w:rsidRPr="008C59B4" w:rsidRDefault="00031939" w:rsidP="00031939">
      <w:pPr>
        <w:jc w:val="both"/>
      </w:pPr>
      <w:r w:rsidRPr="008C59B4">
        <w:t xml:space="preserve">Codice della crisi d'impresa e dell'insolvenza in attuazione della legge 19 ottobre 2017, n. 155. </w:t>
      </w:r>
    </w:p>
    <w:p w14:paraId="3CB4BB0A" w14:textId="77777777" w:rsidR="00031939" w:rsidRPr="008C59B4" w:rsidRDefault="00031939" w:rsidP="00031939">
      <w:pPr>
        <w:jc w:val="both"/>
      </w:pPr>
      <w:r w:rsidRPr="008C59B4">
        <w:t xml:space="preserve">Pubblicato nella Gazz. Uff. 14 febbraio 2019, n. 38, S.O. </w:t>
      </w:r>
    </w:p>
    <w:p w14:paraId="7C783729" w14:textId="77777777" w:rsidR="00031939" w:rsidRPr="008C59B4" w:rsidRDefault="00031939" w:rsidP="00031939">
      <w:pPr>
        <w:jc w:val="both"/>
      </w:pPr>
      <w:r w:rsidRPr="008C59B4">
        <w:t xml:space="preserve">Art. 205. Comunicazione dell'esito del procedimento di accertamento del passivo </w:t>
      </w:r>
    </w:p>
    <w:p w14:paraId="2AE91981" w14:textId="77777777" w:rsidR="00031939" w:rsidRPr="008C59B4" w:rsidRDefault="00031939" w:rsidP="00031939">
      <w:pPr>
        <w:jc w:val="both"/>
      </w:pPr>
      <w:r w:rsidRPr="008C59B4">
        <w:t>In vigore dal 1 settembre 2021</w:t>
      </w:r>
    </w:p>
    <w:p w14:paraId="4B843C36" w14:textId="77777777" w:rsidR="00031939" w:rsidRPr="008C59B4" w:rsidRDefault="00031939" w:rsidP="00031939">
      <w:pPr>
        <w:jc w:val="both"/>
      </w:pPr>
      <w:r w:rsidRPr="008C59B4">
        <w:t>1. Il curatore, immediatamente dopo la dichiarazione di esecutività dello stato passivo, ne dà comunicazione trasmettendo una copia a tutti i ricorrenti, informandoli del diritto di proporre opposizione in caso di mancato accoglimento della domanda.</w:t>
      </w:r>
    </w:p>
    <w:p w14:paraId="2B06AEFF" w14:textId="77777777" w:rsidR="00031939" w:rsidRPr="008C59B4" w:rsidRDefault="00031939" w:rsidP="00031939">
      <w:pPr>
        <w:jc w:val="both"/>
      </w:pPr>
      <w:r w:rsidRPr="008C59B4">
        <w:pict w14:anchorId="2F5CF531">
          <v:rect id="_x0000_i1232" style="width:225pt;height:.5pt" o:hrpct="0" o:hrstd="t" o:hr="t" fillcolor="#a0a0a0" stroked="f"/>
        </w:pict>
      </w:r>
    </w:p>
    <w:p w14:paraId="3A743C23" w14:textId="77777777" w:rsidR="00031939" w:rsidRPr="008C59B4" w:rsidRDefault="00031939" w:rsidP="00031939">
      <w:pPr>
        <w:jc w:val="both"/>
      </w:pPr>
      <w:r w:rsidRPr="008C59B4">
        <w:br/>
      </w:r>
    </w:p>
    <w:p w14:paraId="1833D9D8" w14:textId="77777777" w:rsidR="00031939" w:rsidRPr="008C59B4" w:rsidRDefault="00031939" w:rsidP="00031939">
      <w:pPr>
        <w:jc w:val="both"/>
      </w:pPr>
      <w:r w:rsidRPr="008C59B4">
        <w:t xml:space="preserve">D.Lgs. 12/01/2019, n. 14 </w:t>
      </w:r>
    </w:p>
    <w:p w14:paraId="1838DFC1" w14:textId="77777777" w:rsidR="00031939" w:rsidRPr="008C59B4" w:rsidRDefault="00031939" w:rsidP="00031939">
      <w:pPr>
        <w:jc w:val="both"/>
      </w:pPr>
      <w:r w:rsidRPr="008C59B4">
        <w:t xml:space="preserve">Codice della crisi d'impresa e dell'insolvenza in attuazione della legge 19 ottobre 2017, n. 155. </w:t>
      </w:r>
    </w:p>
    <w:p w14:paraId="58ECB000" w14:textId="77777777" w:rsidR="00031939" w:rsidRPr="008C59B4" w:rsidRDefault="00031939" w:rsidP="00031939">
      <w:pPr>
        <w:jc w:val="both"/>
      </w:pPr>
      <w:r w:rsidRPr="008C59B4">
        <w:lastRenderedPageBreak/>
        <w:t xml:space="preserve">Pubblicato nella Gazz. Uff. 14 febbraio 2019, n. 38, S.O. </w:t>
      </w:r>
    </w:p>
    <w:p w14:paraId="0B28D562" w14:textId="77777777" w:rsidR="00031939" w:rsidRPr="008C59B4" w:rsidRDefault="00031939" w:rsidP="00031939">
      <w:pPr>
        <w:jc w:val="both"/>
      </w:pPr>
      <w:r w:rsidRPr="008C59B4">
        <w:t xml:space="preserve">Art. 206. Impugnazioni </w:t>
      </w:r>
    </w:p>
    <w:p w14:paraId="388EBADD" w14:textId="77777777" w:rsidR="00031939" w:rsidRPr="008C59B4" w:rsidRDefault="00031939" w:rsidP="00031939">
      <w:pPr>
        <w:jc w:val="both"/>
      </w:pPr>
      <w:r w:rsidRPr="008C59B4">
        <w:t>In vigore dal 1 settembre 2021</w:t>
      </w:r>
    </w:p>
    <w:p w14:paraId="56A374D8" w14:textId="77777777" w:rsidR="00031939" w:rsidRPr="008C59B4" w:rsidRDefault="00031939" w:rsidP="00031939">
      <w:pPr>
        <w:jc w:val="both"/>
      </w:pPr>
      <w:r w:rsidRPr="008C59B4">
        <w:t>1. Contro il decreto che rende esecutivo lo stato passivo può essere proposta opposizione, impugnazione dei crediti ammessi o revocazione.</w:t>
      </w:r>
    </w:p>
    <w:p w14:paraId="57C66406" w14:textId="77777777" w:rsidR="00031939" w:rsidRPr="008C59B4" w:rsidRDefault="00031939" w:rsidP="00031939">
      <w:pPr>
        <w:jc w:val="both"/>
      </w:pPr>
      <w:r w:rsidRPr="008C59B4">
        <w:t>2. Con l'opposizione il creditore o il titolare di diritti su beni mobili o immobili contestano che la propria domanda sia stata accolta in parte o sia stata respinta. L'opposizione è proposta nei confronti del curatore.</w:t>
      </w:r>
    </w:p>
    <w:p w14:paraId="70F8270C" w14:textId="77777777" w:rsidR="00031939" w:rsidRPr="008C59B4" w:rsidRDefault="00031939" w:rsidP="00031939">
      <w:pPr>
        <w:jc w:val="both"/>
      </w:pPr>
      <w:r w:rsidRPr="008C59B4">
        <w:t>3. Con l'impugnazione il curatore, il creditore o il titolare di diritti su beni mobili o immobili contestano che la domanda di un creditore o di altro concorrente sia stata accolta. L'impugnazione è rivolta nei confronti del creditore concorrente, la cui domanda è stata accolta. Al procedimento partecipa anche il curatore.</w:t>
      </w:r>
    </w:p>
    <w:p w14:paraId="7AFEF4A3" w14:textId="77777777" w:rsidR="00031939" w:rsidRPr="008C59B4" w:rsidRDefault="00031939" w:rsidP="00031939">
      <w:pPr>
        <w:jc w:val="both"/>
      </w:pPr>
      <w:r w:rsidRPr="008C59B4">
        <w:t>4. Nei casi di cui ai commi 2 e 3, la parte contro cui l'impugnazione è proposta, nei limiti delle conclusioni rassegnate nel procedimento di accertamento del passivo, può proporre impugnazione incidentale anche se è per essa decorso il termine di cui all'articolo 207, comma 1.</w:t>
      </w:r>
    </w:p>
    <w:p w14:paraId="21FC0608" w14:textId="77777777" w:rsidR="00031939" w:rsidRPr="008C59B4" w:rsidRDefault="00031939" w:rsidP="00031939">
      <w:pPr>
        <w:jc w:val="both"/>
      </w:pPr>
      <w:r w:rsidRPr="008C59B4">
        <w:t>5. Con la revocazione il curatore, il creditore o il titolare di diritti su beni mobili o immobili, decorsi i termini per la proposizione della opposizione o della impugnazione, possono chiedere che il provvedimento di accoglimento o di rigetto venga revocato se si scopre che essi sono stati determinati da falsità, dolo, errore essenziale di fatto o dalla mancata conoscenza di documenti decisivi che non sono stati prodotti tempestivamente per causa non imputabile all'istante. La revocazione è proposta nei confronti del creditore concorrente, la cui domanda è stata accolta, ovvero nei confronti del curatore quando la domanda è stata respinta. Nel primo caso, al procedimento partecipa il curatore.</w:t>
      </w:r>
    </w:p>
    <w:p w14:paraId="5C801B46" w14:textId="77777777" w:rsidR="00031939" w:rsidRPr="008C59B4" w:rsidRDefault="00031939" w:rsidP="00031939">
      <w:pPr>
        <w:jc w:val="both"/>
      </w:pPr>
      <w:r w:rsidRPr="008C59B4">
        <w:t>6. Gli errori materiali contenuti nello stato passivo sono corretti con decreto del giudice delegato su istanza del creditore o del titolare di diritti sui beni o del curatore, sentito il curatore o la parte interessata.</w:t>
      </w:r>
    </w:p>
    <w:p w14:paraId="39A33960" w14:textId="77777777" w:rsidR="00031939" w:rsidRPr="008C59B4" w:rsidRDefault="00031939" w:rsidP="00031939">
      <w:pPr>
        <w:jc w:val="both"/>
      </w:pPr>
      <w:r w:rsidRPr="008C59B4">
        <w:pict w14:anchorId="1C371412">
          <v:rect id="_x0000_i1233" style="width:225pt;height:.5pt" o:hrpct="0" o:hrstd="t" o:hr="t" fillcolor="#a0a0a0" stroked="f"/>
        </w:pict>
      </w:r>
    </w:p>
    <w:p w14:paraId="45DCF5C3" w14:textId="77777777" w:rsidR="00031939" w:rsidRPr="008C59B4" w:rsidRDefault="00031939" w:rsidP="00031939">
      <w:pPr>
        <w:jc w:val="both"/>
      </w:pPr>
      <w:r w:rsidRPr="008C59B4">
        <w:br/>
      </w:r>
    </w:p>
    <w:p w14:paraId="48CD042B" w14:textId="77777777" w:rsidR="00031939" w:rsidRPr="008C59B4" w:rsidRDefault="00031939" w:rsidP="00031939">
      <w:pPr>
        <w:jc w:val="both"/>
      </w:pPr>
      <w:r w:rsidRPr="008C59B4">
        <w:t xml:space="preserve">D.Lgs. 12/01/2019, n. 14 </w:t>
      </w:r>
    </w:p>
    <w:p w14:paraId="7C25C6A6" w14:textId="77777777" w:rsidR="00031939" w:rsidRPr="008C59B4" w:rsidRDefault="00031939" w:rsidP="00031939">
      <w:pPr>
        <w:jc w:val="both"/>
      </w:pPr>
      <w:r w:rsidRPr="008C59B4">
        <w:t xml:space="preserve">Codice della crisi d'impresa e dell'insolvenza in attuazione della legge 19 ottobre 2017, n. 155. </w:t>
      </w:r>
    </w:p>
    <w:p w14:paraId="5042D720" w14:textId="77777777" w:rsidR="00031939" w:rsidRPr="008C59B4" w:rsidRDefault="00031939" w:rsidP="00031939">
      <w:pPr>
        <w:jc w:val="both"/>
      </w:pPr>
      <w:r w:rsidRPr="008C59B4">
        <w:t xml:space="preserve">Pubblicato nella Gazz. Uff. 14 febbraio 2019, n. 38, S.O. </w:t>
      </w:r>
    </w:p>
    <w:p w14:paraId="2F43B42D" w14:textId="77777777" w:rsidR="00031939" w:rsidRPr="008C59B4" w:rsidRDefault="00031939" w:rsidP="00031939">
      <w:pPr>
        <w:jc w:val="both"/>
      </w:pPr>
      <w:r w:rsidRPr="008C59B4">
        <w:t xml:space="preserve">Art. 207. Procedimento </w:t>
      </w:r>
    </w:p>
    <w:p w14:paraId="5363FC1C" w14:textId="77777777" w:rsidR="00031939" w:rsidRPr="008C59B4" w:rsidRDefault="00031939" w:rsidP="00031939">
      <w:pPr>
        <w:jc w:val="both"/>
      </w:pPr>
      <w:r w:rsidRPr="008C59B4">
        <w:t>In vigore dal 1 settembre 2021</w:t>
      </w:r>
    </w:p>
    <w:p w14:paraId="3DCBAF3D" w14:textId="77777777" w:rsidR="00031939" w:rsidRPr="008C59B4" w:rsidRDefault="00031939" w:rsidP="00031939">
      <w:pPr>
        <w:jc w:val="both"/>
      </w:pPr>
      <w:r w:rsidRPr="008C59B4">
        <w:t>1. Le impugnazioni di cui all'articolo 206 si propongono con ricorso entro il termine perentorio di trenta giorni dalla comunicazione di cui all'articolo 205 ovvero, nel caso di revocazione, dalla scoperta della falsità, del dolo, dell'errore o del documento di cui all'articolo 206, comma 5.</w:t>
      </w:r>
    </w:p>
    <w:p w14:paraId="4A0E94AC" w14:textId="77777777" w:rsidR="00031939" w:rsidRPr="008C59B4" w:rsidRDefault="00031939" w:rsidP="00031939">
      <w:pPr>
        <w:jc w:val="both"/>
      </w:pPr>
      <w:r w:rsidRPr="008C59B4">
        <w:t>2. Il ricorso deve contenere:</w:t>
      </w:r>
    </w:p>
    <w:p w14:paraId="2C6A5856" w14:textId="77777777" w:rsidR="00031939" w:rsidRPr="008C59B4" w:rsidRDefault="00031939" w:rsidP="00031939">
      <w:pPr>
        <w:jc w:val="both"/>
      </w:pPr>
      <w:r w:rsidRPr="008C59B4">
        <w:t xml:space="preserve">a) l'indicazione del tribunale, del giudice delegato e della procedura di liquidazione giudiziale; </w:t>
      </w:r>
    </w:p>
    <w:p w14:paraId="06CBAA85" w14:textId="77777777" w:rsidR="00031939" w:rsidRPr="008C59B4" w:rsidRDefault="00031939" w:rsidP="00031939">
      <w:pPr>
        <w:jc w:val="both"/>
      </w:pPr>
      <w:r w:rsidRPr="008C59B4">
        <w:t xml:space="preserve">b) le generalità dell'impugnante e l'elezione del domicilio nel comune ove ha sede il tribunale che ha aperto la liquidazione giudiziale; </w:t>
      </w:r>
    </w:p>
    <w:p w14:paraId="4E596A89" w14:textId="77777777" w:rsidR="00031939" w:rsidRPr="008C59B4" w:rsidRDefault="00031939" w:rsidP="00031939">
      <w:pPr>
        <w:jc w:val="both"/>
      </w:pPr>
      <w:r w:rsidRPr="008C59B4">
        <w:t xml:space="preserve">c) l'esposizione dei fatti e degli elementi di diritto su cui si basa l'impugnazione e le relative conclusioni; </w:t>
      </w:r>
    </w:p>
    <w:p w14:paraId="5758E8C7" w14:textId="77777777" w:rsidR="00031939" w:rsidRPr="008C59B4" w:rsidRDefault="00031939" w:rsidP="00031939">
      <w:pPr>
        <w:jc w:val="both"/>
      </w:pPr>
      <w:r w:rsidRPr="008C59B4">
        <w:lastRenderedPageBreak/>
        <w:t xml:space="preserve">d) a pena di decadenza, le eccezioni processuali e di merito non rilevabili d'ufficio, nonché l'indicazione specifica dei mezzi di prova di cui il ricorrente intende avvalersi e dei documenti prodotti. </w:t>
      </w:r>
    </w:p>
    <w:p w14:paraId="08E7006D" w14:textId="77777777" w:rsidR="00031939" w:rsidRPr="008C59B4" w:rsidRDefault="00031939" w:rsidP="00031939">
      <w:pPr>
        <w:jc w:val="both"/>
      </w:pPr>
      <w:r w:rsidRPr="008C59B4">
        <w:t>3. Il presidente, nei cinque giorni successivi al deposito del ricorso, designa il relatore, al quale può delegare la trattazione del procedimento, e fissa con decreto l'udienza di comparizione entro sessanta giorni dal deposito del ricorso.</w:t>
      </w:r>
    </w:p>
    <w:p w14:paraId="2107F8D1" w14:textId="77777777" w:rsidR="00031939" w:rsidRPr="008C59B4" w:rsidRDefault="00031939" w:rsidP="00031939">
      <w:pPr>
        <w:jc w:val="both"/>
      </w:pPr>
      <w:r w:rsidRPr="008C59B4">
        <w:t>4. Il ricorso, unitamente al decreto di fissazione dell'udienza, deve essere notificato, a cura del ricorrente, al curatore e all'eventuale controinteressato entro dieci giorni dalla comunicazione del decreto.</w:t>
      </w:r>
    </w:p>
    <w:p w14:paraId="49E12BA3" w14:textId="77777777" w:rsidR="00031939" w:rsidRPr="008C59B4" w:rsidRDefault="00031939" w:rsidP="00031939">
      <w:pPr>
        <w:jc w:val="both"/>
      </w:pPr>
      <w:r w:rsidRPr="008C59B4">
        <w:t>5. Tra la data della notificazione e quella dell'udienza deve intercorrere un termine non minore di trenta giorni.</w:t>
      </w:r>
    </w:p>
    <w:p w14:paraId="5E53F184" w14:textId="77777777" w:rsidR="00031939" w:rsidRPr="008C59B4" w:rsidRDefault="00031939" w:rsidP="00031939">
      <w:pPr>
        <w:jc w:val="both"/>
      </w:pPr>
      <w:r w:rsidRPr="008C59B4">
        <w:t>6. Le parti resistenti devono costituirsi almeno dieci giorni prima dell'udienza, eleggendo il domicilio nel comune in cui ha sede il tribunale.</w:t>
      </w:r>
    </w:p>
    <w:p w14:paraId="556544F8" w14:textId="77777777" w:rsidR="00031939" w:rsidRPr="008C59B4" w:rsidRDefault="00031939" w:rsidP="00031939">
      <w:pPr>
        <w:jc w:val="both"/>
      </w:pPr>
      <w:r w:rsidRPr="008C59B4">
        <w:t>7. La costituzione si effettua mediante deposito di una memoria difensiva contenente, a pena di decadenza, le eccezioni processuali e di merito non rilevabili d'ufficio, nonché l'indicazione specifica dei mezzi di prova e dei documenti contestualmente prodotti. L'impugnazione incidentale tardiva si propone, a pena di decadenza, nella memoria di cui al presente comma.</w:t>
      </w:r>
    </w:p>
    <w:p w14:paraId="2913CD24" w14:textId="77777777" w:rsidR="00031939" w:rsidRPr="008C59B4" w:rsidRDefault="00031939" w:rsidP="00031939">
      <w:pPr>
        <w:jc w:val="both"/>
      </w:pPr>
      <w:r w:rsidRPr="008C59B4">
        <w:t>8. Se è proposta impugnazione incidentale tardiva il tribunale adotta i provvedimenti necessari ad assicurare il contraddittorio.</w:t>
      </w:r>
    </w:p>
    <w:p w14:paraId="77B198E5" w14:textId="77777777" w:rsidR="00031939" w:rsidRPr="008C59B4" w:rsidRDefault="00031939" w:rsidP="00031939">
      <w:pPr>
        <w:jc w:val="both"/>
      </w:pPr>
      <w:r w:rsidRPr="008C59B4">
        <w:t>9. L'intervento di qualunque interessato non può avere luogo oltre il termine stabilito per la costituzione delle parti resistenti con le modalità per queste previste.</w:t>
      </w:r>
    </w:p>
    <w:p w14:paraId="73437995" w14:textId="77777777" w:rsidR="00031939" w:rsidRPr="008C59B4" w:rsidRDefault="00031939" w:rsidP="00031939">
      <w:pPr>
        <w:jc w:val="both"/>
      </w:pPr>
      <w:r w:rsidRPr="008C59B4">
        <w:t>10. Se nessuna delle parti costituite compare alla prima udienza, il giudice provvede ai sensi dell'</w:t>
      </w:r>
      <w:hyperlink r:id="rId580" w:anchor="id=05AC00005086,__m=document" w:history="1">
        <w:r w:rsidRPr="008C59B4">
          <w:t>articolo 309 del codice di procedura civile</w:t>
        </w:r>
      </w:hyperlink>
      <w:r w:rsidRPr="008C59B4">
        <w:t>. Provvede allo stesso modo anche se non compare il ricorrente costituito. Il curatore, anche se non costituito, partecipa all'udienza di comparizione fissata ai sensi del comma 3, per informare le altre parti ed il giudice in ordine allo stato della procedura e alle concrete prospettive di soddisfacimento dei creditori concorsuali.</w:t>
      </w:r>
    </w:p>
    <w:p w14:paraId="7E9C34A6" w14:textId="77777777" w:rsidR="00031939" w:rsidRPr="008C59B4" w:rsidRDefault="00031939" w:rsidP="00031939">
      <w:pPr>
        <w:jc w:val="both"/>
      </w:pPr>
      <w:r w:rsidRPr="008C59B4">
        <w:t>11. Il giudice provvede all'ammissione e all'espletamento dei mezzi istruttori.</w:t>
      </w:r>
    </w:p>
    <w:p w14:paraId="499CB752" w14:textId="77777777" w:rsidR="00031939" w:rsidRPr="008C59B4" w:rsidRDefault="00031939" w:rsidP="00031939">
      <w:pPr>
        <w:jc w:val="both"/>
      </w:pPr>
      <w:r w:rsidRPr="008C59B4">
        <w:t>12. Il giudice delegato alla liquidazione giudiziale non può far parte del collegio.</w:t>
      </w:r>
    </w:p>
    <w:p w14:paraId="1C3197BD" w14:textId="77777777" w:rsidR="00031939" w:rsidRPr="008C59B4" w:rsidRDefault="00031939" w:rsidP="00031939">
      <w:pPr>
        <w:jc w:val="both"/>
      </w:pPr>
      <w:r w:rsidRPr="008C59B4">
        <w:t>13. Il collegio provvede in via definitiva sull'opposizione, impugnazione o revocazione con decreto motivato, entro sessanta giorni dall'udienza o dalla scadenza del termine eventualmente assegnato per il deposito di memorie.</w:t>
      </w:r>
    </w:p>
    <w:p w14:paraId="3596E40F" w14:textId="77777777" w:rsidR="00031939" w:rsidRPr="008C59B4" w:rsidRDefault="00031939" w:rsidP="00031939">
      <w:pPr>
        <w:jc w:val="both"/>
      </w:pPr>
      <w:r w:rsidRPr="008C59B4">
        <w:t>14. Il decreto è comunicato dalla cancelleria alle parti che, nei successivi trenta giorni, possono proporre ricorso per cassazione.</w:t>
      </w:r>
    </w:p>
    <w:p w14:paraId="78B7E857" w14:textId="77777777" w:rsidR="00031939" w:rsidRPr="008C59B4" w:rsidRDefault="00031939" w:rsidP="00031939">
      <w:pPr>
        <w:jc w:val="both"/>
      </w:pPr>
      <w:r w:rsidRPr="008C59B4">
        <w:t>15. Gli errori materiali contenuti nel decreto sono corretti con decreto dal tribunale senza necessità di instaurazione del contraddittorio se tutte le parti concordano nel chiedere la stessa correzione. Se è chiesta da una delle parti, il presidente del collegio, con decreto da notificarsi insieme con il ricorso, fissa l'udienza nella quale le parti debbono comparire davanti al giudice designato come relatore. Sull'istanza il collegio provvede con decreto, che deve essere annotato sull'originale del provvedimento.</w:t>
      </w:r>
    </w:p>
    <w:p w14:paraId="42594A17" w14:textId="77777777" w:rsidR="00031939" w:rsidRPr="008C59B4" w:rsidRDefault="00031939" w:rsidP="00031939">
      <w:pPr>
        <w:jc w:val="both"/>
      </w:pPr>
      <w:r w:rsidRPr="008C59B4">
        <w:t>16. Le impugnazioni di cui all'articolo 206 sono soggette alla sospensione feriale dei termini di cui all'</w:t>
      </w:r>
      <w:hyperlink r:id="rId581" w:anchor="id=10LX0000117207ART1,__m=document" w:history="1">
        <w:r w:rsidRPr="008C59B4">
          <w:t>articolo 1 della legge 7 ottobre 1969, n. 742</w:t>
        </w:r>
      </w:hyperlink>
      <w:r w:rsidRPr="008C59B4">
        <w:t>.</w:t>
      </w:r>
    </w:p>
    <w:p w14:paraId="767C3130" w14:textId="77777777" w:rsidR="00031939" w:rsidRPr="008C59B4" w:rsidRDefault="00031939" w:rsidP="00031939">
      <w:pPr>
        <w:jc w:val="both"/>
      </w:pPr>
      <w:r w:rsidRPr="008C59B4">
        <w:pict w14:anchorId="0809C405">
          <v:rect id="_x0000_i1234" style="width:225pt;height:.5pt" o:hrpct="0" o:hrstd="t" o:hr="t" fillcolor="#a0a0a0" stroked="f"/>
        </w:pict>
      </w:r>
    </w:p>
    <w:p w14:paraId="157800AA" w14:textId="77777777" w:rsidR="00031939" w:rsidRPr="008C59B4" w:rsidRDefault="00031939" w:rsidP="00031939">
      <w:pPr>
        <w:jc w:val="both"/>
      </w:pPr>
      <w:r w:rsidRPr="008C59B4">
        <w:lastRenderedPageBreak/>
        <w:br/>
      </w:r>
    </w:p>
    <w:p w14:paraId="37BE47E9" w14:textId="77777777" w:rsidR="00031939" w:rsidRPr="008C59B4" w:rsidRDefault="00031939" w:rsidP="00031939">
      <w:pPr>
        <w:jc w:val="both"/>
      </w:pPr>
      <w:r w:rsidRPr="008C59B4">
        <w:t xml:space="preserve">D.Lgs. 12/01/2019, n. 14 </w:t>
      </w:r>
    </w:p>
    <w:p w14:paraId="19D97A6E" w14:textId="77777777" w:rsidR="00031939" w:rsidRPr="008C59B4" w:rsidRDefault="00031939" w:rsidP="00031939">
      <w:pPr>
        <w:jc w:val="both"/>
      </w:pPr>
      <w:r w:rsidRPr="008C59B4">
        <w:t xml:space="preserve">Codice della crisi d'impresa e dell'insolvenza in attuazione della legge 19 ottobre 2017, n. 155. </w:t>
      </w:r>
    </w:p>
    <w:p w14:paraId="473A9E0F" w14:textId="77777777" w:rsidR="00031939" w:rsidRPr="008C59B4" w:rsidRDefault="00031939" w:rsidP="00031939">
      <w:pPr>
        <w:jc w:val="both"/>
      </w:pPr>
      <w:r w:rsidRPr="008C59B4">
        <w:t xml:space="preserve">Pubblicato nella Gazz. Uff. 14 febbraio 2019, n. 38, S.O. </w:t>
      </w:r>
    </w:p>
    <w:p w14:paraId="2ECE85F5" w14:textId="77777777" w:rsidR="00031939" w:rsidRPr="008C59B4" w:rsidRDefault="00031939" w:rsidP="00031939">
      <w:pPr>
        <w:jc w:val="both"/>
      </w:pPr>
      <w:r w:rsidRPr="008C59B4">
        <w:t xml:space="preserve">Art. 208. Domande tardive </w:t>
      </w:r>
    </w:p>
    <w:p w14:paraId="43F5E00B" w14:textId="77777777" w:rsidR="00031939" w:rsidRPr="008C59B4" w:rsidRDefault="00031939" w:rsidP="00031939">
      <w:pPr>
        <w:jc w:val="both"/>
      </w:pPr>
      <w:r w:rsidRPr="008C59B4">
        <w:t>In vigore dal 1 settembre 2021</w:t>
      </w:r>
    </w:p>
    <w:p w14:paraId="4AA0F03E" w14:textId="77777777" w:rsidR="00031939" w:rsidRPr="008C59B4" w:rsidRDefault="00031939" w:rsidP="00031939">
      <w:pPr>
        <w:jc w:val="both"/>
      </w:pPr>
      <w:r w:rsidRPr="008C59B4">
        <w:t>1. Le domande di ammissione al passivo di un credito, di restituzione o rivendicazione di beni mobili e immobili, trasmesse al curatore oltre il termine di trenta giorni prima dell'udienza fissata per la verifica del passivo e non oltre quello di sei mesi dal deposito del decreto di esecutività dello stato passivo sono considerate tardive. In caso di particolare complessità della procedura, il tribunale, con la sentenza che dichiara aperta la liquidazione giudiziale, può prorogare quest'ultimo termine fino a dodici mesi.</w:t>
      </w:r>
    </w:p>
    <w:p w14:paraId="1B2D6A18" w14:textId="77777777" w:rsidR="00031939" w:rsidRPr="008C59B4" w:rsidRDefault="00031939" w:rsidP="00031939">
      <w:pPr>
        <w:jc w:val="both"/>
      </w:pPr>
      <w:r w:rsidRPr="008C59B4">
        <w:t>2. Il procedimento di accertamento delle domande tardive si svolge nelle stesse forme di cui all'articolo 203. Quando vengono presentate domande tardive, il giudice delegato fissa per l'esame delle stesse un'udienza entro i successivi quattro mesi, salvo che sussistano motivi d'urgenza. Il curatore dà avviso della data dell'udienza a coloro che hanno presentato la domanda e ai creditori già ammessi al passivo. Si applicano le disposizioni di cui agli articoli da 201 a 207.</w:t>
      </w:r>
    </w:p>
    <w:p w14:paraId="384BDFF4" w14:textId="77777777" w:rsidR="00031939" w:rsidRPr="008C59B4" w:rsidRDefault="00031939" w:rsidP="00031939">
      <w:pPr>
        <w:jc w:val="both"/>
      </w:pPr>
      <w:r w:rsidRPr="008C59B4">
        <w:t>3. Decorso il termine di cui al comma 1, e comunque fino a quando non siano esaurite tutte le ripartizioni dell'attivo della liquidazione giudiziale, la domanda tardiva è ammissibile solo se l'istante prova che il ritardo è dipeso da causa a lui non imputabile e se trasmette la domanda al curatore non oltre sessanta giorni dal momento in cui è cessata la causa che ne ha impedito il deposito tempestivo. Quando la domanda risulta manifestamente inammissibile perché l'istante non ha indicato le circostanze da cui è dipeso il ritardo o non ne ha offerto prova documentale o non ha indicato i mezzi di prova di cui intende valersi per dimostrarne la non imputabilità, il giudice delegato dichiara con decreto l'inammissibilità della domanda. Il decreto è reclamabile a norma dell'articolo 124.</w:t>
      </w:r>
    </w:p>
    <w:p w14:paraId="51DB672F" w14:textId="77777777" w:rsidR="00031939" w:rsidRPr="008C59B4" w:rsidRDefault="00031939" w:rsidP="00031939">
      <w:pPr>
        <w:jc w:val="both"/>
      </w:pPr>
      <w:r w:rsidRPr="008C59B4">
        <w:pict w14:anchorId="79B1A03F">
          <v:rect id="_x0000_i1235" style="width:225pt;height:.5pt" o:hrpct="0" o:hrstd="t" o:hr="t" fillcolor="#a0a0a0" stroked="f"/>
        </w:pict>
      </w:r>
    </w:p>
    <w:p w14:paraId="69126437" w14:textId="77777777" w:rsidR="00031939" w:rsidRPr="008C59B4" w:rsidRDefault="00031939" w:rsidP="00031939">
      <w:pPr>
        <w:jc w:val="both"/>
      </w:pPr>
      <w:r w:rsidRPr="008C59B4">
        <w:br/>
      </w:r>
    </w:p>
    <w:p w14:paraId="019B92A3" w14:textId="77777777" w:rsidR="00031939" w:rsidRPr="008C59B4" w:rsidRDefault="00031939" w:rsidP="00031939">
      <w:pPr>
        <w:jc w:val="both"/>
      </w:pPr>
      <w:r w:rsidRPr="008C59B4">
        <w:t xml:space="preserve">D.Lgs. 12/01/2019, n. 14 </w:t>
      </w:r>
    </w:p>
    <w:p w14:paraId="485525F8" w14:textId="77777777" w:rsidR="00031939" w:rsidRPr="008C59B4" w:rsidRDefault="00031939" w:rsidP="00031939">
      <w:pPr>
        <w:jc w:val="both"/>
      </w:pPr>
      <w:r w:rsidRPr="008C59B4">
        <w:t xml:space="preserve">Codice della crisi d'impresa e dell'insolvenza in attuazione della legge 19 ottobre 2017, n. 155. </w:t>
      </w:r>
    </w:p>
    <w:p w14:paraId="059E8220" w14:textId="77777777" w:rsidR="00031939" w:rsidRPr="008C59B4" w:rsidRDefault="00031939" w:rsidP="00031939">
      <w:pPr>
        <w:jc w:val="both"/>
      </w:pPr>
      <w:r w:rsidRPr="008C59B4">
        <w:t xml:space="preserve">Pubblicato nella Gazz. Uff. 14 febbraio 2019, n. 38, S.O. </w:t>
      </w:r>
    </w:p>
    <w:p w14:paraId="2CF2BB33" w14:textId="77777777" w:rsidR="00031939" w:rsidRPr="008C59B4" w:rsidRDefault="00031939" w:rsidP="00031939">
      <w:pPr>
        <w:jc w:val="both"/>
      </w:pPr>
      <w:r w:rsidRPr="008C59B4">
        <w:t xml:space="preserve">Art. 209. Previsione di insufficiente realizzo </w:t>
      </w:r>
    </w:p>
    <w:p w14:paraId="7704687E" w14:textId="77777777" w:rsidR="00031939" w:rsidRPr="008C59B4" w:rsidRDefault="00031939" w:rsidP="00031939">
      <w:pPr>
        <w:jc w:val="both"/>
      </w:pPr>
      <w:r w:rsidRPr="008C59B4">
        <w:t>In vigore dal 1 settembre 2021</w:t>
      </w:r>
    </w:p>
    <w:p w14:paraId="7F29A939" w14:textId="77777777" w:rsidR="00031939" w:rsidRPr="008C59B4" w:rsidRDefault="00031939" w:rsidP="00031939">
      <w:pPr>
        <w:jc w:val="both"/>
      </w:pPr>
      <w:r w:rsidRPr="008C59B4">
        <w:t>1. Il tribunale, con decreto motivato da adottarsi prima dell'udienza per l'esame dello stato passivo, su istanza del curatore depositata almeno venti giorni prima dell'udienza stessa, corredata da una relazione sulle prospettive della liquidazione, e dal parere del comitato dei creditori, sentito il debitore, dispone non farsi luogo al procedimento di accertamento del passivo relativamente ai crediti concorsuali se risulta che non può essere acquisito attivo da distribuire ad alcuno dei creditori che abbiano chiesto l'ammissione al passivo, salva la soddisfazione dei crediti prededucibili e delle spese di procedura.</w:t>
      </w:r>
    </w:p>
    <w:p w14:paraId="7C4DEEDB" w14:textId="77777777" w:rsidR="00031939" w:rsidRPr="008C59B4" w:rsidRDefault="00031939" w:rsidP="00031939">
      <w:pPr>
        <w:jc w:val="both"/>
      </w:pPr>
      <w:r w:rsidRPr="008C59B4">
        <w:lastRenderedPageBreak/>
        <w:t>2. Le disposizioni di cui al comma 1 si applicano, in quanto compatibili, anche quando la condizione di insufficiente realizzo emerge successivamente alla verifica dello stato passivo.</w:t>
      </w:r>
    </w:p>
    <w:p w14:paraId="54D15133" w14:textId="77777777" w:rsidR="00031939" w:rsidRPr="008C59B4" w:rsidRDefault="00031939" w:rsidP="00031939">
      <w:pPr>
        <w:jc w:val="both"/>
      </w:pPr>
      <w:r w:rsidRPr="008C59B4">
        <w:t>3. Il curatore comunica il decreto di cui al comma 1 trasmettendone copia ai creditori che abbiano presentato domanda di ammissione al passivo ai sensi degli articoli 201 e 208 i quali, nei quindici giorni successivi, possono presentare reclamo, a norma dell'articolo 124, alla corte di appello, che provvede sentiti il reclamante, il curatore, il comitato dei creditori e il debitore.</w:t>
      </w:r>
    </w:p>
    <w:p w14:paraId="7D25054A" w14:textId="77777777" w:rsidR="00031939" w:rsidRPr="008C59B4" w:rsidRDefault="00031939" w:rsidP="00031939">
      <w:pPr>
        <w:jc w:val="both"/>
      </w:pPr>
      <w:r w:rsidRPr="008C59B4">
        <w:pict w14:anchorId="2E5D8613">
          <v:rect id="_x0000_i1236" style="width:225pt;height:.5pt" o:hrpct="0" o:hrstd="t" o:hr="t" fillcolor="#a0a0a0" stroked="f"/>
        </w:pict>
      </w:r>
    </w:p>
    <w:p w14:paraId="1048DA14" w14:textId="77777777" w:rsidR="00031939" w:rsidRPr="008C59B4" w:rsidRDefault="00031939" w:rsidP="00031939">
      <w:pPr>
        <w:jc w:val="both"/>
      </w:pPr>
      <w:r w:rsidRPr="008C59B4">
        <w:br/>
      </w:r>
    </w:p>
    <w:p w14:paraId="55E2DDD9" w14:textId="77777777" w:rsidR="00031939" w:rsidRPr="008C59B4" w:rsidRDefault="00031939" w:rsidP="00031939">
      <w:pPr>
        <w:jc w:val="both"/>
      </w:pPr>
      <w:r w:rsidRPr="008C59B4">
        <w:t xml:space="preserve">D.Lgs. 12/01/2019, n. 14 </w:t>
      </w:r>
    </w:p>
    <w:p w14:paraId="7B65AA97" w14:textId="77777777" w:rsidR="00031939" w:rsidRPr="008C59B4" w:rsidRDefault="00031939" w:rsidP="00031939">
      <w:pPr>
        <w:jc w:val="both"/>
      </w:pPr>
      <w:r w:rsidRPr="008C59B4">
        <w:t xml:space="preserve">Codice della crisi d'impresa e dell'insolvenza in attuazione della legge 19 ottobre 2017, n. 155. </w:t>
      </w:r>
    </w:p>
    <w:p w14:paraId="064E5E1E" w14:textId="77777777" w:rsidR="00031939" w:rsidRPr="008C59B4" w:rsidRDefault="00031939" w:rsidP="00031939">
      <w:pPr>
        <w:jc w:val="both"/>
      </w:pPr>
      <w:r w:rsidRPr="008C59B4">
        <w:t xml:space="preserve">Pubblicato nella Gazz. Uff. 14 febbraio 2019, n. 38, S.O. </w:t>
      </w:r>
    </w:p>
    <w:p w14:paraId="077D50BC" w14:textId="77777777" w:rsidR="00031939" w:rsidRPr="008C59B4" w:rsidRDefault="00031939" w:rsidP="00031939">
      <w:pPr>
        <w:jc w:val="both"/>
      </w:pPr>
      <w:r w:rsidRPr="008C59B4">
        <w:t xml:space="preserve">Art. 210. Procedimenti relativi a domande di rivendica e restituzione </w:t>
      </w:r>
    </w:p>
    <w:p w14:paraId="6D8EF9BC" w14:textId="77777777" w:rsidR="00031939" w:rsidRPr="008C59B4" w:rsidRDefault="00031939" w:rsidP="00031939">
      <w:pPr>
        <w:jc w:val="both"/>
      </w:pPr>
      <w:r w:rsidRPr="008C59B4">
        <w:t>In vigore dal 1 settembre 2021</w:t>
      </w:r>
    </w:p>
    <w:p w14:paraId="210F9F67" w14:textId="77777777" w:rsidR="00031939" w:rsidRPr="008C59B4" w:rsidRDefault="00031939" w:rsidP="00031939">
      <w:pPr>
        <w:jc w:val="both"/>
      </w:pPr>
      <w:r w:rsidRPr="008C59B4">
        <w:t>1. Ai procedimenti che hanno ad oggetto domande di restituzione o di rivendicazione, si applica il regime probatorio previsto nell'</w:t>
      </w:r>
      <w:hyperlink r:id="rId582" w:anchor="id=05AC00004725,__m=document" w:history="1">
        <w:r w:rsidRPr="008C59B4">
          <w:t>articolo 621 del codice di procedura civile</w:t>
        </w:r>
      </w:hyperlink>
      <w:r w:rsidRPr="008C59B4">
        <w:t>. Se il bene non è stato acquisito all'attivo della procedura, il titolare del diritto, anche nel corso dell'udienza di cui all'articolo 207, può modificare l'originaria domanda e chiedere l'ammissione al passivo del controvalore del bene alla data di apertura del concorso. Se il curatore perde il possesso della cosa dopo averla acquisita, il titolare del diritto può chiedere che il controvalore del bene sia corrisposto in prededuzione.</w:t>
      </w:r>
    </w:p>
    <w:p w14:paraId="6F6300DE" w14:textId="77777777" w:rsidR="00031939" w:rsidRPr="008C59B4" w:rsidRDefault="00031939" w:rsidP="00031939">
      <w:pPr>
        <w:jc w:val="both"/>
      </w:pPr>
      <w:r w:rsidRPr="008C59B4">
        <w:t>2. Sono salve le disposizioni dell'</w:t>
      </w:r>
      <w:hyperlink r:id="rId583" w:anchor="id=05AC00002524,__m=document" w:history="1">
        <w:r w:rsidRPr="008C59B4">
          <w:t>articolo 1706 del codice civile</w:t>
        </w:r>
      </w:hyperlink>
      <w:r w:rsidRPr="008C59B4">
        <w:t>.</w:t>
      </w:r>
    </w:p>
    <w:p w14:paraId="4425254E" w14:textId="77777777" w:rsidR="00031939" w:rsidRPr="008C59B4" w:rsidRDefault="00031939" w:rsidP="00031939">
      <w:pPr>
        <w:jc w:val="both"/>
      </w:pPr>
      <w:r w:rsidRPr="008C59B4">
        <w:t>3. Il decreto che accoglie la domanda di rivendica di beni o diritti il cui trasferimento è soggetto a forme di pubblicità legale deve essere reso opponibile ai terzi con le medesime forme.</w:t>
      </w:r>
    </w:p>
    <w:p w14:paraId="60150776" w14:textId="77777777" w:rsidR="00031939" w:rsidRPr="008C59B4" w:rsidRDefault="00031939" w:rsidP="00031939">
      <w:pPr>
        <w:jc w:val="both"/>
      </w:pPr>
      <w:r w:rsidRPr="008C59B4">
        <w:pict w14:anchorId="54ED640A">
          <v:rect id="_x0000_i1237" style="width:225pt;height:.5pt" o:hrpct="0" o:hrstd="t" o:hr="t" fillcolor="#a0a0a0" stroked="f"/>
        </w:pict>
      </w:r>
    </w:p>
    <w:p w14:paraId="21CC29D0" w14:textId="77777777" w:rsidR="00031939" w:rsidRPr="008C59B4" w:rsidRDefault="00031939" w:rsidP="00031939">
      <w:pPr>
        <w:jc w:val="both"/>
      </w:pPr>
      <w:r w:rsidRPr="008C59B4">
        <w:br/>
      </w:r>
    </w:p>
    <w:p w14:paraId="306CD247" w14:textId="77777777" w:rsidR="00031939" w:rsidRPr="008C59B4" w:rsidRDefault="00031939" w:rsidP="00031939">
      <w:pPr>
        <w:jc w:val="both"/>
      </w:pPr>
      <w:r w:rsidRPr="008C59B4">
        <w:t xml:space="preserve">D.Lgs. 12/01/2019, n. 14 </w:t>
      </w:r>
    </w:p>
    <w:p w14:paraId="59CBACBB" w14:textId="77777777" w:rsidR="00031939" w:rsidRPr="008C59B4" w:rsidRDefault="00031939" w:rsidP="00031939">
      <w:pPr>
        <w:jc w:val="both"/>
      </w:pPr>
      <w:r w:rsidRPr="008C59B4">
        <w:t xml:space="preserve">Codice della crisi d'impresa e dell'insolvenza in attuazione della legge 19 ottobre 2017, n. 155. </w:t>
      </w:r>
    </w:p>
    <w:p w14:paraId="75AE71F3" w14:textId="77777777" w:rsidR="00031939" w:rsidRPr="008C59B4" w:rsidRDefault="00031939" w:rsidP="00031939">
      <w:pPr>
        <w:jc w:val="both"/>
      </w:pPr>
      <w:r w:rsidRPr="008C59B4">
        <w:t xml:space="preserve">Pubblicato nella Gazz. Uff. 14 febbraio 2019, n. 38, S.O. </w:t>
      </w:r>
    </w:p>
    <w:p w14:paraId="40566652" w14:textId="77777777" w:rsidR="00031939" w:rsidRPr="008C59B4" w:rsidRDefault="00031939" w:rsidP="00031939">
      <w:pPr>
        <w:jc w:val="both"/>
      </w:pPr>
      <w:r w:rsidRPr="008C59B4">
        <w:t xml:space="preserve">Capo IV </w:t>
      </w:r>
    </w:p>
    <w:p w14:paraId="4DA0391F" w14:textId="77777777" w:rsidR="00031939" w:rsidRPr="008C59B4" w:rsidRDefault="00031939" w:rsidP="00031939">
      <w:pPr>
        <w:jc w:val="both"/>
      </w:pPr>
      <w:r w:rsidRPr="008C59B4">
        <w:t xml:space="preserve">Esercizio dell'impresa e liquidazione dell'attivo </w:t>
      </w:r>
    </w:p>
    <w:p w14:paraId="16BC323B" w14:textId="77777777" w:rsidR="00031939" w:rsidRPr="008C59B4" w:rsidRDefault="00031939" w:rsidP="00031939">
      <w:pPr>
        <w:jc w:val="both"/>
      </w:pPr>
      <w:r w:rsidRPr="008C59B4">
        <w:t xml:space="preserve">Sezione I </w:t>
      </w:r>
    </w:p>
    <w:p w14:paraId="4CDFBE5A" w14:textId="77777777" w:rsidR="00031939" w:rsidRPr="008C59B4" w:rsidRDefault="00031939" w:rsidP="00031939">
      <w:pPr>
        <w:jc w:val="both"/>
      </w:pPr>
      <w:r w:rsidRPr="008C59B4">
        <w:t xml:space="preserve">Disposizioni generali </w:t>
      </w:r>
    </w:p>
    <w:p w14:paraId="3E965006" w14:textId="77777777" w:rsidR="00031939" w:rsidRPr="008C59B4" w:rsidRDefault="00031939" w:rsidP="00031939">
      <w:pPr>
        <w:jc w:val="both"/>
      </w:pPr>
      <w:r w:rsidRPr="008C59B4">
        <w:t xml:space="preserve">Art. 211. Esercizio dell'impresa del debitore </w:t>
      </w:r>
    </w:p>
    <w:p w14:paraId="2788BB0A" w14:textId="77777777" w:rsidR="00031939" w:rsidRPr="008C59B4" w:rsidRDefault="00031939" w:rsidP="00031939">
      <w:pPr>
        <w:jc w:val="both"/>
      </w:pPr>
      <w:r w:rsidRPr="008C59B4">
        <w:t>In vigore dal 1 settembre 2021</w:t>
      </w:r>
    </w:p>
    <w:p w14:paraId="437C45B3" w14:textId="77777777" w:rsidR="00031939" w:rsidRPr="008C59B4" w:rsidRDefault="00031939" w:rsidP="00031939">
      <w:pPr>
        <w:jc w:val="both"/>
      </w:pPr>
      <w:r w:rsidRPr="008C59B4">
        <w:lastRenderedPageBreak/>
        <w:t>1. L'apertura della liquidazione giudiziale non determina la cessazione dell'attività d'impresa quando ricorrono le condizioni di cui ai commi 2 e 3.</w:t>
      </w:r>
    </w:p>
    <w:p w14:paraId="118AC06B" w14:textId="77777777" w:rsidR="00031939" w:rsidRPr="008C59B4" w:rsidRDefault="00031939" w:rsidP="00031939">
      <w:pPr>
        <w:jc w:val="both"/>
      </w:pPr>
      <w:r w:rsidRPr="008C59B4">
        <w:t>2. Con la sentenza che dichiara aperta la liquidazione giudiziale, il tribunale autorizza il curatore a proseguire l'esercizio dell'impresa, anche limitatamente a specifici rami dell'azienda, se dall'interruzione può derivare un grave danno, purché la prosecuzione non arrechi pregiudizio ai creditori.</w:t>
      </w:r>
    </w:p>
    <w:p w14:paraId="13047AED" w14:textId="77777777" w:rsidR="00031939" w:rsidRPr="008C59B4" w:rsidRDefault="00031939" w:rsidP="00031939">
      <w:pPr>
        <w:jc w:val="both"/>
      </w:pPr>
      <w:r w:rsidRPr="008C59B4">
        <w:t>3. Successivamente, su proposta del curatore, il giudice delegato, previo parere favorevole del comitato dei creditori, autorizza, con decreto motivato, l'esercizio dell'impresa, anche limitatamente a specifici rami dell'azienda, fissandone la durata.</w:t>
      </w:r>
    </w:p>
    <w:p w14:paraId="2DEC9676" w14:textId="77777777" w:rsidR="00031939" w:rsidRPr="008C59B4" w:rsidRDefault="00031939" w:rsidP="00031939">
      <w:pPr>
        <w:jc w:val="both"/>
      </w:pPr>
      <w:r w:rsidRPr="008C59B4">
        <w:t>4. Durante il periodo di esercizio, il comitato dei creditori è convocato dal curatore, almeno ogni tre mesi, per essere informato sull'andamento della gestione e per pronunciarsi sull'opportunità di continuare l'esercizio.</w:t>
      </w:r>
    </w:p>
    <w:p w14:paraId="685507D4" w14:textId="77777777" w:rsidR="00031939" w:rsidRPr="008C59B4" w:rsidRDefault="00031939" w:rsidP="00031939">
      <w:pPr>
        <w:jc w:val="both"/>
      </w:pPr>
      <w:r w:rsidRPr="008C59B4">
        <w:t>5. Se il comitato dei creditori non ravvisa l'opportunità di continuare l'esercizio, il giudice delegato ne ordina la cessazione.</w:t>
      </w:r>
    </w:p>
    <w:p w14:paraId="211A3D7D" w14:textId="77777777" w:rsidR="00031939" w:rsidRPr="008C59B4" w:rsidRDefault="00031939" w:rsidP="00031939">
      <w:pPr>
        <w:jc w:val="both"/>
      </w:pPr>
      <w:r w:rsidRPr="008C59B4">
        <w:t>6. Ogni semestre, o comunque alla conclusione del periodo di esercizio, il curatore deve depositare un rendiconto dell'attività. In ogni caso il curatore informa senza indugio il giudice delegato e il comitato dei creditori di circostanze sopravvenute che possono influire sulla prosecuzione dell'esercizio.</w:t>
      </w:r>
    </w:p>
    <w:p w14:paraId="06B5A65A" w14:textId="77777777" w:rsidR="00031939" w:rsidRPr="008C59B4" w:rsidRDefault="00031939" w:rsidP="00031939">
      <w:pPr>
        <w:jc w:val="both"/>
      </w:pPr>
      <w:r w:rsidRPr="008C59B4">
        <w:t>7. Il tribunale può ordinare la cessazione dell'esercizio in qualsiasi momento laddove ne ravvisi l'opportunità, con decreto in camera di consiglio non soggetto a reclamo, sentiti il curatore e il comitato dei creditori.</w:t>
      </w:r>
    </w:p>
    <w:p w14:paraId="01BB782E" w14:textId="77777777" w:rsidR="00031939" w:rsidRPr="008C59B4" w:rsidRDefault="00031939" w:rsidP="00031939">
      <w:pPr>
        <w:jc w:val="both"/>
      </w:pPr>
      <w:r w:rsidRPr="008C59B4">
        <w:t>8. Durante l'esercizio i contratti pendenti proseguono, salvo che il curatore non intenda sospenderne l'esecuzione o scioglierli. E' fatto salvo il disposto dell'</w:t>
      </w:r>
      <w:hyperlink r:id="rId584" w:anchor="id=10LX0000827965ART176,__m=document" w:history="1">
        <w:r w:rsidRPr="008C59B4">
          <w:t>articolo 110, comma 3, del decreto legislativo 18 aprile 2016, n. 50</w:t>
        </w:r>
      </w:hyperlink>
      <w:r w:rsidRPr="008C59B4">
        <w:t>. I crediti sorti nel corso dell'esercizio sono soddisfatti in prededuzione ai sensi dell'articolo 221, comma 1, lettera a).</w:t>
      </w:r>
    </w:p>
    <w:p w14:paraId="0FFE3A01" w14:textId="77777777" w:rsidR="00031939" w:rsidRPr="008C59B4" w:rsidRDefault="00031939" w:rsidP="00031939">
      <w:pPr>
        <w:jc w:val="both"/>
      </w:pPr>
      <w:r w:rsidRPr="008C59B4">
        <w:t>9. Al momento della cessazione dell'esercizio si applicano le disposizioni di cui alla sezione V del capo I del titolo V.</w:t>
      </w:r>
    </w:p>
    <w:p w14:paraId="2704022C" w14:textId="77777777" w:rsidR="00031939" w:rsidRPr="008C59B4" w:rsidRDefault="00031939" w:rsidP="00031939">
      <w:pPr>
        <w:jc w:val="both"/>
      </w:pPr>
      <w:r w:rsidRPr="008C59B4">
        <w:t>10. Il curatore autorizzato all'esercizio dell'impresa non può partecipare a procedure di affidamento di concessioni e appalti di lavori, forniture e servizi ovvero essere affidatario di subappalto.</w:t>
      </w:r>
    </w:p>
    <w:p w14:paraId="5FD4193D" w14:textId="77777777" w:rsidR="00031939" w:rsidRPr="008C59B4" w:rsidRDefault="00031939" w:rsidP="00031939">
      <w:pPr>
        <w:jc w:val="both"/>
      </w:pPr>
      <w:r w:rsidRPr="008C59B4">
        <w:pict w14:anchorId="3223A502">
          <v:rect id="_x0000_i1238" style="width:225pt;height:.5pt" o:hrpct="0" o:hrstd="t" o:hr="t" fillcolor="#a0a0a0" stroked="f"/>
        </w:pict>
      </w:r>
    </w:p>
    <w:p w14:paraId="66D92F65" w14:textId="77777777" w:rsidR="00031939" w:rsidRPr="008C59B4" w:rsidRDefault="00031939" w:rsidP="00031939">
      <w:pPr>
        <w:jc w:val="both"/>
      </w:pPr>
      <w:r w:rsidRPr="008C59B4">
        <w:br/>
      </w:r>
    </w:p>
    <w:p w14:paraId="34FC27A9" w14:textId="77777777" w:rsidR="00031939" w:rsidRPr="008C59B4" w:rsidRDefault="00031939" w:rsidP="00031939">
      <w:pPr>
        <w:jc w:val="both"/>
      </w:pPr>
      <w:r w:rsidRPr="008C59B4">
        <w:t xml:space="preserve">D.Lgs. 12/01/2019, n. 14 </w:t>
      </w:r>
    </w:p>
    <w:p w14:paraId="488A3C6F" w14:textId="77777777" w:rsidR="00031939" w:rsidRPr="008C59B4" w:rsidRDefault="00031939" w:rsidP="00031939">
      <w:pPr>
        <w:jc w:val="both"/>
      </w:pPr>
      <w:r w:rsidRPr="008C59B4">
        <w:t xml:space="preserve">Codice della crisi d'impresa e dell'insolvenza in attuazione della legge 19 ottobre 2017, n. 155. </w:t>
      </w:r>
    </w:p>
    <w:p w14:paraId="7A3D5772" w14:textId="77777777" w:rsidR="00031939" w:rsidRPr="008C59B4" w:rsidRDefault="00031939" w:rsidP="00031939">
      <w:pPr>
        <w:jc w:val="both"/>
      </w:pPr>
      <w:r w:rsidRPr="008C59B4">
        <w:t xml:space="preserve">Pubblicato nella Gazz. Uff. 14 febbraio 2019, n. 38, S.O. </w:t>
      </w:r>
    </w:p>
    <w:p w14:paraId="1E50AA8D" w14:textId="77777777" w:rsidR="00031939" w:rsidRPr="008C59B4" w:rsidRDefault="00031939" w:rsidP="00031939">
      <w:pPr>
        <w:jc w:val="both"/>
      </w:pPr>
      <w:r w:rsidRPr="008C59B4">
        <w:t xml:space="preserve">Art. 212. Affitto dell'azienda o di suoi rami </w:t>
      </w:r>
    </w:p>
    <w:p w14:paraId="17AB99B3" w14:textId="77777777" w:rsidR="00031939" w:rsidRPr="008C59B4" w:rsidRDefault="00031939" w:rsidP="00031939">
      <w:pPr>
        <w:jc w:val="both"/>
      </w:pPr>
      <w:r w:rsidRPr="008C59B4">
        <w:t>In vigore dal 1 settembre 2021</w:t>
      </w:r>
    </w:p>
    <w:p w14:paraId="2D341D87" w14:textId="77777777" w:rsidR="00031939" w:rsidRPr="008C59B4" w:rsidRDefault="00031939" w:rsidP="00031939">
      <w:pPr>
        <w:jc w:val="both"/>
      </w:pPr>
      <w:r w:rsidRPr="008C59B4">
        <w:t>1. Anche prima della presentazione del programma di liquidazione di cui all'articolo 213, su proposta del curatore, il giudice delegato, previo parere favorevole del comitato dei creditori, autorizza l'affitto dell'azienda del debitore a terzi, anche limitatamente a specifici rami, quando appaia utile al fine della più proficua vendita dell'azienda o di parti della stessa.</w:t>
      </w:r>
    </w:p>
    <w:p w14:paraId="435D920B" w14:textId="77777777" w:rsidR="00031939" w:rsidRPr="008C59B4" w:rsidRDefault="00031939" w:rsidP="00031939">
      <w:pPr>
        <w:jc w:val="both"/>
      </w:pPr>
      <w:r w:rsidRPr="008C59B4">
        <w:lastRenderedPageBreak/>
        <w:t>2. La scelta dell'affittuario è effettuata dal curatore a norma dell'articolo 216, sulla base di stima, assicurando, con adeguate forme di pubblicità, la massima informazione e partecipazione degli interessati. La scelta dell'affittuario deve tenere conto, oltre che dell'ammontare del canone offerto, delle garanzie prestate e della attendibilità del piano di prosecuzione delle attività imprenditoriali, avuto riguardo alla conservazione dei livelli occupazionali.</w:t>
      </w:r>
    </w:p>
    <w:p w14:paraId="77B88D34" w14:textId="77777777" w:rsidR="00031939" w:rsidRPr="008C59B4" w:rsidRDefault="00031939" w:rsidP="00031939">
      <w:pPr>
        <w:jc w:val="both"/>
      </w:pPr>
      <w:r w:rsidRPr="008C59B4">
        <w:t>3. Il contratto di affitto stipulato dal curatore nelle forme previste dall'</w:t>
      </w:r>
      <w:hyperlink r:id="rId585" w:anchor="id=05AC00001526,__m=document" w:history="1">
        <w:r w:rsidRPr="008C59B4">
          <w:t>articolo 2556 del codice civile</w:t>
        </w:r>
      </w:hyperlink>
      <w:r w:rsidRPr="008C59B4">
        <w:t xml:space="preserve"> deve prevedere il diritto del curatore di procedere alla ispezione della azienda, la prestazione di idonee garanzie per tutte le obbligazioni dell'affittuario derivanti dal contratto e dalla legge, il diritto di recesso del curatore dal contratto che può essere esercitato, sentito il comitato dei creditori, con la corresponsione all'affittuario di un giusto indennizzo da corrispondere in prededuzione.</w:t>
      </w:r>
    </w:p>
    <w:p w14:paraId="7E0E0297" w14:textId="77777777" w:rsidR="00031939" w:rsidRPr="008C59B4" w:rsidRDefault="00031939" w:rsidP="00031939">
      <w:pPr>
        <w:jc w:val="both"/>
      </w:pPr>
      <w:r w:rsidRPr="008C59B4">
        <w:t>4. La durata dell'affitto deve essere compatibile con le esigenze della liquidazione dei beni.</w:t>
      </w:r>
    </w:p>
    <w:p w14:paraId="7A86610C" w14:textId="77777777" w:rsidR="00031939" w:rsidRPr="008C59B4" w:rsidRDefault="00031939" w:rsidP="00031939">
      <w:pPr>
        <w:jc w:val="both"/>
      </w:pPr>
      <w:r w:rsidRPr="008C59B4">
        <w:t>5. Il diritto di prelazione a favore dell'affittuario può essere concesso convenzionalmente, previa autorizzazione del giudice delegato e previo parere favorevole del comitato dei creditori. In tale caso, esaurito il procedimento di determinazione del prezzo di vendita dell'azienda o del singolo ramo, il curatore, entro dieci giorni, lo comunica all'affittuario, il quale può esercitare il diritto di prelazione entro cinque giorni dal ricevimento della comunicazione.</w:t>
      </w:r>
    </w:p>
    <w:p w14:paraId="104615DA" w14:textId="77777777" w:rsidR="00031939" w:rsidRPr="008C59B4" w:rsidRDefault="00031939" w:rsidP="00031939">
      <w:pPr>
        <w:jc w:val="both"/>
      </w:pPr>
      <w:r w:rsidRPr="008C59B4">
        <w:t xml:space="preserve">6. La retrocessione alla liquidazione giudiziale di aziende, o rami di aziende, non comporta la responsabilità della procedura per i debiti maturati sino alla retrocessione, in deroga a quanto previsto dagli </w:t>
      </w:r>
      <w:hyperlink r:id="rId586" w:anchor="id=05AC00002068,__m=document" w:history="1">
        <w:r w:rsidRPr="008C59B4">
          <w:t>articoli 2112</w:t>
        </w:r>
      </w:hyperlink>
      <w:r w:rsidRPr="008C59B4">
        <w:t xml:space="preserve"> e </w:t>
      </w:r>
      <w:hyperlink r:id="rId587" w:anchor="id=05AC00001522,__m=document" w:history="1">
        <w:r w:rsidRPr="008C59B4">
          <w:t>2560 del codice civile</w:t>
        </w:r>
      </w:hyperlink>
      <w:r w:rsidRPr="008C59B4">
        <w:t>. Ai rapporti pendenti al momento della retrocessione si applicano le disposizioni di cui alla sezione V del capo I del titolo V.</w:t>
      </w:r>
    </w:p>
    <w:p w14:paraId="6BC115D9" w14:textId="77777777" w:rsidR="00031939" w:rsidRPr="008C59B4" w:rsidRDefault="00031939" w:rsidP="00031939">
      <w:pPr>
        <w:jc w:val="both"/>
      </w:pPr>
      <w:r w:rsidRPr="008C59B4">
        <w:pict w14:anchorId="1C7DFB3F">
          <v:rect id="_x0000_i1239" style="width:225pt;height:.5pt" o:hrpct="0" o:hrstd="t" o:hr="t" fillcolor="#a0a0a0" stroked="f"/>
        </w:pict>
      </w:r>
    </w:p>
    <w:p w14:paraId="697014E0" w14:textId="77777777" w:rsidR="00031939" w:rsidRPr="008C59B4" w:rsidRDefault="00031939" w:rsidP="00031939">
      <w:pPr>
        <w:jc w:val="both"/>
      </w:pPr>
      <w:r w:rsidRPr="008C59B4">
        <w:br/>
      </w:r>
    </w:p>
    <w:p w14:paraId="0BDDB6B6" w14:textId="77777777" w:rsidR="00031939" w:rsidRPr="008C59B4" w:rsidRDefault="00031939" w:rsidP="00031939">
      <w:pPr>
        <w:jc w:val="both"/>
      </w:pPr>
      <w:r w:rsidRPr="008C59B4">
        <w:t xml:space="preserve">D.Lgs. 12/01/2019, n. 14 </w:t>
      </w:r>
    </w:p>
    <w:p w14:paraId="53B715B8" w14:textId="77777777" w:rsidR="00031939" w:rsidRPr="008C59B4" w:rsidRDefault="00031939" w:rsidP="00031939">
      <w:pPr>
        <w:jc w:val="both"/>
      </w:pPr>
      <w:r w:rsidRPr="008C59B4">
        <w:t xml:space="preserve">Codice della crisi d'impresa e dell'insolvenza in attuazione della legge 19 ottobre 2017, n. 155. </w:t>
      </w:r>
    </w:p>
    <w:p w14:paraId="31C91720" w14:textId="77777777" w:rsidR="00031939" w:rsidRPr="008C59B4" w:rsidRDefault="00031939" w:rsidP="00031939">
      <w:pPr>
        <w:jc w:val="both"/>
      </w:pPr>
      <w:r w:rsidRPr="008C59B4">
        <w:t xml:space="preserve">Pubblicato nella Gazz. Uff. 14 febbraio 2019, n. 38, S.O. </w:t>
      </w:r>
    </w:p>
    <w:p w14:paraId="0A88F3F4" w14:textId="77777777" w:rsidR="00031939" w:rsidRPr="008C59B4" w:rsidRDefault="00031939" w:rsidP="00031939">
      <w:pPr>
        <w:jc w:val="both"/>
      </w:pPr>
      <w:r w:rsidRPr="008C59B4">
        <w:t xml:space="preserve">Art. 213. Programma di liquidazione. </w:t>
      </w:r>
    </w:p>
    <w:p w14:paraId="43039C80" w14:textId="77777777" w:rsidR="00031939" w:rsidRPr="008C59B4" w:rsidRDefault="00031939" w:rsidP="00031939">
      <w:pPr>
        <w:jc w:val="both"/>
      </w:pPr>
      <w:r w:rsidRPr="008C59B4">
        <w:t>In vigore dal 1 settembre 2021</w:t>
      </w:r>
    </w:p>
    <w:p w14:paraId="7C97B190" w14:textId="77777777" w:rsidR="00031939" w:rsidRPr="008C59B4" w:rsidRDefault="00031939" w:rsidP="00031939">
      <w:pPr>
        <w:jc w:val="both"/>
      </w:pPr>
      <w:r w:rsidRPr="008C59B4">
        <w:t>1. Entro sessanta giorni dalla redazione dell'inventario e in ogni caso non oltre centottanta giorni dalla sentenza dichiarativa dell'apertura della liquidazione giudiziale, il curatore predispone un programma di liquidazione da sottoporre all'approvazione del comitato dei creditori. Il mancato rispetto del termine di centottanta giorni di cui al primo periodo senza giustificato motivo è giusta causa di revoca del curatore.</w:t>
      </w:r>
    </w:p>
    <w:p w14:paraId="6283E410" w14:textId="77777777" w:rsidR="00031939" w:rsidRPr="008C59B4" w:rsidRDefault="00031939" w:rsidP="00031939">
      <w:pPr>
        <w:jc w:val="both"/>
      </w:pPr>
      <w:r w:rsidRPr="008C59B4">
        <w:t>2. Il curatore, previa autorizzazione del comitato dei creditori, può non acquisire all'attivo o rinunciare a liquidare uno o più beni, se l'attività di liquidazione appaia manifestamente non conveniente. In questo caso, il curatore ne dà comunicazione ai creditori i quali, in deroga a quanto previsto nell'articolo 150, possono iniziare azioni esecutive o cautelari sui beni rimessi nella disponibilità del debitore. Si presume manifestamente non conveniente la prosecuzione dell'attività di liquidazione dopo sei esperimenti di vendita cui non ha fatto seguito l'aggiudicazione, salvo che il giudice delegato non autorizzi il curatore a continuare l'attività liquidatoria, in presenza di giustificati motivi.</w:t>
      </w:r>
    </w:p>
    <w:p w14:paraId="78D1124D" w14:textId="77777777" w:rsidR="00031939" w:rsidRPr="008C59B4" w:rsidRDefault="00031939" w:rsidP="00031939">
      <w:pPr>
        <w:jc w:val="both"/>
      </w:pPr>
      <w:r w:rsidRPr="008C59B4">
        <w:t xml:space="preserve">3. Il programma è suddiviso in sezioni in cui sono indicati separatamente criteri e modalità della liquidazione dei beni immobili, della liquidazione degli altri beni e della riscossione dei crediti, con indicazione dei costi e </w:t>
      </w:r>
      <w:r w:rsidRPr="008C59B4">
        <w:lastRenderedPageBreak/>
        <w:t>dei presumibili tempi di realizzo. Nel programma sono, inoltre, indicati le azioni giudiziali di qualunque natura e il subentro nelle liti pendenti, con i costi per il primo grado di giudizio. Sono, altresì, indicati gli esiti delle liquidazioni già compiute.</w:t>
      </w:r>
    </w:p>
    <w:p w14:paraId="07B801AC" w14:textId="77777777" w:rsidR="00031939" w:rsidRPr="008C59B4" w:rsidRDefault="00031939" w:rsidP="00031939">
      <w:pPr>
        <w:jc w:val="both"/>
      </w:pPr>
      <w:r w:rsidRPr="008C59B4">
        <w:t>4. Il programma indica gli atti necessari per la conservazione del valore dell'impresa, quali l'esercizio dell'impresa del debitore e l'affitto di azienda, ancorché relativi a singoli rami dell'azienda, nonché le modalità di cessione unitaria dell'azienda, di singoli rami, di beni o di rapporti giuridici individuabili in blocco.</w:t>
      </w:r>
    </w:p>
    <w:p w14:paraId="3924D3F7" w14:textId="77777777" w:rsidR="00031939" w:rsidRPr="008C59B4" w:rsidRDefault="00031939" w:rsidP="00031939">
      <w:pPr>
        <w:jc w:val="both"/>
      </w:pPr>
      <w:r w:rsidRPr="008C59B4">
        <w:t>5. Nel programma è indicato il termine entro il quale avrà inizio l'attività di liquidazione dell'attivo ed il termine del suo presumibile completamento. Entro dodici mesi dall'apertura della procedura deve avere luogo il primo esperimento di vendita dei beni e devono iniziare le attività di recupero dei crediti, salvo che il giudice delegato, con decreto motivato, non ne autorizzi il differimento. Il termine per il completamento della liquidazione non può eccedere cinque anni dal deposito della sentenza di apertura della procedura. In casi di eccezionale complessità, questo termine può essere differito a sette anni dal giudice delegato.</w:t>
      </w:r>
    </w:p>
    <w:p w14:paraId="54E47236" w14:textId="77777777" w:rsidR="00031939" w:rsidRPr="008C59B4" w:rsidRDefault="00031939" w:rsidP="00031939">
      <w:pPr>
        <w:jc w:val="both"/>
      </w:pPr>
      <w:r w:rsidRPr="008C59B4">
        <w:t>6. Per sopravvenute esigenze, il curatore può presentare un supplemento del piano di liquidazione.</w:t>
      </w:r>
    </w:p>
    <w:p w14:paraId="5AFE6665" w14:textId="77777777" w:rsidR="00031939" w:rsidRPr="008C59B4" w:rsidRDefault="00031939" w:rsidP="00031939">
      <w:pPr>
        <w:jc w:val="both"/>
      </w:pPr>
      <w:r w:rsidRPr="008C59B4">
        <w:t>7. Il programma è trasmesso al giudice delegato che ne autorizza la sottoposizione al comitato dei creditori per l'approvazione. Il giudice delegato autorizza i singoli atti liquidatori in quanto conformi al programma approvato.</w:t>
      </w:r>
    </w:p>
    <w:p w14:paraId="6CAB164B" w14:textId="77777777" w:rsidR="00031939" w:rsidRPr="008C59B4" w:rsidRDefault="00031939" w:rsidP="00031939">
      <w:pPr>
        <w:jc w:val="both"/>
      </w:pPr>
      <w:r w:rsidRPr="008C59B4">
        <w:t>8. Il mancato rispetto dei termini previsti dal programma di liquidazione senza giustificato motivo è causa di revoca del curatore.</w:t>
      </w:r>
    </w:p>
    <w:p w14:paraId="7A8320C5" w14:textId="77777777" w:rsidR="00031939" w:rsidRPr="008C59B4" w:rsidRDefault="00031939" w:rsidP="00031939">
      <w:pPr>
        <w:jc w:val="both"/>
      </w:pPr>
      <w:r w:rsidRPr="008C59B4">
        <w:pict w14:anchorId="281C583C">
          <v:rect id="_x0000_i1240" style="width:225pt;height:.5pt" o:hrpct="0" o:hrstd="t" o:hr="t" fillcolor="#a0a0a0" stroked="f"/>
        </w:pict>
      </w:r>
    </w:p>
    <w:p w14:paraId="138D2A91" w14:textId="77777777" w:rsidR="00031939" w:rsidRPr="008C59B4" w:rsidRDefault="00031939" w:rsidP="00031939">
      <w:pPr>
        <w:jc w:val="both"/>
      </w:pPr>
      <w:r w:rsidRPr="008C59B4">
        <w:br/>
      </w:r>
    </w:p>
    <w:p w14:paraId="29A6C00A" w14:textId="77777777" w:rsidR="00031939" w:rsidRPr="008C59B4" w:rsidRDefault="00031939" w:rsidP="00031939">
      <w:pPr>
        <w:jc w:val="both"/>
      </w:pPr>
      <w:r w:rsidRPr="008C59B4">
        <w:t xml:space="preserve">D.Lgs. 12/01/2019, n. 14 </w:t>
      </w:r>
    </w:p>
    <w:p w14:paraId="7D21FE6B" w14:textId="77777777" w:rsidR="00031939" w:rsidRPr="008C59B4" w:rsidRDefault="00031939" w:rsidP="00031939">
      <w:pPr>
        <w:jc w:val="both"/>
      </w:pPr>
      <w:r w:rsidRPr="008C59B4">
        <w:t xml:space="preserve">Codice della crisi d'impresa e dell'insolvenza in attuazione della legge 19 ottobre 2017, n. 155. </w:t>
      </w:r>
    </w:p>
    <w:p w14:paraId="1C2A5751" w14:textId="77777777" w:rsidR="00031939" w:rsidRPr="008C59B4" w:rsidRDefault="00031939" w:rsidP="00031939">
      <w:pPr>
        <w:jc w:val="both"/>
      </w:pPr>
      <w:r w:rsidRPr="008C59B4">
        <w:t xml:space="preserve">Pubblicato nella Gazz. Uff. 14 febbraio 2019, n. 38, S.O. </w:t>
      </w:r>
    </w:p>
    <w:p w14:paraId="1F648F6D" w14:textId="77777777" w:rsidR="00031939" w:rsidRPr="008C59B4" w:rsidRDefault="00031939" w:rsidP="00031939">
      <w:pPr>
        <w:jc w:val="both"/>
      </w:pPr>
      <w:r w:rsidRPr="008C59B4">
        <w:t xml:space="preserve">Sezione II </w:t>
      </w:r>
    </w:p>
    <w:p w14:paraId="6FDF09A2" w14:textId="77777777" w:rsidR="00031939" w:rsidRPr="008C59B4" w:rsidRDefault="00031939" w:rsidP="00031939">
      <w:pPr>
        <w:jc w:val="both"/>
      </w:pPr>
      <w:r w:rsidRPr="008C59B4">
        <w:t xml:space="preserve">Vendita dei beni </w:t>
      </w:r>
    </w:p>
    <w:p w14:paraId="5A817F2A" w14:textId="77777777" w:rsidR="00031939" w:rsidRPr="008C59B4" w:rsidRDefault="00031939" w:rsidP="00031939">
      <w:pPr>
        <w:jc w:val="both"/>
      </w:pPr>
      <w:r w:rsidRPr="008C59B4">
        <w:t xml:space="preserve">Art. 214. Vendita dell'azienda o di suoi rami o di beni o rapporti in blocco </w:t>
      </w:r>
    </w:p>
    <w:p w14:paraId="34F85D14" w14:textId="77777777" w:rsidR="00031939" w:rsidRPr="008C59B4" w:rsidRDefault="00031939" w:rsidP="00031939">
      <w:pPr>
        <w:jc w:val="both"/>
      </w:pPr>
      <w:r w:rsidRPr="008C59B4">
        <w:t>In vigore dal 1 settembre 2021</w:t>
      </w:r>
    </w:p>
    <w:p w14:paraId="3717948B" w14:textId="77777777" w:rsidR="00031939" w:rsidRPr="008C59B4" w:rsidRDefault="00031939" w:rsidP="00031939">
      <w:pPr>
        <w:jc w:val="both"/>
      </w:pPr>
      <w:r w:rsidRPr="008C59B4">
        <w:t>1. La liquidazione dei singoli beni ai sensi delle disposizioni del presente capo è disposta quando risulta prevedibile che la vendita dell'intero complesso aziendale, di suoi rami, di beni o rapporti giuridici individuabili in blocco non consenta una maggiore soddisfazione dei creditori.</w:t>
      </w:r>
    </w:p>
    <w:p w14:paraId="1EAA6EE4" w14:textId="77777777" w:rsidR="00031939" w:rsidRPr="008C59B4" w:rsidRDefault="00031939" w:rsidP="00031939">
      <w:pPr>
        <w:jc w:val="both"/>
      </w:pPr>
      <w:r w:rsidRPr="008C59B4">
        <w:t>2. La vendita del complesso aziendale o di rami dello stesso è effettuata con le modalità di cui all'articolo 216, in conformità a quanto disposto dall'</w:t>
      </w:r>
      <w:hyperlink r:id="rId588" w:anchor="id=05AC00001526,__m=document" w:history="1">
        <w:r w:rsidRPr="008C59B4">
          <w:t>articolo 2556 del codice civile</w:t>
        </w:r>
      </w:hyperlink>
      <w:r w:rsidRPr="008C59B4">
        <w:t>.</w:t>
      </w:r>
    </w:p>
    <w:p w14:paraId="0B6CE4DE" w14:textId="77777777" w:rsidR="00031939" w:rsidRPr="008C59B4" w:rsidRDefault="00031939" w:rsidP="00031939">
      <w:pPr>
        <w:jc w:val="both"/>
      </w:pPr>
      <w:r w:rsidRPr="008C59B4">
        <w:t>3. Salva diversa convenzione, è esclusa la responsabilità dell'acquirente per i debiti relativi all'esercizio delle aziende cedute sorti prima del trasferimento.</w:t>
      </w:r>
    </w:p>
    <w:p w14:paraId="6B94C96D" w14:textId="77777777" w:rsidR="00031939" w:rsidRPr="008C59B4" w:rsidRDefault="00031939" w:rsidP="00031939">
      <w:pPr>
        <w:jc w:val="both"/>
      </w:pPr>
      <w:r w:rsidRPr="008C59B4">
        <w:t>4. Il curatore può procedere altresì alla cessione delle attività e delle passività dell'azienda o dei suoi rami, nonché di beni o rapporti giuridici individuali in blocco, esclusa comunque la responsabilità dell'alienante prevista dall'</w:t>
      </w:r>
      <w:hyperlink r:id="rId589" w:anchor="id=05AC00001522,__m=document" w:history="1">
        <w:r w:rsidRPr="008C59B4">
          <w:t>articolo 2560 del codice civile</w:t>
        </w:r>
      </w:hyperlink>
      <w:r w:rsidRPr="008C59B4">
        <w:t>.</w:t>
      </w:r>
    </w:p>
    <w:p w14:paraId="46003DF4" w14:textId="77777777" w:rsidR="00031939" w:rsidRPr="008C59B4" w:rsidRDefault="00031939" w:rsidP="00031939">
      <w:pPr>
        <w:jc w:val="both"/>
      </w:pPr>
      <w:r w:rsidRPr="008C59B4">
        <w:lastRenderedPageBreak/>
        <w:t>5. La cessione dei crediti relativi alle aziende cedute, anche in mancanza di notifica al debitore o di sua accettazione, ha effetto, nei confronti dei terzi, dal momento dell'iscrizione del trasferimento nel registro delle imprese. Tuttavia il debitore ceduto è liberato se paga in buona fede al cedente.</w:t>
      </w:r>
    </w:p>
    <w:p w14:paraId="12558E17" w14:textId="77777777" w:rsidR="00031939" w:rsidRPr="008C59B4" w:rsidRDefault="00031939" w:rsidP="00031939">
      <w:pPr>
        <w:jc w:val="both"/>
      </w:pPr>
      <w:r w:rsidRPr="008C59B4">
        <w:t>6. I privilegi e le garanzie di qualsiasi tipo, da chiunque prestate o comunque esistenti a favore del cedente, conservano la loro validità e il loro grado a favore del cessionario.</w:t>
      </w:r>
    </w:p>
    <w:p w14:paraId="7738B0AA" w14:textId="77777777" w:rsidR="00031939" w:rsidRPr="008C59B4" w:rsidRDefault="00031939" w:rsidP="00031939">
      <w:pPr>
        <w:jc w:val="both"/>
      </w:pPr>
      <w:r w:rsidRPr="008C59B4">
        <w:t>7. Il curatore può procedere alla liquidazione anche mediante il conferimento in una o più società, eventualmente di nuova costituzione, dell'azienda o di rami della stessa, ovvero di beni o crediti, con i relativi rapporti contrattuali in corso, esclusa la responsabilità dell'alienante ai sensi dell'</w:t>
      </w:r>
      <w:hyperlink r:id="rId590" w:anchor="id=05AC00001522,__m=document" w:history="1">
        <w:r w:rsidRPr="008C59B4">
          <w:t>articolo 2560 del codice civile</w:t>
        </w:r>
      </w:hyperlink>
      <w:r w:rsidRPr="008C59B4">
        <w:t xml:space="preserve"> e osservate le disposizioni inderogabili contenute nella presente sezione. Le azioni o quote della società che riceve il conferimento possono essere attribuite, nel rispetto delle cause di prelazione, a singoli creditori che vi consentono. Sono salve le diverse disposizioni previste in leggi speciali.</w:t>
      </w:r>
    </w:p>
    <w:p w14:paraId="54DE5F52" w14:textId="77777777" w:rsidR="00031939" w:rsidRPr="008C59B4" w:rsidRDefault="00031939" w:rsidP="00031939">
      <w:pPr>
        <w:jc w:val="both"/>
      </w:pPr>
      <w:r w:rsidRPr="008C59B4">
        <w:t>8. Il pagamento del prezzo può essere effettuato mediante accollo di debiti da parte dell'acquirente solo se non viene alterata la graduazione dei crediti.</w:t>
      </w:r>
    </w:p>
    <w:p w14:paraId="71FBA67A" w14:textId="77777777" w:rsidR="00031939" w:rsidRPr="008C59B4" w:rsidRDefault="00031939" w:rsidP="00031939">
      <w:pPr>
        <w:jc w:val="both"/>
      </w:pPr>
      <w:r w:rsidRPr="008C59B4">
        <w:pict w14:anchorId="6271C00D">
          <v:rect id="_x0000_i1241" style="width:225pt;height:.5pt" o:hrpct="0" o:hrstd="t" o:hr="t" fillcolor="#a0a0a0" stroked="f"/>
        </w:pict>
      </w:r>
    </w:p>
    <w:p w14:paraId="5E2E806B" w14:textId="77777777" w:rsidR="00031939" w:rsidRPr="008C59B4" w:rsidRDefault="00031939" w:rsidP="00031939">
      <w:pPr>
        <w:jc w:val="both"/>
      </w:pPr>
      <w:r w:rsidRPr="008C59B4">
        <w:br/>
      </w:r>
    </w:p>
    <w:p w14:paraId="39016A81" w14:textId="77777777" w:rsidR="00031939" w:rsidRPr="008C59B4" w:rsidRDefault="00031939" w:rsidP="00031939">
      <w:pPr>
        <w:jc w:val="both"/>
      </w:pPr>
      <w:r w:rsidRPr="008C59B4">
        <w:t xml:space="preserve">D.Lgs. 12/01/2019, n. 14 </w:t>
      </w:r>
    </w:p>
    <w:p w14:paraId="065FA458" w14:textId="77777777" w:rsidR="00031939" w:rsidRPr="008C59B4" w:rsidRDefault="00031939" w:rsidP="00031939">
      <w:pPr>
        <w:jc w:val="both"/>
      </w:pPr>
      <w:r w:rsidRPr="008C59B4">
        <w:t xml:space="preserve">Codice della crisi d'impresa e dell'insolvenza in attuazione della legge 19 ottobre 2017, n. 155. </w:t>
      </w:r>
    </w:p>
    <w:p w14:paraId="1E307067" w14:textId="77777777" w:rsidR="00031939" w:rsidRPr="008C59B4" w:rsidRDefault="00031939" w:rsidP="00031939">
      <w:pPr>
        <w:jc w:val="both"/>
      </w:pPr>
      <w:r w:rsidRPr="008C59B4">
        <w:t xml:space="preserve">Pubblicato nella Gazz. Uff. 14 febbraio 2019, n. 38, S.O. </w:t>
      </w:r>
    </w:p>
    <w:p w14:paraId="4354EE3E" w14:textId="77777777" w:rsidR="00031939" w:rsidRPr="008C59B4" w:rsidRDefault="00031939" w:rsidP="00031939">
      <w:pPr>
        <w:jc w:val="both"/>
      </w:pPr>
      <w:r w:rsidRPr="008C59B4">
        <w:t xml:space="preserve">Art. 215. Cessioni di crediti, azioni revocatorie e partecipazioni e mandato a riscuotere crediti </w:t>
      </w:r>
    </w:p>
    <w:p w14:paraId="2C449DA9" w14:textId="77777777" w:rsidR="00031939" w:rsidRPr="008C59B4" w:rsidRDefault="00031939" w:rsidP="00031939">
      <w:pPr>
        <w:jc w:val="both"/>
      </w:pPr>
      <w:r w:rsidRPr="008C59B4">
        <w:t>In vigore dal 1 settembre 2021</w:t>
      </w:r>
    </w:p>
    <w:p w14:paraId="5F612DC4" w14:textId="77777777" w:rsidR="00031939" w:rsidRPr="008C59B4" w:rsidRDefault="00031939" w:rsidP="00031939">
      <w:pPr>
        <w:jc w:val="both"/>
      </w:pPr>
      <w:r w:rsidRPr="008C59B4">
        <w:t>1. Il curatore può cedere i crediti, compresi quelli di natura fiscale o futuri, anche se oggetto di contestazione; può altresì cedere le azioni revocatorie concorsuali, se i relativi giudizi sono già pendenti.</w:t>
      </w:r>
    </w:p>
    <w:p w14:paraId="2E259C15" w14:textId="77777777" w:rsidR="00031939" w:rsidRPr="008C59B4" w:rsidRDefault="00031939" w:rsidP="00031939">
      <w:pPr>
        <w:jc w:val="both"/>
      </w:pPr>
      <w:r w:rsidRPr="008C59B4">
        <w:t>2. Per la vendita delle partecipazioni in società a responsabilità limitata si applica l'</w:t>
      </w:r>
      <w:hyperlink r:id="rId591" w:anchor="id=05AC00001642,__m=document" w:history="1">
        <w:r w:rsidRPr="008C59B4">
          <w:t>articolo 2471 del codice civile</w:t>
        </w:r>
      </w:hyperlink>
      <w:r w:rsidRPr="008C59B4">
        <w:t>.</w:t>
      </w:r>
    </w:p>
    <w:p w14:paraId="73E1B056" w14:textId="77777777" w:rsidR="00031939" w:rsidRPr="008C59B4" w:rsidRDefault="00031939" w:rsidP="00031939">
      <w:pPr>
        <w:jc w:val="both"/>
      </w:pPr>
      <w:r w:rsidRPr="008C59B4">
        <w:t>3. In alternativa alla cessione di cui al comma 1, il curatore può stipulare contratti di mandato per la riscossione dei crediti.</w:t>
      </w:r>
    </w:p>
    <w:p w14:paraId="3436C3DC" w14:textId="77777777" w:rsidR="00031939" w:rsidRPr="008C59B4" w:rsidRDefault="00031939" w:rsidP="00031939">
      <w:pPr>
        <w:jc w:val="both"/>
      </w:pPr>
      <w:r w:rsidRPr="008C59B4">
        <w:pict w14:anchorId="40E18CC9">
          <v:rect id="_x0000_i1242" style="width:225pt;height:.5pt" o:hrpct="0" o:hrstd="t" o:hr="t" fillcolor="#a0a0a0" stroked="f"/>
        </w:pict>
      </w:r>
    </w:p>
    <w:p w14:paraId="3404A910" w14:textId="77777777" w:rsidR="00031939" w:rsidRPr="008C59B4" w:rsidRDefault="00031939" w:rsidP="00031939">
      <w:pPr>
        <w:jc w:val="both"/>
      </w:pPr>
      <w:r w:rsidRPr="008C59B4">
        <w:br/>
      </w:r>
    </w:p>
    <w:p w14:paraId="31D691FF" w14:textId="77777777" w:rsidR="00031939" w:rsidRPr="008C59B4" w:rsidRDefault="00031939" w:rsidP="00031939">
      <w:pPr>
        <w:jc w:val="both"/>
      </w:pPr>
      <w:r w:rsidRPr="008C59B4">
        <w:t xml:space="preserve">D.Lgs. 12/01/2019, n. 14 </w:t>
      </w:r>
    </w:p>
    <w:p w14:paraId="0FABAC8C" w14:textId="77777777" w:rsidR="00031939" w:rsidRPr="008C59B4" w:rsidRDefault="00031939" w:rsidP="00031939">
      <w:pPr>
        <w:jc w:val="both"/>
      </w:pPr>
      <w:r w:rsidRPr="008C59B4">
        <w:t xml:space="preserve">Codice della crisi d'impresa e dell'insolvenza in attuazione della legge 19 ottobre 2017, n. 155. </w:t>
      </w:r>
    </w:p>
    <w:p w14:paraId="48072038" w14:textId="77777777" w:rsidR="00031939" w:rsidRPr="008C59B4" w:rsidRDefault="00031939" w:rsidP="00031939">
      <w:pPr>
        <w:jc w:val="both"/>
      </w:pPr>
      <w:r w:rsidRPr="008C59B4">
        <w:t xml:space="preserve">Pubblicato nella Gazz. Uff. 14 febbraio 2019, n. 38, S.O. </w:t>
      </w:r>
    </w:p>
    <w:p w14:paraId="546BE85F" w14:textId="77777777" w:rsidR="00031939" w:rsidRPr="008C59B4" w:rsidRDefault="00031939" w:rsidP="00031939">
      <w:pPr>
        <w:jc w:val="both"/>
      </w:pPr>
      <w:r w:rsidRPr="008C59B4">
        <w:t xml:space="preserve">Art. 216. Modalità della liquidazione </w:t>
      </w:r>
    </w:p>
    <w:p w14:paraId="4ABE7128" w14:textId="77777777" w:rsidR="00031939" w:rsidRPr="008C59B4" w:rsidRDefault="00031939" w:rsidP="00031939">
      <w:pPr>
        <w:jc w:val="both"/>
      </w:pPr>
      <w:r w:rsidRPr="008C59B4">
        <w:t>In vigore dal 1 settembre 2021</w:t>
      </w:r>
    </w:p>
    <w:p w14:paraId="0707F3E9" w14:textId="77777777" w:rsidR="00031939" w:rsidRPr="008C59B4" w:rsidRDefault="00031939" w:rsidP="00031939">
      <w:pPr>
        <w:jc w:val="both"/>
      </w:pPr>
      <w:r w:rsidRPr="008C59B4">
        <w:t xml:space="preserve">1. I beni acquisiti all'attivo della procedura sono stimati da esperti nominati dal curatore ai sensi dell'articolo 129, comma 2. La relazione di stima deve essere depositata con modalità telematiche nel rispetto della </w:t>
      </w:r>
      <w:r w:rsidRPr="008C59B4">
        <w:lastRenderedPageBreak/>
        <w:t>normativa anche regolamentare concernente la sottoscrizione, la trasmissione e la ricezione dei documenti informatici, nonché delle apposite specifiche tecniche del responsabile per i sistemi informativi automatizzati del Ministero della giustizia. I modelli informatici delle relazioni di stima sono pubblicati sul portale delle vendite pubbliche e, quando la stima riguarda un bene immobile, deve contenere le informazioni previste dall'</w:t>
      </w:r>
      <w:hyperlink r:id="rId592" w:anchor="id=05AC0000015007,__m=document" w:history="1">
        <w:r w:rsidRPr="008C59B4">
          <w:t>articolo 173-bis delle disposizioni per l'attuazione del codice di procedura civile</w:t>
        </w:r>
      </w:hyperlink>
      <w:r w:rsidRPr="008C59B4">
        <w:t>. L'inosservanza della disposizione di cui al secondo periodo costituisce motivo di revoca dell'incarico. La stima può essere omessa per i beni di modesto valore. Il compenso dell'esperto è liquidato a norma dell'</w:t>
      </w:r>
      <w:hyperlink r:id="rId593" w:anchor="id=05AC00005408,__m=document" w:history="1">
        <w:r w:rsidRPr="008C59B4">
          <w:t>articolo 161, terzo comma, delle disposizioni per l'attuazione del codice di procedura civile</w:t>
        </w:r>
      </w:hyperlink>
      <w:r w:rsidRPr="008C59B4">
        <w:t>.</w:t>
      </w:r>
    </w:p>
    <w:p w14:paraId="5724E618" w14:textId="77777777" w:rsidR="00031939" w:rsidRPr="008C59B4" w:rsidRDefault="00031939" w:rsidP="00031939">
      <w:pPr>
        <w:jc w:val="both"/>
      </w:pPr>
      <w:r w:rsidRPr="008C59B4">
        <w:t>2. Le vendite e gli altri atti di liquidazione posti in essere in esecuzione del programma di liquidazione sono effettuati dal curatore o dal delegato alle vendite tramite procedure competitive, anche avvalendosi di soggetti specializzati, con le modalità stabilite con ordinanza dal giudice delegato. Per i beni immobili il curatore pone in essere almeno tre esperimenti di vendita all'anno. Dopo il terzo esperimento andato deserto il prezzo può essere ribassato fino al limite della metà rispetto a quello dell'ultimo esperimento. Fatto salvo quanto previsto dall'articolo 147, comma 2, il giudice delegato ordina la liberazione dei beni immobili occupati dal debitore o da terzi in forza di titolo non opponibile al curatore. Si applica in tal caso l'</w:t>
      </w:r>
      <w:hyperlink r:id="rId594" w:anchor="id=05AC00004796,__m=document" w:history="1">
        <w:r w:rsidRPr="008C59B4">
          <w:t>articolo 560, commi terzo e quarto, del codice di procedura civile</w:t>
        </w:r>
      </w:hyperlink>
      <w:r w:rsidRPr="008C59B4">
        <w:t>. Per i beni immobili e gli altri beni iscritti nei pubblici registri, prima del completamento delle operazioni di vendita, è data notizia mediante notificazione da parte del curatore, a ciascuno dei creditori ipotecari o i cui crediti siano assistiti da privilegio sul bene.</w:t>
      </w:r>
    </w:p>
    <w:p w14:paraId="3D9C0641" w14:textId="77777777" w:rsidR="00031939" w:rsidRPr="008C59B4" w:rsidRDefault="00031939" w:rsidP="00031939">
      <w:pPr>
        <w:jc w:val="both"/>
      </w:pPr>
      <w:r w:rsidRPr="008C59B4">
        <w:t>3. Il giudice delegato può disporre che le vendite dei beni mobili, immobili e mobili registrati vengano effettuate secondo le disposizioni del codice di procedura civile, in quanto compatibili.</w:t>
      </w:r>
    </w:p>
    <w:p w14:paraId="25A8B5CB" w14:textId="77777777" w:rsidR="00031939" w:rsidRPr="008C59B4" w:rsidRDefault="00031939" w:rsidP="00031939">
      <w:pPr>
        <w:jc w:val="both"/>
      </w:pPr>
      <w:r w:rsidRPr="008C59B4">
        <w:t>4. Le vendite di cui ai commi 2 e 3 sono effettuate con modalità telematiche tramite il portale delle vendite pubbliche, salvo che tali modalità siano pregiudizievoli per gli interessi dei creditori o per il sollecito svolgimento della procedura.</w:t>
      </w:r>
    </w:p>
    <w:p w14:paraId="5452FFD7" w14:textId="77777777" w:rsidR="00031939" w:rsidRPr="008C59B4" w:rsidRDefault="00031939" w:rsidP="00031939">
      <w:pPr>
        <w:jc w:val="both"/>
      </w:pPr>
      <w:r w:rsidRPr="008C59B4">
        <w:t>5. Il giudice delegato dispone la pubblicità, sul portale delle vendite pubbliche, della ordinanza di vendita e di ogni altro atto o documento ritenuto utile e può disporre anche ulteriori forme di pubblicità idonee ad assicurare la massima informazione e partecipazione degli interessati, da effettuarsi almeno trenta giorni prima della vendita. Il termine può essere ridotto esclusivamente nei casi di assoluta urgenza.</w:t>
      </w:r>
    </w:p>
    <w:p w14:paraId="0F2DC5CF" w14:textId="77777777" w:rsidR="00031939" w:rsidRPr="008C59B4" w:rsidRDefault="00031939" w:rsidP="00031939">
      <w:pPr>
        <w:jc w:val="both"/>
      </w:pPr>
      <w:r w:rsidRPr="008C59B4">
        <w:t>6. Gli interessati a presentare l'offerta di acquisto formulano tramite il portale delle vendite pubbliche la richiesta di esaminare i beni in vendita.</w:t>
      </w:r>
    </w:p>
    <w:p w14:paraId="6A0A3C7C" w14:textId="77777777" w:rsidR="00031939" w:rsidRPr="008C59B4" w:rsidRDefault="00031939" w:rsidP="00031939">
      <w:pPr>
        <w:jc w:val="both"/>
      </w:pPr>
      <w:r w:rsidRPr="008C59B4">
        <w:t>7. L'offerta non è efficace se perviene oltre il termine stabilito nell'ordinanza di vendita o se l'offerente non presta cauzione nella misura indicata. Le offerte di acquisto sono efficaci anche se inferiori di non oltre un quarto al prezzo stabilito nell'ordinanza di vendita e sono presentate tramite il portale delle vendite pubbliche.</w:t>
      </w:r>
    </w:p>
    <w:p w14:paraId="25BF5A48" w14:textId="77777777" w:rsidR="00031939" w:rsidRPr="008C59B4" w:rsidRDefault="00031939" w:rsidP="00031939">
      <w:pPr>
        <w:jc w:val="both"/>
      </w:pPr>
      <w:r w:rsidRPr="008C59B4">
        <w:t xml:space="preserve">8. Le vendite e gli atti di liquidazione possono prevedere che il versamento del prezzo abbia luogo ratealmente; si applicano, in quanto compatibili, le disposizioni di cui agli </w:t>
      </w:r>
      <w:hyperlink r:id="rId595" w:anchor="id=05AC00004787,__m=document" w:history="1">
        <w:r w:rsidRPr="008C59B4">
          <w:t>articoli 569, terzo comma, terzo periodo</w:t>
        </w:r>
      </w:hyperlink>
      <w:r w:rsidRPr="008C59B4">
        <w:t xml:space="preserve">, </w:t>
      </w:r>
      <w:hyperlink r:id="rId596" w:anchor="id=05AC00004780,__m=document" w:history="1">
        <w:r w:rsidRPr="008C59B4">
          <w:t>574, primo comma, secondo periodo</w:t>
        </w:r>
      </w:hyperlink>
      <w:r w:rsidRPr="008C59B4">
        <w:t xml:space="preserve">, </w:t>
      </w:r>
      <w:hyperlink r:id="rId597" w:anchor="id=05AC00004768,__m=document" w:history="1">
        <w:r w:rsidRPr="008C59B4">
          <w:t>585</w:t>
        </w:r>
      </w:hyperlink>
      <w:r w:rsidRPr="008C59B4">
        <w:t xml:space="preserve"> e </w:t>
      </w:r>
      <w:hyperlink r:id="rId598" w:anchor="id=05AC00004766,__m=document" w:history="1">
        <w:r w:rsidRPr="008C59B4">
          <w:t>587, primo comma, secondo periodo, del codice di procedura civile</w:t>
        </w:r>
      </w:hyperlink>
      <w:r w:rsidRPr="008C59B4">
        <w:t>.</w:t>
      </w:r>
    </w:p>
    <w:p w14:paraId="38F751F3" w14:textId="77777777" w:rsidR="00031939" w:rsidRPr="008C59B4" w:rsidRDefault="00031939" w:rsidP="00031939">
      <w:pPr>
        <w:jc w:val="both"/>
      </w:pPr>
      <w:r w:rsidRPr="008C59B4">
        <w:t>9. Entro cinque giorni dal trasferimento di ciascun bene, il curatore ne dà notizia agli organi della procedura mediante deposito nel fascicolo informatico.</w:t>
      </w:r>
    </w:p>
    <w:p w14:paraId="030FB04C" w14:textId="77777777" w:rsidR="00031939" w:rsidRPr="008C59B4" w:rsidRDefault="00031939" w:rsidP="00031939">
      <w:pPr>
        <w:jc w:val="both"/>
      </w:pPr>
      <w:r w:rsidRPr="008C59B4">
        <w:t>10. Se alla data di apertura della liquidazione sono pendenti procedure esecutive, il curatore può subentrarvi; in tale caso si applicano le disposizioni del codice di procedura civile; altrimenti, su istanza del curatore, il giudice dell'esecuzione dichiara l'improcedibilità dell'esecuzione, fermi restando gli effetti conservativi sostanziali del pignoramento in favore dei creditori.</w:t>
      </w:r>
    </w:p>
    <w:p w14:paraId="0BEAFEFF" w14:textId="77777777" w:rsidR="00031939" w:rsidRPr="008C59B4" w:rsidRDefault="00031939" w:rsidP="00031939">
      <w:pPr>
        <w:jc w:val="both"/>
      </w:pPr>
      <w:r w:rsidRPr="008C59B4">
        <w:lastRenderedPageBreak/>
        <w:t>11. I dati delle relazioni di stima di cui al comma 1 sono estratti ed elaborati, a cura del Ministero della giustizia, anche nell'ambito di rilevazioni statistiche nazionali e pubblicati sul portale delle vendite pubbliche.</w:t>
      </w:r>
    </w:p>
    <w:p w14:paraId="514536A2" w14:textId="77777777" w:rsidR="00031939" w:rsidRPr="008C59B4" w:rsidRDefault="00031939" w:rsidP="00031939">
      <w:pPr>
        <w:jc w:val="both"/>
      </w:pPr>
      <w:r w:rsidRPr="008C59B4">
        <w:pict w14:anchorId="27E2E199">
          <v:rect id="_x0000_i1243" style="width:225pt;height:.5pt" o:hrpct="0" o:hrstd="t" o:hr="t" fillcolor="#a0a0a0" stroked="f"/>
        </w:pict>
      </w:r>
    </w:p>
    <w:p w14:paraId="674DC5F2" w14:textId="77777777" w:rsidR="00031939" w:rsidRPr="008C59B4" w:rsidRDefault="00031939" w:rsidP="00031939">
      <w:pPr>
        <w:jc w:val="both"/>
      </w:pPr>
      <w:r w:rsidRPr="008C59B4">
        <w:br/>
      </w:r>
    </w:p>
    <w:p w14:paraId="2DAFD56B" w14:textId="77777777" w:rsidR="00031939" w:rsidRPr="008C59B4" w:rsidRDefault="00031939" w:rsidP="00031939">
      <w:pPr>
        <w:jc w:val="both"/>
      </w:pPr>
      <w:r w:rsidRPr="008C59B4">
        <w:t xml:space="preserve">D.Lgs. 12/01/2019, n. 14 </w:t>
      </w:r>
    </w:p>
    <w:p w14:paraId="4D9B310D" w14:textId="77777777" w:rsidR="00031939" w:rsidRPr="008C59B4" w:rsidRDefault="00031939" w:rsidP="00031939">
      <w:pPr>
        <w:jc w:val="both"/>
      </w:pPr>
      <w:r w:rsidRPr="008C59B4">
        <w:t xml:space="preserve">Codice della crisi d'impresa e dell'insolvenza in attuazione della legge 19 ottobre 2017, n. 155. </w:t>
      </w:r>
    </w:p>
    <w:p w14:paraId="55B5AEFD" w14:textId="77777777" w:rsidR="00031939" w:rsidRPr="008C59B4" w:rsidRDefault="00031939" w:rsidP="00031939">
      <w:pPr>
        <w:jc w:val="both"/>
      </w:pPr>
      <w:r w:rsidRPr="008C59B4">
        <w:t xml:space="preserve">Pubblicato nella Gazz. Uff. 14 febbraio 2019, n. 38, S.O. </w:t>
      </w:r>
    </w:p>
    <w:p w14:paraId="36071600" w14:textId="77777777" w:rsidR="00031939" w:rsidRPr="008C59B4" w:rsidRDefault="00031939" w:rsidP="00031939">
      <w:pPr>
        <w:jc w:val="both"/>
      </w:pPr>
      <w:r w:rsidRPr="008C59B4">
        <w:t xml:space="preserve">Art. 217. Poteri del giudice delegato </w:t>
      </w:r>
    </w:p>
    <w:p w14:paraId="48E3BBAA" w14:textId="77777777" w:rsidR="00031939" w:rsidRPr="008C59B4" w:rsidRDefault="00031939" w:rsidP="00031939">
      <w:pPr>
        <w:jc w:val="both"/>
      </w:pPr>
      <w:r w:rsidRPr="008C59B4">
        <w:t>In vigore dal 1 settembre 2021</w:t>
      </w:r>
    </w:p>
    <w:p w14:paraId="63A35567" w14:textId="77777777" w:rsidR="00031939" w:rsidRPr="008C59B4" w:rsidRDefault="00031939" w:rsidP="00031939">
      <w:pPr>
        <w:jc w:val="both"/>
      </w:pPr>
      <w:r w:rsidRPr="008C59B4">
        <w:t>1. Il giudice delegato, su istanza del debitore, del comitato dei creditori o di altri interessati, previo parere dello stesso comitato dei creditori, può sospendere, con decreto motivato, le operazioni di vendita, qualora ricorrano gravi e giustificati motivi ovvero, su istanza presentata dagli stessi soggetti entro dieci giorni dal deposito di cui all'articolo 216, comma 9, impedire il perfezionamento della vendita quando il prezzo offerto risulti notevolmente inferiore a quello ritenuto congruo. Se il prezzo offerto è inferiore, rispetto a quello indicato nell'ordinanza di vendita, in misura non superiore ad un quarto, il giudice delegato può impedire il perfezionamento della vendita in presenza di concreti elementi idonei a dimostrare che un nuovo esperimento di vendita può consentire, con elevato grado di probabilità, il conseguimento di un prezzo perlomeno pari a quello stabilito.</w:t>
      </w:r>
    </w:p>
    <w:p w14:paraId="0C1038CC" w14:textId="77777777" w:rsidR="00031939" w:rsidRPr="008C59B4" w:rsidRDefault="00031939" w:rsidP="00031939">
      <w:pPr>
        <w:jc w:val="both"/>
      </w:pPr>
      <w:r w:rsidRPr="008C59B4">
        <w:t>2. Per i beni immobili e gli altri beni iscritti in pubblici registri, una volta eseguita la vendita e riscosso interamente il prezzo, il giudice delegato ordina, con decreto, la cancellazione delle iscrizioni relative ai diritti di prelazione, nonché delle trascrizioni dei pignoramenti e dei sequestri conservativi e di ogni altro vincolo.</w:t>
      </w:r>
    </w:p>
    <w:p w14:paraId="655F9E8F" w14:textId="77777777" w:rsidR="00031939" w:rsidRPr="008C59B4" w:rsidRDefault="00031939" w:rsidP="00031939">
      <w:pPr>
        <w:jc w:val="both"/>
      </w:pPr>
      <w:r w:rsidRPr="008C59B4">
        <w:pict w14:anchorId="45F5779C">
          <v:rect id="_x0000_i1244" style="width:225pt;height:.5pt" o:hrpct="0" o:hrstd="t" o:hr="t" fillcolor="#a0a0a0" stroked="f"/>
        </w:pict>
      </w:r>
    </w:p>
    <w:p w14:paraId="2052B37C" w14:textId="77777777" w:rsidR="00031939" w:rsidRPr="008C59B4" w:rsidRDefault="00031939" w:rsidP="00031939">
      <w:pPr>
        <w:jc w:val="both"/>
      </w:pPr>
      <w:r w:rsidRPr="008C59B4">
        <w:br/>
      </w:r>
    </w:p>
    <w:p w14:paraId="1FBC663A" w14:textId="77777777" w:rsidR="00031939" w:rsidRPr="008C59B4" w:rsidRDefault="00031939" w:rsidP="00031939">
      <w:pPr>
        <w:jc w:val="both"/>
      </w:pPr>
      <w:r w:rsidRPr="008C59B4">
        <w:t xml:space="preserve">D.Lgs. 12/01/2019, n. 14 </w:t>
      </w:r>
    </w:p>
    <w:p w14:paraId="19AA922B" w14:textId="77777777" w:rsidR="00031939" w:rsidRPr="008C59B4" w:rsidRDefault="00031939" w:rsidP="00031939">
      <w:pPr>
        <w:jc w:val="both"/>
      </w:pPr>
      <w:r w:rsidRPr="008C59B4">
        <w:t xml:space="preserve">Codice della crisi d'impresa e dell'insolvenza in attuazione della legge 19 ottobre 2017, n. 155. </w:t>
      </w:r>
    </w:p>
    <w:p w14:paraId="3FB63FF5" w14:textId="77777777" w:rsidR="00031939" w:rsidRPr="008C59B4" w:rsidRDefault="00031939" w:rsidP="00031939">
      <w:pPr>
        <w:jc w:val="both"/>
      </w:pPr>
      <w:r w:rsidRPr="008C59B4">
        <w:t xml:space="preserve">Pubblicato nella Gazz. Uff. 14 febbraio 2019, n. 38, S.O. </w:t>
      </w:r>
    </w:p>
    <w:p w14:paraId="4DC066A8" w14:textId="77777777" w:rsidR="00031939" w:rsidRPr="008C59B4" w:rsidRDefault="00031939" w:rsidP="00031939">
      <w:pPr>
        <w:jc w:val="both"/>
      </w:pPr>
      <w:r w:rsidRPr="008C59B4">
        <w:t xml:space="preserve">Art. 218. Vendita dei diritti sulle opere dell'ingegno, sulle invenzioni industriali e sui marchi </w:t>
      </w:r>
    </w:p>
    <w:p w14:paraId="692F0DE6" w14:textId="77777777" w:rsidR="00031939" w:rsidRPr="008C59B4" w:rsidRDefault="00031939" w:rsidP="00031939">
      <w:pPr>
        <w:jc w:val="both"/>
      </w:pPr>
      <w:r w:rsidRPr="008C59B4">
        <w:t>In vigore dal 1 settembre 2021</w:t>
      </w:r>
    </w:p>
    <w:p w14:paraId="4D352CB6" w14:textId="77777777" w:rsidR="00031939" w:rsidRPr="008C59B4" w:rsidRDefault="00031939" w:rsidP="00031939">
      <w:pPr>
        <w:jc w:val="both"/>
      </w:pPr>
      <w:r w:rsidRPr="008C59B4">
        <w:t>1. Il trasferimento dei diritti di utilizzazione economica delle opere dell'ingegno, il trasferimento dei diritti nascenti delle invenzioni industriali, il trasferimento dei marchi e la cessione di banche di dati sono fatte a norma delle rispettive leggi speciali.</w:t>
      </w:r>
    </w:p>
    <w:p w14:paraId="0C011B23" w14:textId="77777777" w:rsidR="00031939" w:rsidRPr="008C59B4" w:rsidRDefault="00031939" w:rsidP="00031939">
      <w:pPr>
        <w:jc w:val="both"/>
      </w:pPr>
      <w:r w:rsidRPr="008C59B4">
        <w:pict w14:anchorId="74FA6B05">
          <v:rect id="_x0000_i1245" style="width:225pt;height:.5pt" o:hrpct="0" o:hrstd="t" o:hr="t" fillcolor="#a0a0a0" stroked="f"/>
        </w:pict>
      </w:r>
    </w:p>
    <w:p w14:paraId="217AB91A" w14:textId="77777777" w:rsidR="00031939" w:rsidRPr="008C59B4" w:rsidRDefault="00031939" w:rsidP="00031939">
      <w:pPr>
        <w:jc w:val="both"/>
      </w:pPr>
      <w:r w:rsidRPr="008C59B4">
        <w:br/>
      </w:r>
    </w:p>
    <w:p w14:paraId="7C1BD470" w14:textId="77777777" w:rsidR="00031939" w:rsidRPr="008C59B4" w:rsidRDefault="00031939" w:rsidP="00031939">
      <w:pPr>
        <w:jc w:val="both"/>
      </w:pPr>
      <w:r w:rsidRPr="008C59B4">
        <w:t xml:space="preserve">D.Lgs. 12/01/2019, n. 14 </w:t>
      </w:r>
    </w:p>
    <w:p w14:paraId="52B1BD27" w14:textId="77777777" w:rsidR="00031939" w:rsidRPr="008C59B4" w:rsidRDefault="00031939" w:rsidP="00031939">
      <w:pPr>
        <w:jc w:val="both"/>
      </w:pPr>
      <w:r w:rsidRPr="008C59B4">
        <w:lastRenderedPageBreak/>
        <w:t xml:space="preserve">Codice della crisi d'impresa e dell'insolvenza in attuazione della legge 19 ottobre 2017, n. 155. </w:t>
      </w:r>
    </w:p>
    <w:p w14:paraId="07B273BD" w14:textId="77777777" w:rsidR="00031939" w:rsidRPr="008C59B4" w:rsidRDefault="00031939" w:rsidP="00031939">
      <w:pPr>
        <w:jc w:val="both"/>
      </w:pPr>
      <w:r w:rsidRPr="008C59B4">
        <w:t xml:space="preserve">Pubblicato nella Gazz. Uff. 14 febbraio 2019, n. 38, S.O. </w:t>
      </w:r>
    </w:p>
    <w:p w14:paraId="640EC2B8" w14:textId="77777777" w:rsidR="00031939" w:rsidRPr="008C59B4" w:rsidRDefault="00031939" w:rsidP="00031939">
      <w:pPr>
        <w:jc w:val="both"/>
      </w:pPr>
      <w:r w:rsidRPr="008C59B4">
        <w:t xml:space="preserve">Art. 219. Procedimento di distribuzione della somma ricavata </w:t>
      </w:r>
    </w:p>
    <w:p w14:paraId="2550FB5D" w14:textId="77777777" w:rsidR="00031939" w:rsidRPr="008C59B4" w:rsidRDefault="00031939" w:rsidP="00031939">
      <w:pPr>
        <w:jc w:val="both"/>
      </w:pPr>
      <w:r w:rsidRPr="008C59B4">
        <w:t>In vigore dal 1 settembre 2021</w:t>
      </w:r>
    </w:p>
    <w:p w14:paraId="2EC7F58E" w14:textId="77777777" w:rsidR="00031939" w:rsidRPr="008C59B4" w:rsidRDefault="00031939" w:rsidP="00031939">
      <w:pPr>
        <w:jc w:val="both"/>
      </w:pPr>
      <w:r w:rsidRPr="008C59B4">
        <w:t>1. Il giudice delegato provvede alla distribuzione della somma ricavata dalla vendita secondo le disposizioni del capo seguente.</w:t>
      </w:r>
    </w:p>
    <w:p w14:paraId="48240919" w14:textId="77777777" w:rsidR="00031939" w:rsidRPr="008C59B4" w:rsidRDefault="00031939" w:rsidP="00031939">
      <w:pPr>
        <w:jc w:val="both"/>
      </w:pPr>
      <w:r w:rsidRPr="008C59B4">
        <w:t>2. Il tribunale stabilisce con decreto la somma da attribuire, se del caso, al curatore in conto del compenso finale da liquidarsi a norma dell'articolo 137. Tale somma è prelevata sul prezzo insieme alle spese di procedura e di amministrazione.</w:t>
      </w:r>
    </w:p>
    <w:p w14:paraId="297DECFC" w14:textId="77777777" w:rsidR="00031939" w:rsidRPr="008C59B4" w:rsidRDefault="00031939" w:rsidP="00031939">
      <w:pPr>
        <w:jc w:val="both"/>
      </w:pPr>
      <w:r w:rsidRPr="008C59B4">
        <w:pict w14:anchorId="45E8865E">
          <v:rect id="_x0000_i1246" style="width:225pt;height:.5pt" o:hrpct="0" o:hrstd="t" o:hr="t" fillcolor="#a0a0a0" stroked="f"/>
        </w:pict>
      </w:r>
    </w:p>
    <w:p w14:paraId="5EF93E69" w14:textId="77777777" w:rsidR="00031939" w:rsidRPr="008C59B4" w:rsidRDefault="00031939" w:rsidP="00031939">
      <w:pPr>
        <w:jc w:val="both"/>
      </w:pPr>
      <w:r w:rsidRPr="008C59B4">
        <w:br/>
      </w:r>
    </w:p>
    <w:p w14:paraId="1ADC2B32" w14:textId="77777777" w:rsidR="00031939" w:rsidRPr="008C59B4" w:rsidRDefault="00031939" w:rsidP="00031939">
      <w:pPr>
        <w:jc w:val="both"/>
      </w:pPr>
      <w:r w:rsidRPr="008C59B4">
        <w:t xml:space="preserve">D.Lgs. 12/01/2019, n. 14 </w:t>
      </w:r>
    </w:p>
    <w:p w14:paraId="0B71E9F8" w14:textId="77777777" w:rsidR="00031939" w:rsidRPr="008C59B4" w:rsidRDefault="00031939" w:rsidP="00031939">
      <w:pPr>
        <w:jc w:val="both"/>
      </w:pPr>
      <w:r w:rsidRPr="008C59B4">
        <w:t xml:space="preserve">Codice della crisi d'impresa e dell'insolvenza in attuazione della legge 19 ottobre 2017, n. 155. </w:t>
      </w:r>
    </w:p>
    <w:p w14:paraId="2C29898A" w14:textId="77777777" w:rsidR="00031939" w:rsidRPr="008C59B4" w:rsidRDefault="00031939" w:rsidP="00031939">
      <w:pPr>
        <w:jc w:val="both"/>
      </w:pPr>
      <w:r w:rsidRPr="008C59B4">
        <w:t xml:space="preserve">Pubblicato nella Gazz. Uff. 14 febbraio 2019, n. 38, S.O. </w:t>
      </w:r>
    </w:p>
    <w:p w14:paraId="508E40AF" w14:textId="77777777" w:rsidR="00031939" w:rsidRPr="008C59B4" w:rsidRDefault="00031939" w:rsidP="00031939">
      <w:pPr>
        <w:jc w:val="both"/>
      </w:pPr>
      <w:r w:rsidRPr="008C59B4">
        <w:t xml:space="preserve">Capo V </w:t>
      </w:r>
    </w:p>
    <w:p w14:paraId="7C545356" w14:textId="77777777" w:rsidR="00031939" w:rsidRPr="008C59B4" w:rsidRDefault="00031939" w:rsidP="00031939">
      <w:pPr>
        <w:jc w:val="both"/>
      </w:pPr>
      <w:r w:rsidRPr="008C59B4">
        <w:t xml:space="preserve">Ripartizione dell'attivo </w:t>
      </w:r>
    </w:p>
    <w:p w14:paraId="4A0DFB4F" w14:textId="77777777" w:rsidR="00031939" w:rsidRPr="008C59B4" w:rsidRDefault="00031939" w:rsidP="00031939">
      <w:pPr>
        <w:jc w:val="both"/>
      </w:pPr>
      <w:r w:rsidRPr="008C59B4">
        <w:t xml:space="preserve">Art. 220. Procedimento di ripartizione </w:t>
      </w:r>
    </w:p>
    <w:p w14:paraId="156EE34A" w14:textId="77777777" w:rsidR="00031939" w:rsidRPr="008C59B4" w:rsidRDefault="00031939" w:rsidP="00031939">
      <w:pPr>
        <w:jc w:val="both"/>
      </w:pPr>
      <w:r w:rsidRPr="008C59B4">
        <w:t>In vigore dal 1 settembre 2021</w:t>
      </w:r>
    </w:p>
    <w:p w14:paraId="5A123C56" w14:textId="77777777" w:rsidR="00031939" w:rsidRPr="008C59B4" w:rsidRDefault="00031939" w:rsidP="00031939">
      <w:pPr>
        <w:jc w:val="both"/>
      </w:pPr>
      <w:r w:rsidRPr="008C59B4">
        <w:t>1. Il curatore, ogni quattro mesi a partire dalla data del decreto previsto dall'articolo 204, comma 4, o nel diverso termine stabilito dal giudice delegato, trasmette a tutti i creditori, compresi quelli per i quali è in corso uno dei giudizi di cui all'articolo 206, un prospetto delle somme disponibili, nonché, qualora l'entità del passivo accertato consenta una ripartizione in misura apprezzabile, un progetto di ripartizione delle medesime, riservate quelle occorrenti per la procedura. Nel progetto sono collocati anche i crediti per i quali non si applica il divieto di azioni esecutive e cautelari di cui all'articolo 150.</w:t>
      </w:r>
    </w:p>
    <w:p w14:paraId="08A1A0C3" w14:textId="77777777" w:rsidR="00031939" w:rsidRPr="008C59B4" w:rsidRDefault="00031939" w:rsidP="00031939">
      <w:pPr>
        <w:jc w:val="both"/>
      </w:pPr>
      <w:r w:rsidRPr="008C59B4">
        <w:t>2. Nel caso in cui siano in corso giudizi di cui all'articolo 206, il curatore, nel progetto di ripartizione di cui al comma 1, indica, per ciascun creditore, le somme immediatamente ripartibili nonché le somme ripartibili soltanto previa consegna di una fideiussione autonoma, irrevocabile e a prima richiesta, rilasciata in favore della procedura da uno dei soggetti di cui all'articolo 574, primo comma, secondo periodo, del codice di procedura civile, idonea a garantire la restituzione alla procedura delle somme che risultino ripartite in eccesso, anche in forza di provvedimenti provvisoriamente esecutivi resi nell'ambito dei giudizi di cui all'articolo 206, oltre agli interessi, al tasso applicato dalla Banca centrale europea alle sue più recenti operazioni di rifinanziamento principali, a decorrere dal pagamento e sino all'effettiva restituzione. Le disposizioni del periodo precedente si applicano anche ai creditori che avrebbero diritto alla ripartizione delle somme ricavate nel caso in cui risulti insussistente, in tutto o in parte, il credito avente diritto all'accantonamento ovvero oggetto di controversia a norma dell'articolo 206.</w:t>
      </w:r>
    </w:p>
    <w:p w14:paraId="3BA1136F" w14:textId="77777777" w:rsidR="00031939" w:rsidRPr="008C59B4" w:rsidRDefault="00031939" w:rsidP="00031939">
      <w:pPr>
        <w:jc w:val="both"/>
      </w:pPr>
      <w:r w:rsidRPr="008C59B4">
        <w:t>3. I creditori, entro il termine perentorio di quindici giorni dalla ricezione della comunicazione di cui al comma 1, possono proporre reclamo al giudice delegato contro il progetto di riparto ai sensi dell'articolo 133.</w:t>
      </w:r>
    </w:p>
    <w:p w14:paraId="2D7364D0" w14:textId="77777777" w:rsidR="00031939" w:rsidRPr="008C59B4" w:rsidRDefault="00031939" w:rsidP="00031939">
      <w:pPr>
        <w:jc w:val="both"/>
      </w:pPr>
      <w:r w:rsidRPr="008C59B4">
        <w:lastRenderedPageBreak/>
        <w:t>4. Decorso tale termine, il giudice delegato, su richiesta del curatore, corredata dal progetto di riparto e dai documenti comprovanti l'avvenuta trasmissione, dichiara esecutivo il progetto di ripartizione.</w:t>
      </w:r>
    </w:p>
    <w:p w14:paraId="3EEF5116" w14:textId="77777777" w:rsidR="00031939" w:rsidRPr="008C59B4" w:rsidRDefault="00031939" w:rsidP="00031939">
      <w:pPr>
        <w:jc w:val="both"/>
      </w:pPr>
      <w:r w:rsidRPr="008C59B4">
        <w:t>5. Se sono proposti reclami, il progetto di ripartizione è dichiarato esecutivo con accantonamento delle somme corrispondenti ai crediti oggetto di contestazione. Non si fa luogo ad accantonamento qualora sia presentata in favore della procedura una fideiussione a norma del primo periodo del comma 2, idonea a garantire la restituzione di somme che, in forza del provvedimento che decide il reclamo, risultino ripartite in eccesso, oltre agli interessi nella misura prevista dal predetto secondo periodo del comma 2. Il provvedimento che decide sul reclamo dispone in ordine alla destinazione delle somme accantonate.</w:t>
      </w:r>
    </w:p>
    <w:p w14:paraId="7E068471" w14:textId="77777777" w:rsidR="00031939" w:rsidRPr="008C59B4" w:rsidRDefault="00031939" w:rsidP="00031939">
      <w:pPr>
        <w:jc w:val="both"/>
      </w:pPr>
      <w:r w:rsidRPr="008C59B4">
        <w:t>6. In presenza di somme disponibili per la ripartizione, il mancato rispetto dell'obbligo di cui al comma 1, costituisce giusta causa di revoca del curatore.</w:t>
      </w:r>
    </w:p>
    <w:p w14:paraId="5B13DFE1" w14:textId="77777777" w:rsidR="00031939" w:rsidRPr="008C59B4" w:rsidRDefault="00031939" w:rsidP="00031939">
      <w:pPr>
        <w:jc w:val="both"/>
      </w:pPr>
      <w:r w:rsidRPr="008C59B4">
        <w:pict w14:anchorId="04779F31">
          <v:rect id="_x0000_i1247" style="width:225pt;height:.5pt" o:hrpct="0" o:hrstd="t" o:hr="t" fillcolor="#a0a0a0" stroked="f"/>
        </w:pict>
      </w:r>
    </w:p>
    <w:p w14:paraId="2480AC42" w14:textId="77777777" w:rsidR="00031939" w:rsidRPr="008C59B4" w:rsidRDefault="00031939" w:rsidP="00031939">
      <w:pPr>
        <w:jc w:val="both"/>
      </w:pPr>
      <w:r w:rsidRPr="008C59B4">
        <w:br/>
      </w:r>
    </w:p>
    <w:p w14:paraId="775D1A91" w14:textId="77777777" w:rsidR="00031939" w:rsidRPr="008C59B4" w:rsidRDefault="00031939" w:rsidP="00031939">
      <w:pPr>
        <w:jc w:val="both"/>
      </w:pPr>
      <w:r w:rsidRPr="008C59B4">
        <w:t xml:space="preserve">D.Lgs. 12/01/2019, n. 14 </w:t>
      </w:r>
    </w:p>
    <w:p w14:paraId="49D12E87" w14:textId="77777777" w:rsidR="00031939" w:rsidRPr="008C59B4" w:rsidRDefault="00031939" w:rsidP="00031939">
      <w:pPr>
        <w:jc w:val="both"/>
      </w:pPr>
      <w:r w:rsidRPr="008C59B4">
        <w:t xml:space="preserve">Codice della crisi d'impresa e dell'insolvenza in attuazione della legge 19 ottobre 2017, n. 155. </w:t>
      </w:r>
    </w:p>
    <w:p w14:paraId="78F2C2A3" w14:textId="77777777" w:rsidR="00031939" w:rsidRPr="008C59B4" w:rsidRDefault="00031939" w:rsidP="00031939">
      <w:pPr>
        <w:jc w:val="both"/>
      </w:pPr>
      <w:r w:rsidRPr="008C59B4">
        <w:t xml:space="preserve">Pubblicato nella Gazz. Uff. 14 febbraio 2019, n. 38, S.O. </w:t>
      </w:r>
    </w:p>
    <w:p w14:paraId="1421E001" w14:textId="77777777" w:rsidR="00031939" w:rsidRPr="008C59B4" w:rsidRDefault="00031939" w:rsidP="00031939">
      <w:pPr>
        <w:jc w:val="both"/>
      </w:pPr>
      <w:r w:rsidRPr="008C59B4">
        <w:t xml:space="preserve">Art. 221. Ordine di distribuzione delle somme </w:t>
      </w:r>
    </w:p>
    <w:p w14:paraId="729B3258" w14:textId="77777777" w:rsidR="00031939" w:rsidRPr="008C59B4" w:rsidRDefault="00031939" w:rsidP="00031939">
      <w:pPr>
        <w:jc w:val="both"/>
      </w:pPr>
      <w:r w:rsidRPr="008C59B4">
        <w:t>In vigore dal 1 settembre 2021</w:t>
      </w:r>
    </w:p>
    <w:p w14:paraId="46E74BB6" w14:textId="77777777" w:rsidR="00031939" w:rsidRPr="008C59B4" w:rsidRDefault="00031939" w:rsidP="00031939">
      <w:pPr>
        <w:jc w:val="both"/>
      </w:pPr>
      <w:r w:rsidRPr="008C59B4">
        <w:t>1. Le somme ricavate dalla liquidazione dell'attivo sono erogate nel seguente ordine:</w:t>
      </w:r>
    </w:p>
    <w:p w14:paraId="325054C4" w14:textId="77777777" w:rsidR="00031939" w:rsidRPr="008C59B4" w:rsidRDefault="00031939" w:rsidP="00031939">
      <w:pPr>
        <w:jc w:val="both"/>
      </w:pPr>
      <w:r w:rsidRPr="008C59B4">
        <w:t xml:space="preserve">a) per il pagamento dei crediti prededucibili; </w:t>
      </w:r>
    </w:p>
    <w:p w14:paraId="4ED0C043" w14:textId="77777777" w:rsidR="00031939" w:rsidRPr="008C59B4" w:rsidRDefault="00031939" w:rsidP="00031939">
      <w:pPr>
        <w:jc w:val="both"/>
      </w:pPr>
      <w:r w:rsidRPr="008C59B4">
        <w:t xml:space="preserve">b) per il pagamento dei crediti ammessi con prelazione sulle cose vendute secondo l'ordine assegnato dalla legge; </w:t>
      </w:r>
    </w:p>
    <w:p w14:paraId="396CBB1C" w14:textId="77777777" w:rsidR="00031939" w:rsidRPr="008C59B4" w:rsidRDefault="00031939" w:rsidP="00031939">
      <w:pPr>
        <w:jc w:val="both"/>
      </w:pPr>
      <w:r w:rsidRPr="008C59B4">
        <w:t xml:space="preserve">c) per il pagamento dei creditori chirografari, in proporzione dell'ammontare del credito per cui ciascuno di essi sia stato ammesso, compresi i creditori indicati alla lettera b), qualora non sia stata ancora realizzata la garanzia, ovvero per la parte per cui essi siamo rimasti non soddisfatti dal relativo realizzo; </w:t>
      </w:r>
    </w:p>
    <w:p w14:paraId="1B52E2D0" w14:textId="77777777" w:rsidR="00031939" w:rsidRPr="008C59B4" w:rsidRDefault="00031939" w:rsidP="00031939">
      <w:pPr>
        <w:jc w:val="both"/>
      </w:pPr>
      <w:r w:rsidRPr="008C59B4">
        <w:t xml:space="preserve">d) per il pagamento dei crediti postergati. </w:t>
      </w:r>
    </w:p>
    <w:p w14:paraId="55D3FD88" w14:textId="77777777" w:rsidR="00031939" w:rsidRPr="008C59B4" w:rsidRDefault="00031939" w:rsidP="00031939">
      <w:pPr>
        <w:jc w:val="both"/>
      </w:pPr>
      <w:r w:rsidRPr="008C59B4">
        <w:pict w14:anchorId="7C22C282">
          <v:rect id="_x0000_i1248" style="width:225pt;height:.5pt" o:hrpct="0" o:hrstd="t" o:hr="t" fillcolor="#a0a0a0" stroked="f"/>
        </w:pict>
      </w:r>
    </w:p>
    <w:p w14:paraId="40B23E8C" w14:textId="77777777" w:rsidR="00031939" w:rsidRPr="008C59B4" w:rsidRDefault="00031939" w:rsidP="00031939">
      <w:pPr>
        <w:jc w:val="both"/>
      </w:pPr>
      <w:r w:rsidRPr="008C59B4">
        <w:br/>
      </w:r>
    </w:p>
    <w:p w14:paraId="1116492B" w14:textId="77777777" w:rsidR="00031939" w:rsidRPr="008C59B4" w:rsidRDefault="00031939" w:rsidP="00031939">
      <w:pPr>
        <w:jc w:val="both"/>
      </w:pPr>
      <w:r w:rsidRPr="008C59B4">
        <w:t xml:space="preserve">D.Lgs. 12/01/2019, n. 14 </w:t>
      </w:r>
    </w:p>
    <w:p w14:paraId="1F01B4F7" w14:textId="77777777" w:rsidR="00031939" w:rsidRPr="008C59B4" w:rsidRDefault="00031939" w:rsidP="00031939">
      <w:pPr>
        <w:jc w:val="both"/>
      </w:pPr>
      <w:r w:rsidRPr="008C59B4">
        <w:t xml:space="preserve">Codice della crisi d'impresa e dell'insolvenza in attuazione della legge 19 ottobre 2017, n. 155. </w:t>
      </w:r>
    </w:p>
    <w:p w14:paraId="1F882001" w14:textId="77777777" w:rsidR="00031939" w:rsidRPr="008C59B4" w:rsidRDefault="00031939" w:rsidP="00031939">
      <w:pPr>
        <w:jc w:val="both"/>
      </w:pPr>
      <w:r w:rsidRPr="008C59B4">
        <w:t xml:space="preserve">Pubblicato nella Gazz. Uff. 14 febbraio 2019, n. 38, S.O. </w:t>
      </w:r>
    </w:p>
    <w:p w14:paraId="444089A6" w14:textId="77777777" w:rsidR="00031939" w:rsidRPr="008C59B4" w:rsidRDefault="00031939" w:rsidP="00031939">
      <w:pPr>
        <w:jc w:val="both"/>
      </w:pPr>
      <w:r w:rsidRPr="008C59B4">
        <w:t xml:space="preserve">Art. 222. Disciplina dei crediti prededucibili </w:t>
      </w:r>
    </w:p>
    <w:p w14:paraId="7AED837C" w14:textId="77777777" w:rsidR="00031939" w:rsidRPr="008C59B4" w:rsidRDefault="00031939" w:rsidP="00031939">
      <w:pPr>
        <w:jc w:val="both"/>
      </w:pPr>
      <w:r w:rsidRPr="008C59B4">
        <w:t>In vigore dal 1 settembre 2021</w:t>
      </w:r>
    </w:p>
    <w:p w14:paraId="04DA389E" w14:textId="77777777" w:rsidR="00031939" w:rsidRPr="008C59B4" w:rsidRDefault="00031939" w:rsidP="00031939">
      <w:pPr>
        <w:jc w:val="both"/>
      </w:pPr>
      <w:r w:rsidRPr="008C59B4">
        <w:t xml:space="preserve">1. I crediti prededucibili devono essere accertati con le modalità di cui al capo III del presente titolo, con esclusione di quelli non contestati per collocazione e ammontare, anche se sorti durante l'esercizio dell'impresa del debitore, e di quelli sorti a seguito di provvedimenti di liquidazione di compensi dei soggetti </w:t>
      </w:r>
      <w:r w:rsidRPr="008C59B4">
        <w:lastRenderedPageBreak/>
        <w:t>nominati ai sensi dell'articolo 123; in questo ultimo caso, se contestati, devono essere accertati con il procedimento di cui all'articolo 124.</w:t>
      </w:r>
    </w:p>
    <w:p w14:paraId="42BAAF95" w14:textId="77777777" w:rsidR="00031939" w:rsidRPr="008C59B4" w:rsidRDefault="00031939" w:rsidP="00031939">
      <w:pPr>
        <w:jc w:val="both"/>
      </w:pPr>
      <w:r w:rsidRPr="008C59B4">
        <w:t>2. I crediti prededucibili vanno soddisfatti per il capitale, gli interessi e le spese con il ricavato della liquidazione del patrimonio mobiliare e immobiliare, tenuto conto delle rispettive cause di prelazione, con esclusione di quanto ricavato dalla liquidazione dei beni oggetto di pegno ed ipoteca per la parte destinata ai creditori garantiti, salvo il disposto dell'articolo 223. Il corso degli interessi cessa al momento del pagamento.</w:t>
      </w:r>
    </w:p>
    <w:p w14:paraId="0EEECB16" w14:textId="77777777" w:rsidR="00031939" w:rsidRPr="008C59B4" w:rsidRDefault="00031939" w:rsidP="00031939">
      <w:pPr>
        <w:jc w:val="both"/>
      </w:pPr>
      <w:r w:rsidRPr="008C59B4">
        <w:t>3. I crediti prededucibili sorti nel corso della procedura di liquidazione giudiziale che sono liquidi, esigibili e non contestati per collocazione e per ammontare, possono essere soddisfatti al di fuori del procedimento di riparto se l'attivo è presumibilmente sufficiente a soddisfare tutti i titolari di tali crediti. Il pagamento deve essere autorizzato dal comitato dei creditori ovvero dal giudice delegato.</w:t>
      </w:r>
    </w:p>
    <w:p w14:paraId="79F1CA4E" w14:textId="77777777" w:rsidR="00031939" w:rsidRPr="008C59B4" w:rsidRDefault="00031939" w:rsidP="00031939">
      <w:pPr>
        <w:jc w:val="both"/>
      </w:pPr>
      <w:r w:rsidRPr="008C59B4">
        <w:t>4. Se l'attivo è insufficiente, la distribuzione deve avvenire secondo i criteri della graduazione e della proporzionalità, conformemente all'ordine assegnato dalla legge.</w:t>
      </w:r>
    </w:p>
    <w:p w14:paraId="4BEAFED5" w14:textId="77777777" w:rsidR="00031939" w:rsidRPr="008C59B4" w:rsidRDefault="00031939" w:rsidP="00031939">
      <w:pPr>
        <w:jc w:val="both"/>
      </w:pPr>
      <w:r w:rsidRPr="008C59B4">
        <w:pict w14:anchorId="5C8CFFC4">
          <v:rect id="_x0000_i1249" style="width:225pt;height:.5pt" o:hrpct="0" o:hrstd="t" o:hr="t" fillcolor="#a0a0a0" stroked="f"/>
        </w:pict>
      </w:r>
    </w:p>
    <w:p w14:paraId="113F0BD2" w14:textId="77777777" w:rsidR="00031939" w:rsidRPr="008C59B4" w:rsidRDefault="00031939" w:rsidP="00031939">
      <w:pPr>
        <w:jc w:val="both"/>
      </w:pPr>
      <w:r w:rsidRPr="008C59B4">
        <w:br/>
      </w:r>
    </w:p>
    <w:p w14:paraId="3AB533FB" w14:textId="77777777" w:rsidR="00031939" w:rsidRPr="008C59B4" w:rsidRDefault="00031939" w:rsidP="00031939">
      <w:pPr>
        <w:jc w:val="both"/>
      </w:pPr>
      <w:r w:rsidRPr="008C59B4">
        <w:t xml:space="preserve">D.Lgs. 12/01/2019, n. 14 </w:t>
      </w:r>
    </w:p>
    <w:p w14:paraId="549802F8" w14:textId="77777777" w:rsidR="00031939" w:rsidRPr="008C59B4" w:rsidRDefault="00031939" w:rsidP="00031939">
      <w:pPr>
        <w:jc w:val="both"/>
      </w:pPr>
      <w:r w:rsidRPr="008C59B4">
        <w:t xml:space="preserve">Codice della crisi d'impresa e dell'insolvenza in attuazione della legge 19 ottobre 2017, n. 155. </w:t>
      </w:r>
    </w:p>
    <w:p w14:paraId="66B6B550" w14:textId="77777777" w:rsidR="00031939" w:rsidRPr="008C59B4" w:rsidRDefault="00031939" w:rsidP="00031939">
      <w:pPr>
        <w:jc w:val="both"/>
      </w:pPr>
      <w:r w:rsidRPr="008C59B4">
        <w:t xml:space="preserve">Pubblicato nella Gazz. Uff. 14 febbraio 2019, n. 38, S.O. </w:t>
      </w:r>
    </w:p>
    <w:p w14:paraId="0A56BA5F" w14:textId="77777777" w:rsidR="00031939" w:rsidRPr="008C59B4" w:rsidRDefault="00031939" w:rsidP="00031939">
      <w:pPr>
        <w:jc w:val="both"/>
      </w:pPr>
      <w:r w:rsidRPr="008C59B4">
        <w:t xml:space="preserve">Art. 223. Conti speciali </w:t>
      </w:r>
    </w:p>
    <w:p w14:paraId="3C388F1A" w14:textId="77777777" w:rsidR="00031939" w:rsidRPr="008C59B4" w:rsidRDefault="00031939" w:rsidP="00031939">
      <w:pPr>
        <w:jc w:val="both"/>
      </w:pPr>
      <w:r w:rsidRPr="008C59B4">
        <w:t>In vigore dal 1 settembre 2021</w:t>
      </w:r>
    </w:p>
    <w:p w14:paraId="60D6A1F3" w14:textId="77777777" w:rsidR="00031939" w:rsidRPr="008C59B4" w:rsidRDefault="00031939" w:rsidP="00031939">
      <w:pPr>
        <w:jc w:val="both"/>
      </w:pPr>
      <w:r w:rsidRPr="008C59B4">
        <w:t>1. La massa liquida attiva immobiliare è costituita dalle somme ricavate dalla liquidazione dei beni immobili, come definiti dall'</w:t>
      </w:r>
      <w:hyperlink r:id="rId599" w:anchor="id=05AC00000070,__m=document" w:history="1">
        <w:r w:rsidRPr="008C59B4">
          <w:t>articolo 812 del codice civile</w:t>
        </w:r>
      </w:hyperlink>
      <w:r w:rsidRPr="008C59B4">
        <w:t>, e dei loro frutti e pertinenze, nonché dalla quota proporzionale di interessi attivi liquidati sui depositi delle relative somme.</w:t>
      </w:r>
    </w:p>
    <w:p w14:paraId="250FC863" w14:textId="77777777" w:rsidR="00031939" w:rsidRPr="008C59B4" w:rsidRDefault="00031939" w:rsidP="00031939">
      <w:pPr>
        <w:jc w:val="both"/>
      </w:pPr>
      <w:r w:rsidRPr="008C59B4">
        <w:t>2. La massa liquida attiva mobiliare è costituita da tutte le altre entrate.</w:t>
      </w:r>
    </w:p>
    <w:p w14:paraId="69874106" w14:textId="77777777" w:rsidR="00031939" w:rsidRPr="008C59B4" w:rsidRDefault="00031939" w:rsidP="00031939">
      <w:pPr>
        <w:jc w:val="both"/>
      </w:pPr>
      <w:r w:rsidRPr="008C59B4">
        <w:t>3. Il curatore deve tenere un conto autonomo delle vendite dei singoli beni immobili oggetto di privilegio speciale e di ipoteca e dei singoli beni mobili o gruppo di mobili oggetto di pegno e privilegio speciale, con analitica indicazione delle entrate e delle uscite di carattere specifico e della quota di quelle di carattere generale imputabili a ciascun bene o gruppo di beni secondo un criterio proporzionale.</w:t>
      </w:r>
    </w:p>
    <w:p w14:paraId="04D672D4" w14:textId="77777777" w:rsidR="00031939" w:rsidRPr="008C59B4" w:rsidRDefault="00031939" w:rsidP="00031939">
      <w:pPr>
        <w:jc w:val="both"/>
      </w:pPr>
      <w:r w:rsidRPr="008C59B4">
        <w:pict w14:anchorId="283CFCDD">
          <v:rect id="_x0000_i1250" style="width:225pt;height:.5pt" o:hrpct="0" o:hrstd="t" o:hr="t" fillcolor="#a0a0a0" stroked="f"/>
        </w:pict>
      </w:r>
    </w:p>
    <w:p w14:paraId="31FFD4DB" w14:textId="77777777" w:rsidR="00031939" w:rsidRPr="008C59B4" w:rsidRDefault="00031939" w:rsidP="00031939">
      <w:pPr>
        <w:jc w:val="both"/>
      </w:pPr>
      <w:r w:rsidRPr="008C59B4">
        <w:br/>
      </w:r>
    </w:p>
    <w:p w14:paraId="3E95A4FC" w14:textId="77777777" w:rsidR="00031939" w:rsidRPr="008C59B4" w:rsidRDefault="00031939" w:rsidP="00031939">
      <w:pPr>
        <w:jc w:val="both"/>
      </w:pPr>
      <w:r w:rsidRPr="008C59B4">
        <w:t xml:space="preserve">D.Lgs. 12/01/2019, n. 14 </w:t>
      </w:r>
    </w:p>
    <w:p w14:paraId="0DE71FB5" w14:textId="77777777" w:rsidR="00031939" w:rsidRPr="008C59B4" w:rsidRDefault="00031939" w:rsidP="00031939">
      <w:pPr>
        <w:jc w:val="both"/>
      </w:pPr>
      <w:r w:rsidRPr="008C59B4">
        <w:t xml:space="preserve">Codice della crisi d'impresa e dell'insolvenza in attuazione della legge 19 ottobre 2017, n. 155. </w:t>
      </w:r>
    </w:p>
    <w:p w14:paraId="76B81328" w14:textId="77777777" w:rsidR="00031939" w:rsidRPr="008C59B4" w:rsidRDefault="00031939" w:rsidP="00031939">
      <w:pPr>
        <w:jc w:val="both"/>
      </w:pPr>
      <w:r w:rsidRPr="008C59B4">
        <w:t xml:space="preserve">Pubblicato nella Gazz. Uff. 14 febbraio 2019, n. 38, S.O. </w:t>
      </w:r>
    </w:p>
    <w:p w14:paraId="0EC3CC69" w14:textId="77777777" w:rsidR="00031939" w:rsidRPr="008C59B4" w:rsidRDefault="00031939" w:rsidP="00031939">
      <w:pPr>
        <w:jc w:val="both"/>
      </w:pPr>
      <w:r w:rsidRPr="008C59B4">
        <w:t xml:space="preserve">Art. 224. Crediti assistiti da prelazione </w:t>
      </w:r>
    </w:p>
    <w:p w14:paraId="08859AC2" w14:textId="77777777" w:rsidR="00031939" w:rsidRPr="008C59B4" w:rsidRDefault="00031939" w:rsidP="00031939">
      <w:pPr>
        <w:jc w:val="both"/>
      </w:pPr>
      <w:r w:rsidRPr="008C59B4">
        <w:t>In vigore dal 1 settembre 2021</w:t>
      </w:r>
    </w:p>
    <w:p w14:paraId="088ECA50" w14:textId="77777777" w:rsidR="00031939" w:rsidRPr="008C59B4" w:rsidRDefault="00031939" w:rsidP="00031939">
      <w:pPr>
        <w:jc w:val="both"/>
      </w:pPr>
      <w:r w:rsidRPr="008C59B4">
        <w:lastRenderedPageBreak/>
        <w:t>1. I crediti assistiti da privilegio generale hanno diritto di prelazione per il capitale, le spese e gli interessi, nei limiti di cui agli articoli 153 e 154, sul prezzo ricavato dalla liquidazione del patrimonio mobiliare, sul quale concorrono in un'unica graduatoria con i crediti garantiti da privilegio speciale mobiliare, secondo il grado previsto dalla legge.</w:t>
      </w:r>
    </w:p>
    <w:p w14:paraId="68F41DA0" w14:textId="77777777" w:rsidR="00031939" w:rsidRPr="008C59B4" w:rsidRDefault="00031939" w:rsidP="00031939">
      <w:pPr>
        <w:jc w:val="both"/>
      </w:pPr>
      <w:r w:rsidRPr="008C59B4">
        <w:t>2. I crediti garantiti da ipoteca e pegno e quelli assistiti da privilegio speciale hanno diritto di prelazione per il capitale, le spese e gli interessi, nei limiti di cui agli articoli 153 e 154, sul prezzo ricavato dai beni vincolati alla loro garanzia.</w:t>
      </w:r>
    </w:p>
    <w:p w14:paraId="782176A9" w14:textId="77777777" w:rsidR="00031939" w:rsidRPr="008C59B4" w:rsidRDefault="00031939" w:rsidP="00031939">
      <w:pPr>
        <w:jc w:val="both"/>
      </w:pPr>
      <w:r w:rsidRPr="008C59B4">
        <w:pict w14:anchorId="46BD6B06">
          <v:rect id="_x0000_i1251" style="width:225pt;height:.5pt" o:hrpct="0" o:hrstd="t" o:hr="t" fillcolor="#a0a0a0" stroked="f"/>
        </w:pict>
      </w:r>
    </w:p>
    <w:p w14:paraId="36D2350B" w14:textId="77777777" w:rsidR="00031939" w:rsidRPr="008C59B4" w:rsidRDefault="00031939" w:rsidP="00031939">
      <w:pPr>
        <w:jc w:val="both"/>
      </w:pPr>
      <w:r w:rsidRPr="008C59B4">
        <w:br/>
      </w:r>
    </w:p>
    <w:p w14:paraId="3949C661" w14:textId="77777777" w:rsidR="00031939" w:rsidRPr="008C59B4" w:rsidRDefault="00031939" w:rsidP="00031939">
      <w:pPr>
        <w:jc w:val="both"/>
      </w:pPr>
      <w:r w:rsidRPr="008C59B4">
        <w:t xml:space="preserve">D.Lgs. 12/01/2019, n. 14 </w:t>
      </w:r>
    </w:p>
    <w:p w14:paraId="5E4C59D8" w14:textId="77777777" w:rsidR="00031939" w:rsidRPr="008C59B4" w:rsidRDefault="00031939" w:rsidP="00031939">
      <w:pPr>
        <w:jc w:val="both"/>
      </w:pPr>
      <w:r w:rsidRPr="008C59B4">
        <w:t xml:space="preserve">Codice della crisi d'impresa e dell'insolvenza in attuazione della legge 19 ottobre 2017, n. 155. </w:t>
      </w:r>
    </w:p>
    <w:p w14:paraId="321F8ECF" w14:textId="77777777" w:rsidR="00031939" w:rsidRPr="008C59B4" w:rsidRDefault="00031939" w:rsidP="00031939">
      <w:pPr>
        <w:jc w:val="both"/>
      </w:pPr>
      <w:r w:rsidRPr="008C59B4">
        <w:t xml:space="preserve">Pubblicato nella Gazz. Uff. 14 febbraio 2019, n. 38, S.O. </w:t>
      </w:r>
    </w:p>
    <w:p w14:paraId="7FB65EC8" w14:textId="77777777" w:rsidR="00031939" w:rsidRPr="008C59B4" w:rsidRDefault="00031939" w:rsidP="00031939">
      <w:pPr>
        <w:jc w:val="both"/>
      </w:pPr>
      <w:r w:rsidRPr="008C59B4">
        <w:t xml:space="preserve">Art. 225. Partecipazione dei creditori ammessi tardivamente </w:t>
      </w:r>
    </w:p>
    <w:p w14:paraId="125F18B8" w14:textId="77777777" w:rsidR="00031939" w:rsidRPr="008C59B4" w:rsidRDefault="00031939" w:rsidP="00031939">
      <w:pPr>
        <w:jc w:val="both"/>
      </w:pPr>
      <w:r w:rsidRPr="008C59B4">
        <w:t>In vigore dal 1 settembre 2021</w:t>
      </w:r>
    </w:p>
    <w:p w14:paraId="6543FA45" w14:textId="77777777" w:rsidR="00031939" w:rsidRPr="008C59B4" w:rsidRDefault="00031939" w:rsidP="00031939">
      <w:pPr>
        <w:jc w:val="both"/>
      </w:pPr>
      <w:r w:rsidRPr="008C59B4">
        <w:t>1. I creditori ammessi a norma dell'articolo 208 concorrono soltanto alle ripartizioni posteriori alla loro ammissione in proporzione del rispettivo credito, salvo il diritto di prelevare le quote che sarebbero loro spettate nelle precedenti ripartizioni se assistiti da cause di prelazione o se il ritardo è dipeso da cause ad essi non imputabili.</w:t>
      </w:r>
    </w:p>
    <w:p w14:paraId="7BE52871" w14:textId="77777777" w:rsidR="00031939" w:rsidRPr="008C59B4" w:rsidRDefault="00031939" w:rsidP="00031939">
      <w:pPr>
        <w:jc w:val="both"/>
      </w:pPr>
      <w:r w:rsidRPr="008C59B4">
        <w:pict w14:anchorId="6BBF9C9E">
          <v:rect id="_x0000_i1252" style="width:225pt;height:.5pt" o:hrpct="0" o:hrstd="t" o:hr="t" fillcolor="#a0a0a0" stroked="f"/>
        </w:pict>
      </w:r>
    </w:p>
    <w:p w14:paraId="214D6F2A" w14:textId="77777777" w:rsidR="00031939" w:rsidRPr="008C59B4" w:rsidRDefault="00031939" w:rsidP="00031939">
      <w:pPr>
        <w:jc w:val="both"/>
      </w:pPr>
      <w:r w:rsidRPr="008C59B4">
        <w:br/>
      </w:r>
    </w:p>
    <w:p w14:paraId="32AE5854" w14:textId="77777777" w:rsidR="00031939" w:rsidRPr="008C59B4" w:rsidRDefault="00031939" w:rsidP="00031939">
      <w:pPr>
        <w:jc w:val="both"/>
      </w:pPr>
      <w:r w:rsidRPr="008C59B4">
        <w:t xml:space="preserve">D.Lgs. 12/01/2019, n. 14 </w:t>
      </w:r>
    </w:p>
    <w:p w14:paraId="657F5F96" w14:textId="77777777" w:rsidR="00031939" w:rsidRPr="008C59B4" w:rsidRDefault="00031939" w:rsidP="00031939">
      <w:pPr>
        <w:jc w:val="both"/>
      </w:pPr>
      <w:r w:rsidRPr="008C59B4">
        <w:t xml:space="preserve">Codice della crisi d'impresa e dell'insolvenza in attuazione della legge 19 ottobre 2017, n. 155. </w:t>
      </w:r>
    </w:p>
    <w:p w14:paraId="6282EBDC" w14:textId="77777777" w:rsidR="00031939" w:rsidRPr="008C59B4" w:rsidRDefault="00031939" w:rsidP="00031939">
      <w:pPr>
        <w:jc w:val="both"/>
      </w:pPr>
      <w:r w:rsidRPr="008C59B4">
        <w:t xml:space="preserve">Pubblicato nella Gazz. Uff. 14 febbraio 2019, n. 38, S.O. </w:t>
      </w:r>
    </w:p>
    <w:p w14:paraId="539F461D" w14:textId="77777777" w:rsidR="00031939" w:rsidRPr="008C59B4" w:rsidRDefault="00031939" w:rsidP="00031939">
      <w:pPr>
        <w:jc w:val="both"/>
      </w:pPr>
      <w:r w:rsidRPr="008C59B4">
        <w:t xml:space="preserve">Art. 226. Ripartizioni e diritti in favore del creditore con domanda tardiva </w:t>
      </w:r>
    </w:p>
    <w:p w14:paraId="2051B5A8" w14:textId="77777777" w:rsidR="00031939" w:rsidRPr="008C59B4" w:rsidRDefault="00031939" w:rsidP="00031939">
      <w:pPr>
        <w:jc w:val="both"/>
      </w:pPr>
      <w:r w:rsidRPr="008C59B4">
        <w:t>In vigore dal 1 settembre 2021</w:t>
      </w:r>
    </w:p>
    <w:p w14:paraId="79B2AFD1" w14:textId="77777777" w:rsidR="00031939" w:rsidRPr="008C59B4" w:rsidRDefault="00031939" w:rsidP="00031939">
      <w:pPr>
        <w:jc w:val="both"/>
      </w:pPr>
      <w:r w:rsidRPr="008C59B4">
        <w:t>1. Il creditore ammesso a norma dell'articolo 208 ha diritto di concorrere sulle somme già distribuite nei limiti di quanto stabilito nell'articolo 225. Il titolare di diritti su beni mobili o immobili, se prova che il ritardo nella presentazione della domanda è dipeso da causa non imputabile, può chiedere che siano sospese le attività di liquidazione del bene sino all'accertamento del diritto. Si applica l'articolo 208, comma 3.</w:t>
      </w:r>
    </w:p>
    <w:p w14:paraId="570FD132" w14:textId="77777777" w:rsidR="00031939" w:rsidRPr="008C59B4" w:rsidRDefault="00031939" w:rsidP="00031939">
      <w:pPr>
        <w:jc w:val="both"/>
      </w:pPr>
      <w:r w:rsidRPr="008C59B4">
        <w:pict w14:anchorId="30E858A1">
          <v:rect id="_x0000_i1253" style="width:225pt;height:.5pt" o:hrpct="0" o:hrstd="t" o:hr="t" fillcolor="#a0a0a0" stroked="f"/>
        </w:pict>
      </w:r>
    </w:p>
    <w:p w14:paraId="14D95724" w14:textId="77777777" w:rsidR="00031939" w:rsidRPr="008C59B4" w:rsidRDefault="00031939" w:rsidP="00031939">
      <w:pPr>
        <w:jc w:val="both"/>
      </w:pPr>
      <w:r w:rsidRPr="008C59B4">
        <w:br/>
      </w:r>
    </w:p>
    <w:p w14:paraId="70F0A9BC" w14:textId="77777777" w:rsidR="00031939" w:rsidRPr="008C59B4" w:rsidRDefault="00031939" w:rsidP="00031939">
      <w:pPr>
        <w:jc w:val="both"/>
      </w:pPr>
      <w:r w:rsidRPr="008C59B4">
        <w:t xml:space="preserve">D.Lgs. 12/01/2019, n. 14 </w:t>
      </w:r>
    </w:p>
    <w:p w14:paraId="5BAC9133" w14:textId="77777777" w:rsidR="00031939" w:rsidRPr="008C59B4" w:rsidRDefault="00031939" w:rsidP="00031939">
      <w:pPr>
        <w:jc w:val="both"/>
      </w:pPr>
      <w:r w:rsidRPr="008C59B4">
        <w:t xml:space="preserve">Codice della crisi d'impresa e dell'insolvenza in attuazione della legge 19 ottobre 2017, n. 155. </w:t>
      </w:r>
    </w:p>
    <w:p w14:paraId="064B2DC5" w14:textId="77777777" w:rsidR="00031939" w:rsidRPr="008C59B4" w:rsidRDefault="00031939" w:rsidP="00031939">
      <w:pPr>
        <w:jc w:val="both"/>
      </w:pPr>
      <w:r w:rsidRPr="008C59B4">
        <w:t xml:space="preserve">Pubblicato nella Gazz. Uff. 14 febbraio 2019, n. 38, S.O. </w:t>
      </w:r>
    </w:p>
    <w:p w14:paraId="0D2782AF" w14:textId="77777777" w:rsidR="00031939" w:rsidRPr="008C59B4" w:rsidRDefault="00031939" w:rsidP="00031939">
      <w:pPr>
        <w:jc w:val="both"/>
      </w:pPr>
      <w:r w:rsidRPr="008C59B4">
        <w:lastRenderedPageBreak/>
        <w:t xml:space="preserve">Art. 227. Ripartizioni parziali </w:t>
      </w:r>
    </w:p>
    <w:p w14:paraId="3FCD3C2E" w14:textId="77777777" w:rsidR="00031939" w:rsidRPr="008C59B4" w:rsidRDefault="00031939" w:rsidP="00031939">
      <w:pPr>
        <w:jc w:val="both"/>
      </w:pPr>
      <w:r w:rsidRPr="008C59B4">
        <w:t>In vigore dal 1 settembre 2021</w:t>
      </w:r>
    </w:p>
    <w:p w14:paraId="3F8A8AED" w14:textId="77777777" w:rsidR="00031939" w:rsidRPr="008C59B4" w:rsidRDefault="00031939" w:rsidP="00031939">
      <w:pPr>
        <w:jc w:val="both"/>
      </w:pPr>
      <w:r w:rsidRPr="008C59B4">
        <w:t>1. Nelle ripartizioni parziali, che non possono superare l'ottanta per cento delle somme da ripartire, devono essere trattenute e depositate, nei modi stabiliti dal giudice delegato, le quote assegnate:</w:t>
      </w:r>
    </w:p>
    <w:p w14:paraId="41007440" w14:textId="77777777" w:rsidR="00031939" w:rsidRPr="008C59B4" w:rsidRDefault="00031939" w:rsidP="00031939">
      <w:pPr>
        <w:jc w:val="both"/>
      </w:pPr>
      <w:r w:rsidRPr="008C59B4">
        <w:t xml:space="preserve">a) ai creditori ammessi con riserva; </w:t>
      </w:r>
    </w:p>
    <w:p w14:paraId="49788009" w14:textId="77777777" w:rsidR="00031939" w:rsidRPr="008C59B4" w:rsidRDefault="00031939" w:rsidP="00031939">
      <w:pPr>
        <w:jc w:val="both"/>
      </w:pPr>
      <w:r w:rsidRPr="008C59B4">
        <w:t xml:space="preserve">b) ai creditori opponenti a favore dei quali sono state disposte misure cautelari; </w:t>
      </w:r>
    </w:p>
    <w:p w14:paraId="2ED4A95F" w14:textId="77777777" w:rsidR="00031939" w:rsidRPr="008C59B4" w:rsidRDefault="00031939" w:rsidP="00031939">
      <w:pPr>
        <w:jc w:val="both"/>
      </w:pPr>
      <w:r w:rsidRPr="008C59B4">
        <w:t xml:space="preserve">c) ai creditori opponenti la cui domanda è stata accolta quando la sentenza non è passata in giudicato; </w:t>
      </w:r>
    </w:p>
    <w:p w14:paraId="2F725BA8" w14:textId="77777777" w:rsidR="00031939" w:rsidRPr="008C59B4" w:rsidRDefault="00031939" w:rsidP="00031939">
      <w:pPr>
        <w:jc w:val="both"/>
      </w:pPr>
      <w:r w:rsidRPr="008C59B4">
        <w:t xml:space="preserve">d) ai creditori nei cui confronti sono stati proposti i giudizi di impugnazione e di revocazione. </w:t>
      </w:r>
    </w:p>
    <w:p w14:paraId="51331412" w14:textId="77777777" w:rsidR="00031939" w:rsidRPr="008C59B4" w:rsidRDefault="00031939" w:rsidP="00031939">
      <w:pPr>
        <w:jc w:val="both"/>
      </w:pPr>
      <w:r w:rsidRPr="008C59B4">
        <w:t>2. Le somme ritenute necessarie per spese future, per soddisfare il compenso al curatore e ogni altro debito prededucibile devono essere trattenute. In questo caso, l'ammontare della quota da ripartire indicata nel comma 1 deve essere ridotta se la misura dell'ottanta per cento appare insufficiente.</w:t>
      </w:r>
    </w:p>
    <w:p w14:paraId="2F95E0CA" w14:textId="77777777" w:rsidR="00031939" w:rsidRPr="008C59B4" w:rsidRDefault="00031939" w:rsidP="00031939">
      <w:pPr>
        <w:jc w:val="both"/>
      </w:pPr>
      <w:r w:rsidRPr="008C59B4">
        <w:t>3. Devono essere altresì trattenute e depositate nei modi stabiliti dal giudice delegato le somme ricevute dalla procedura per effetto di provvedimenti provvisoriamente esecutivi e non ancora passati in giudicato.</w:t>
      </w:r>
    </w:p>
    <w:p w14:paraId="23DD6E97" w14:textId="77777777" w:rsidR="00031939" w:rsidRPr="008C59B4" w:rsidRDefault="00031939" w:rsidP="00031939">
      <w:pPr>
        <w:jc w:val="both"/>
      </w:pPr>
      <w:r w:rsidRPr="008C59B4">
        <w:pict w14:anchorId="5C9CDC72">
          <v:rect id="_x0000_i1254" style="width:225pt;height:.5pt" o:hrpct="0" o:hrstd="t" o:hr="t" fillcolor="#a0a0a0" stroked="f"/>
        </w:pict>
      </w:r>
    </w:p>
    <w:p w14:paraId="00E85C18" w14:textId="77777777" w:rsidR="00031939" w:rsidRPr="008C59B4" w:rsidRDefault="00031939" w:rsidP="00031939">
      <w:pPr>
        <w:jc w:val="both"/>
      </w:pPr>
      <w:r w:rsidRPr="008C59B4">
        <w:br/>
      </w:r>
    </w:p>
    <w:p w14:paraId="6D21B1E6" w14:textId="77777777" w:rsidR="00031939" w:rsidRPr="008C59B4" w:rsidRDefault="00031939" w:rsidP="00031939">
      <w:pPr>
        <w:jc w:val="both"/>
      </w:pPr>
      <w:r w:rsidRPr="008C59B4">
        <w:t xml:space="preserve">D.Lgs. 12/01/2019, n. 14 </w:t>
      </w:r>
    </w:p>
    <w:p w14:paraId="40B2B2B3" w14:textId="77777777" w:rsidR="00031939" w:rsidRPr="008C59B4" w:rsidRDefault="00031939" w:rsidP="00031939">
      <w:pPr>
        <w:jc w:val="both"/>
      </w:pPr>
      <w:r w:rsidRPr="008C59B4">
        <w:t xml:space="preserve">Codice della crisi d'impresa e dell'insolvenza in attuazione della legge 19 ottobre 2017, n. 155. </w:t>
      </w:r>
    </w:p>
    <w:p w14:paraId="227E62DB" w14:textId="77777777" w:rsidR="00031939" w:rsidRPr="008C59B4" w:rsidRDefault="00031939" w:rsidP="00031939">
      <w:pPr>
        <w:jc w:val="both"/>
      </w:pPr>
      <w:r w:rsidRPr="008C59B4">
        <w:t xml:space="preserve">Pubblicato nella Gazz. Uff. 14 febbraio 2019, n. 38, S.O. </w:t>
      </w:r>
    </w:p>
    <w:p w14:paraId="65A33FA0" w14:textId="77777777" w:rsidR="00031939" w:rsidRPr="008C59B4" w:rsidRDefault="00031939" w:rsidP="00031939">
      <w:pPr>
        <w:jc w:val="both"/>
      </w:pPr>
      <w:r w:rsidRPr="008C59B4">
        <w:t xml:space="preserve">Art. 228. Scioglimento delle ammissioni con riserva </w:t>
      </w:r>
    </w:p>
    <w:p w14:paraId="42CCD5AF" w14:textId="77777777" w:rsidR="00031939" w:rsidRPr="008C59B4" w:rsidRDefault="00031939" w:rsidP="00031939">
      <w:pPr>
        <w:jc w:val="both"/>
      </w:pPr>
      <w:r w:rsidRPr="008C59B4">
        <w:t>In vigore dal 1 settembre 2021</w:t>
      </w:r>
    </w:p>
    <w:p w14:paraId="472E7E61" w14:textId="77777777" w:rsidR="00031939" w:rsidRPr="008C59B4" w:rsidRDefault="00031939" w:rsidP="00031939">
      <w:pPr>
        <w:jc w:val="both"/>
      </w:pPr>
      <w:r w:rsidRPr="008C59B4">
        <w:t>1. Quando si verifica l'evento che ha determinato l'accoglimento di una domanda con riserva, su istanza del curatore o della parte interessata, il giudice delegato modifica lo stato passivo, con decreto, disponendo che la domanda deve intendersi accolta definitivamente.</w:t>
      </w:r>
    </w:p>
    <w:p w14:paraId="5DB326FA" w14:textId="77777777" w:rsidR="00031939" w:rsidRPr="008C59B4" w:rsidRDefault="00031939" w:rsidP="00031939">
      <w:pPr>
        <w:jc w:val="both"/>
      </w:pPr>
      <w:r w:rsidRPr="008C59B4">
        <w:pict w14:anchorId="08C1F7F4">
          <v:rect id="_x0000_i1255" style="width:225pt;height:.5pt" o:hrpct="0" o:hrstd="t" o:hr="t" fillcolor="#a0a0a0" stroked="f"/>
        </w:pict>
      </w:r>
    </w:p>
    <w:p w14:paraId="3CEB398F" w14:textId="77777777" w:rsidR="00031939" w:rsidRPr="008C59B4" w:rsidRDefault="00031939" w:rsidP="00031939">
      <w:pPr>
        <w:jc w:val="both"/>
      </w:pPr>
      <w:r w:rsidRPr="008C59B4">
        <w:br/>
      </w:r>
    </w:p>
    <w:p w14:paraId="270BFCA4" w14:textId="77777777" w:rsidR="00031939" w:rsidRPr="008C59B4" w:rsidRDefault="00031939" w:rsidP="00031939">
      <w:pPr>
        <w:jc w:val="both"/>
      </w:pPr>
      <w:r w:rsidRPr="008C59B4">
        <w:t xml:space="preserve">D.Lgs. 12/01/2019, n. 14 </w:t>
      </w:r>
    </w:p>
    <w:p w14:paraId="11E7E351" w14:textId="77777777" w:rsidR="00031939" w:rsidRPr="008C59B4" w:rsidRDefault="00031939" w:rsidP="00031939">
      <w:pPr>
        <w:jc w:val="both"/>
      </w:pPr>
      <w:r w:rsidRPr="008C59B4">
        <w:t xml:space="preserve">Codice della crisi d'impresa e dell'insolvenza in attuazione della legge 19 ottobre 2017, n. 155. </w:t>
      </w:r>
    </w:p>
    <w:p w14:paraId="080855B3" w14:textId="77777777" w:rsidR="00031939" w:rsidRPr="008C59B4" w:rsidRDefault="00031939" w:rsidP="00031939">
      <w:pPr>
        <w:jc w:val="both"/>
      </w:pPr>
      <w:r w:rsidRPr="008C59B4">
        <w:t xml:space="preserve">Pubblicato nella Gazz. Uff. 14 febbraio 2019, n. 38, S.O. </w:t>
      </w:r>
    </w:p>
    <w:p w14:paraId="42CC5B24" w14:textId="77777777" w:rsidR="00031939" w:rsidRPr="008C59B4" w:rsidRDefault="00031939" w:rsidP="00031939">
      <w:pPr>
        <w:jc w:val="both"/>
      </w:pPr>
      <w:r w:rsidRPr="008C59B4">
        <w:t xml:space="preserve">Art. 229. Restituzione di somme riscosse </w:t>
      </w:r>
    </w:p>
    <w:p w14:paraId="34D146E0" w14:textId="77777777" w:rsidR="00031939" w:rsidRPr="008C59B4" w:rsidRDefault="00031939" w:rsidP="00031939">
      <w:pPr>
        <w:jc w:val="both"/>
      </w:pPr>
      <w:r w:rsidRPr="008C59B4">
        <w:t>In vigore dal 1 settembre 2021</w:t>
      </w:r>
    </w:p>
    <w:p w14:paraId="5B98CE33" w14:textId="77777777" w:rsidR="00031939" w:rsidRPr="008C59B4" w:rsidRDefault="00031939" w:rsidP="00031939">
      <w:pPr>
        <w:jc w:val="both"/>
      </w:pPr>
      <w:r w:rsidRPr="008C59B4">
        <w:t>1. I pagamenti effettuati in esecuzione dei piani di riparto non possono essere ripetuti, salvo il caso dell'accoglimento di domande di revocazione.</w:t>
      </w:r>
    </w:p>
    <w:p w14:paraId="102B57AB" w14:textId="77777777" w:rsidR="00031939" w:rsidRPr="008C59B4" w:rsidRDefault="00031939" w:rsidP="00031939">
      <w:pPr>
        <w:jc w:val="both"/>
      </w:pPr>
      <w:r w:rsidRPr="008C59B4">
        <w:lastRenderedPageBreak/>
        <w:t>2. I creditori che hanno percepito pagamenti non dovuti, devono restituire le somme riscosse, oltre agli interessi legali dal momento del pagamento effettuato a loro favore.</w:t>
      </w:r>
    </w:p>
    <w:p w14:paraId="69CEE621" w14:textId="77777777" w:rsidR="00031939" w:rsidRPr="008C59B4" w:rsidRDefault="00031939" w:rsidP="00031939">
      <w:pPr>
        <w:jc w:val="both"/>
      </w:pPr>
      <w:r w:rsidRPr="008C59B4">
        <w:pict w14:anchorId="14520CC2">
          <v:rect id="_x0000_i1256" style="width:225pt;height:.5pt" o:hrpct="0" o:hrstd="t" o:hr="t" fillcolor="#a0a0a0" stroked="f"/>
        </w:pict>
      </w:r>
    </w:p>
    <w:p w14:paraId="415F63DE" w14:textId="77777777" w:rsidR="00031939" w:rsidRPr="008C59B4" w:rsidRDefault="00031939" w:rsidP="00031939">
      <w:pPr>
        <w:jc w:val="both"/>
      </w:pPr>
      <w:r w:rsidRPr="008C59B4">
        <w:br/>
      </w:r>
    </w:p>
    <w:p w14:paraId="03871A5D" w14:textId="77777777" w:rsidR="00031939" w:rsidRPr="008C59B4" w:rsidRDefault="00031939" w:rsidP="00031939">
      <w:pPr>
        <w:jc w:val="both"/>
      </w:pPr>
      <w:r w:rsidRPr="008C59B4">
        <w:t xml:space="preserve">D.Lgs. 12/01/2019, n. 14 </w:t>
      </w:r>
    </w:p>
    <w:p w14:paraId="710B05AC" w14:textId="77777777" w:rsidR="00031939" w:rsidRPr="008C59B4" w:rsidRDefault="00031939" w:rsidP="00031939">
      <w:pPr>
        <w:jc w:val="both"/>
      </w:pPr>
      <w:r w:rsidRPr="008C59B4">
        <w:t xml:space="preserve">Codice della crisi d'impresa e dell'insolvenza in attuazione della legge 19 ottobre 2017, n. 155. </w:t>
      </w:r>
    </w:p>
    <w:p w14:paraId="4EE597E9" w14:textId="77777777" w:rsidR="00031939" w:rsidRPr="008C59B4" w:rsidRDefault="00031939" w:rsidP="00031939">
      <w:pPr>
        <w:jc w:val="both"/>
      </w:pPr>
      <w:r w:rsidRPr="008C59B4">
        <w:t xml:space="preserve">Pubblicato nella Gazz. Uff. 14 febbraio 2019, n. 38, S.O. </w:t>
      </w:r>
    </w:p>
    <w:p w14:paraId="5901AC5F" w14:textId="77777777" w:rsidR="00031939" w:rsidRPr="008C59B4" w:rsidRDefault="00031939" w:rsidP="00031939">
      <w:pPr>
        <w:jc w:val="both"/>
      </w:pPr>
      <w:r w:rsidRPr="008C59B4">
        <w:t xml:space="preserve">Art. 230. Pagamento ai creditori </w:t>
      </w:r>
    </w:p>
    <w:p w14:paraId="303E937A" w14:textId="77777777" w:rsidR="00031939" w:rsidRPr="008C59B4" w:rsidRDefault="00031939" w:rsidP="00031939">
      <w:pPr>
        <w:jc w:val="both"/>
      </w:pPr>
      <w:r w:rsidRPr="008C59B4">
        <w:t>In vigore dal 1 settembre 2021</w:t>
      </w:r>
    </w:p>
    <w:p w14:paraId="6BAC766D" w14:textId="77777777" w:rsidR="00031939" w:rsidRPr="008C59B4" w:rsidRDefault="00031939" w:rsidP="00031939">
      <w:pPr>
        <w:jc w:val="both"/>
      </w:pPr>
      <w:r w:rsidRPr="008C59B4">
        <w:t>1. Il curatore provvede al pagamento delle somme assegnate ai creditori nel piano di ripartizione nei modi stabiliti dal giudice delegato, idonei ad assicurare la prova del pagamento stesso.</w:t>
      </w:r>
    </w:p>
    <w:p w14:paraId="52481BE6" w14:textId="77777777" w:rsidR="00031939" w:rsidRPr="008C59B4" w:rsidRDefault="00031939" w:rsidP="00031939">
      <w:pPr>
        <w:jc w:val="both"/>
      </w:pPr>
      <w:r w:rsidRPr="008C59B4">
        <w:t>2. Se prima della ripartizione i crediti ammessi sono stati ceduti, il curatore attribuisce le quote di riparto ai cessionari, qualora la cessione sia stata tempestivamente comunicata, unitamente alla documentazione che attesti, con atto recante le sottoscrizioni autenticate di cedente e cessionario, l'intervenuta cessione. In questo caso, il curatore provvede alla rettifica formale dello stato passivo. Le stesse disposizioni si applicano in caso di surrogazione del creditore.</w:t>
      </w:r>
    </w:p>
    <w:p w14:paraId="33631A67" w14:textId="77777777" w:rsidR="00031939" w:rsidRPr="008C59B4" w:rsidRDefault="00031939" w:rsidP="00031939">
      <w:pPr>
        <w:jc w:val="both"/>
      </w:pPr>
      <w:r w:rsidRPr="008C59B4">
        <w:pict w14:anchorId="2AC01C09">
          <v:rect id="_x0000_i1257" style="width:225pt;height:.5pt" o:hrpct="0" o:hrstd="t" o:hr="t" fillcolor="#a0a0a0" stroked="f"/>
        </w:pict>
      </w:r>
    </w:p>
    <w:p w14:paraId="7BF89EB5" w14:textId="77777777" w:rsidR="00031939" w:rsidRPr="008C59B4" w:rsidRDefault="00031939" w:rsidP="00031939">
      <w:pPr>
        <w:jc w:val="both"/>
      </w:pPr>
      <w:r w:rsidRPr="008C59B4">
        <w:br/>
      </w:r>
    </w:p>
    <w:p w14:paraId="0BED75ED" w14:textId="77777777" w:rsidR="00031939" w:rsidRPr="008C59B4" w:rsidRDefault="00031939" w:rsidP="00031939">
      <w:pPr>
        <w:jc w:val="both"/>
      </w:pPr>
      <w:r w:rsidRPr="008C59B4">
        <w:t xml:space="preserve">D.Lgs. 12/01/2019, n. 14 </w:t>
      </w:r>
    </w:p>
    <w:p w14:paraId="2FD1B56D" w14:textId="77777777" w:rsidR="00031939" w:rsidRPr="008C59B4" w:rsidRDefault="00031939" w:rsidP="00031939">
      <w:pPr>
        <w:jc w:val="both"/>
      </w:pPr>
      <w:r w:rsidRPr="008C59B4">
        <w:t xml:space="preserve">Codice della crisi d'impresa e dell'insolvenza in attuazione della legge 19 ottobre 2017, n. 155. </w:t>
      </w:r>
    </w:p>
    <w:p w14:paraId="1B29F682" w14:textId="77777777" w:rsidR="00031939" w:rsidRPr="008C59B4" w:rsidRDefault="00031939" w:rsidP="00031939">
      <w:pPr>
        <w:jc w:val="both"/>
      </w:pPr>
      <w:r w:rsidRPr="008C59B4">
        <w:t xml:space="preserve">Pubblicato nella Gazz. Uff. 14 febbraio 2019, n. 38, S.O. </w:t>
      </w:r>
    </w:p>
    <w:p w14:paraId="33E29FE3" w14:textId="77777777" w:rsidR="00031939" w:rsidRPr="008C59B4" w:rsidRDefault="00031939" w:rsidP="00031939">
      <w:pPr>
        <w:jc w:val="both"/>
      </w:pPr>
      <w:r w:rsidRPr="008C59B4">
        <w:t xml:space="preserve">Art. 231. Rendiconto del curatore </w:t>
      </w:r>
    </w:p>
    <w:p w14:paraId="181C85F5" w14:textId="77777777" w:rsidR="00031939" w:rsidRPr="008C59B4" w:rsidRDefault="00031939" w:rsidP="00031939">
      <w:pPr>
        <w:jc w:val="both"/>
      </w:pPr>
      <w:r w:rsidRPr="008C59B4">
        <w:t>In vigore dal 1 settembre 2021</w:t>
      </w:r>
    </w:p>
    <w:p w14:paraId="194BCE37" w14:textId="77777777" w:rsidR="00031939" w:rsidRPr="008C59B4" w:rsidRDefault="00031939" w:rsidP="00031939">
      <w:pPr>
        <w:jc w:val="both"/>
      </w:pPr>
      <w:r w:rsidRPr="008C59B4">
        <w:t>1. Compiuta la liquidazione dell'attivo e prima del riparto finale, nonché in ogni caso in cui cessa dalle funzioni, il curatore presenta al giudice delegato l'esposizione analitica delle operazioni contabili, dell'attività di gestione della procedura, delle modalità con cui ha attuato il programma di liquidazione e il relativo esito.</w:t>
      </w:r>
    </w:p>
    <w:p w14:paraId="0C32CF07" w14:textId="77777777" w:rsidR="00031939" w:rsidRPr="008C59B4" w:rsidRDefault="00031939" w:rsidP="00031939">
      <w:pPr>
        <w:jc w:val="both"/>
      </w:pPr>
      <w:r w:rsidRPr="008C59B4">
        <w:t>2. Il giudice ordina il deposito del conto in cancelleria e fissa l'udienza che non può essere tenuta prima che siano decorsi quindici giorni dalla comunicazione del rendiconto a tutti i creditori.</w:t>
      </w:r>
    </w:p>
    <w:p w14:paraId="143CF81E" w14:textId="77777777" w:rsidR="00031939" w:rsidRPr="008C59B4" w:rsidRDefault="00031939" w:rsidP="00031939">
      <w:pPr>
        <w:jc w:val="both"/>
      </w:pPr>
      <w:r w:rsidRPr="008C59B4">
        <w:t>3. Dell'avvenuto deposito e della fissazione dell'udienza il curatore dà immediata comunicazione al debitore, ai creditori ammessi al passivo, a coloro che hanno proposto opposizione, ai creditori in prededuzione non soddisfatti, inviando loro copia del rendiconto e avvisandoli che possono presentare eventuali osservazioni o contestazioni fino a cinque giorni prima dell'udienza con le modalità di cui all'articolo 201, comma 2.</w:t>
      </w:r>
    </w:p>
    <w:p w14:paraId="02074FB3" w14:textId="77777777" w:rsidR="00031939" w:rsidRPr="008C59B4" w:rsidRDefault="00031939" w:rsidP="00031939">
      <w:pPr>
        <w:jc w:val="both"/>
      </w:pPr>
      <w:r w:rsidRPr="008C59B4">
        <w:t>4. Se all'udienza stabilita non sorgono contestazioni o su queste viene raggiunto un accordo, il giudice approva il conto con decreto; altrimenti, fissa l'udienza innanzi al collegio che, sentite le parti, provvede in camera di consiglio.</w:t>
      </w:r>
    </w:p>
    <w:p w14:paraId="6D892D5D" w14:textId="77777777" w:rsidR="00031939" w:rsidRPr="008C59B4" w:rsidRDefault="00031939" w:rsidP="00031939">
      <w:pPr>
        <w:jc w:val="both"/>
      </w:pPr>
      <w:r w:rsidRPr="008C59B4">
        <w:lastRenderedPageBreak/>
        <w:pict w14:anchorId="27004988">
          <v:rect id="_x0000_i1258" style="width:225pt;height:.5pt" o:hrpct="0" o:hrstd="t" o:hr="t" fillcolor="#a0a0a0" stroked="f"/>
        </w:pict>
      </w:r>
    </w:p>
    <w:p w14:paraId="429E307D" w14:textId="77777777" w:rsidR="00031939" w:rsidRPr="008C59B4" w:rsidRDefault="00031939" w:rsidP="00031939">
      <w:pPr>
        <w:jc w:val="both"/>
      </w:pPr>
      <w:r w:rsidRPr="008C59B4">
        <w:br/>
      </w:r>
    </w:p>
    <w:p w14:paraId="49B704F3" w14:textId="77777777" w:rsidR="00031939" w:rsidRPr="008C59B4" w:rsidRDefault="00031939" w:rsidP="00031939">
      <w:pPr>
        <w:jc w:val="both"/>
      </w:pPr>
      <w:r w:rsidRPr="008C59B4">
        <w:t xml:space="preserve">D.Lgs. 12/01/2019, n. 14 </w:t>
      </w:r>
    </w:p>
    <w:p w14:paraId="0D45BA71" w14:textId="77777777" w:rsidR="00031939" w:rsidRPr="008C59B4" w:rsidRDefault="00031939" w:rsidP="00031939">
      <w:pPr>
        <w:jc w:val="both"/>
      </w:pPr>
      <w:r w:rsidRPr="008C59B4">
        <w:t xml:space="preserve">Codice della crisi d'impresa e dell'insolvenza in attuazione della legge 19 ottobre 2017, n. 155. </w:t>
      </w:r>
    </w:p>
    <w:p w14:paraId="470E4490" w14:textId="77777777" w:rsidR="00031939" w:rsidRPr="008C59B4" w:rsidRDefault="00031939" w:rsidP="00031939">
      <w:pPr>
        <w:jc w:val="both"/>
      </w:pPr>
      <w:r w:rsidRPr="008C59B4">
        <w:t xml:space="preserve">Pubblicato nella Gazz. Uff. 14 febbraio 2019, n. 38, S.O. </w:t>
      </w:r>
    </w:p>
    <w:p w14:paraId="0969150B" w14:textId="77777777" w:rsidR="00031939" w:rsidRPr="008C59B4" w:rsidRDefault="00031939" w:rsidP="00031939">
      <w:pPr>
        <w:jc w:val="both"/>
      </w:pPr>
      <w:r w:rsidRPr="008C59B4">
        <w:t xml:space="preserve">Art. 232. Ripartizione finale </w:t>
      </w:r>
    </w:p>
    <w:p w14:paraId="1F58FA79" w14:textId="77777777" w:rsidR="00031939" w:rsidRPr="008C59B4" w:rsidRDefault="00031939" w:rsidP="00031939">
      <w:pPr>
        <w:jc w:val="both"/>
      </w:pPr>
      <w:r w:rsidRPr="008C59B4">
        <w:t>In vigore dal 1 settembre 2021</w:t>
      </w:r>
    </w:p>
    <w:p w14:paraId="338DC5A1" w14:textId="77777777" w:rsidR="00031939" w:rsidRPr="008C59B4" w:rsidRDefault="00031939" w:rsidP="00031939">
      <w:pPr>
        <w:jc w:val="both"/>
      </w:pPr>
      <w:r w:rsidRPr="008C59B4">
        <w:t>1. Approvato il conto e liquidato il compenso del curatore, il giudice delegato, sentite le proposte del curatore, ordina il riparto finale secondo le norme precedenti.</w:t>
      </w:r>
    </w:p>
    <w:p w14:paraId="60E38AE0" w14:textId="77777777" w:rsidR="00031939" w:rsidRPr="008C59B4" w:rsidRDefault="00031939" w:rsidP="00031939">
      <w:pPr>
        <w:jc w:val="both"/>
      </w:pPr>
      <w:r w:rsidRPr="008C59B4">
        <w:t>2. Nel riparto finale vengono distribuiti anche gli accantonamenti precedentemente fatti. Tuttavia, se la condizione non si è ancora verificata ovvero se il provvedimento non è ancora passato in giudicato, la somma è depositata nei modi stabiliti dal giudice delegato, perché, verificatisi gli eventi indicati, possa essere versata ai creditori cui spetta o fatta oggetto di riparto supplementare fra gli altri creditori. Gli accantonamenti non impediscono la chiusura della procedura.</w:t>
      </w:r>
    </w:p>
    <w:p w14:paraId="1453A7F7" w14:textId="77777777" w:rsidR="00031939" w:rsidRPr="008C59B4" w:rsidRDefault="00031939" w:rsidP="00031939">
      <w:pPr>
        <w:jc w:val="both"/>
      </w:pPr>
      <w:r w:rsidRPr="008C59B4">
        <w:t>3. Il giudice delegato, nel rispetto delle cause di prelazione, può disporre che a singoli creditori che vi consentono siano assegnati, in luogo delle somme agli stessi spettanti, crediti di imposta del debitore non ancora rimborsati.</w:t>
      </w:r>
    </w:p>
    <w:p w14:paraId="685F7A7B" w14:textId="77777777" w:rsidR="00031939" w:rsidRPr="008C59B4" w:rsidRDefault="00031939" w:rsidP="00031939">
      <w:pPr>
        <w:jc w:val="both"/>
      </w:pPr>
      <w:r w:rsidRPr="008C59B4">
        <w:t>4. Per i creditori che non si presentano o sono irreperibili le somme dovute sono nuovamente depositate presso l'ufficio postale o la banca già indicati ai sensi dell'articolo 131. Decorsi cinque anni dal deposito, le somme non riscosse dagli aventi diritto e i relativi interessi, se non richieste da altri creditori, rimasti insoddisfatti, sono versate a cura del depositario all'entrata del bilancio dello Stato per essere riassegnate, con decreti del Ministro dell'economia e delle finanze, allo stato di previsione del Ministero della giustizia.</w:t>
      </w:r>
    </w:p>
    <w:p w14:paraId="31EAB306" w14:textId="77777777" w:rsidR="00031939" w:rsidRPr="008C59B4" w:rsidRDefault="00031939" w:rsidP="00031939">
      <w:pPr>
        <w:jc w:val="both"/>
      </w:pPr>
      <w:r w:rsidRPr="008C59B4">
        <w:t>5. Il giudice, anche se è intervenuta l'esdebitazione del debitore, omessa ogni formalità non essenziale al contraddittorio, su ricorso dei creditori rimasti insoddisfatti che abbiano presentato la richiesta di cui al comma 4, dispone la distribuzione delle somme non riscosse fra i soli richiedenti e in base all'articolo 221.</w:t>
      </w:r>
    </w:p>
    <w:p w14:paraId="13E2CE11" w14:textId="77777777" w:rsidR="00031939" w:rsidRPr="008C59B4" w:rsidRDefault="00031939" w:rsidP="00031939">
      <w:pPr>
        <w:jc w:val="both"/>
      </w:pPr>
      <w:r w:rsidRPr="008C59B4">
        <w:pict w14:anchorId="5111AC17">
          <v:rect id="_x0000_i1259" style="width:225pt;height:.5pt" o:hrpct="0" o:hrstd="t" o:hr="t" fillcolor="#a0a0a0" stroked="f"/>
        </w:pict>
      </w:r>
    </w:p>
    <w:p w14:paraId="7F081054" w14:textId="77777777" w:rsidR="00031939" w:rsidRPr="008C59B4" w:rsidRDefault="00031939" w:rsidP="00031939">
      <w:pPr>
        <w:jc w:val="both"/>
      </w:pPr>
      <w:r w:rsidRPr="008C59B4">
        <w:br/>
      </w:r>
    </w:p>
    <w:p w14:paraId="73676285" w14:textId="77777777" w:rsidR="00031939" w:rsidRPr="008C59B4" w:rsidRDefault="00031939" w:rsidP="00031939">
      <w:pPr>
        <w:jc w:val="both"/>
      </w:pPr>
      <w:r w:rsidRPr="008C59B4">
        <w:t xml:space="preserve">D.Lgs. 12/01/2019, n. 14 </w:t>
      </w:r>
    </w:p>
    <w:p w14:paraId="603B79D5" w14:textId="77777777" w:rsidR="00031939" w:rsidRPr="008C59B4" w:rsidRDefault="00031939" w:rsidP="00031939">
      <w:pPr>
        <w:jc w:val="both"/>
      </w:pPr>
      <w:r w:rsidRPr="008C59B4">
        <w:t xml:space="preserve">Codice della crisi d'impresa e dell'insolvenza in attuazione della legge 19 ottobre 2017, n. 155. </w:t>
      </w:r>
    </w:p>
    <w:p w14:paraId="64BDC169" w14:textId="77777777" w:rsidR="00031939" w:rsidRPr="008C59B4" w:rsidRDefault="00031939" w:rsidP="00031939">
      <w:pPr>
        <w:jc w:val="both"/>
      </w:pPr>
      <w:r w:rsidRPr="008C59B4">
        <w:t xml:space="preserve">Pubblicato nella Gazz. Uff. 14 febbraio 2019, n. 38, S.O. </w:t>
      </w:r>
    </w:p>
    <w:p w14:paraId="5EB1BB99" w14:textId="77777777" w:rsidR="00031939" w:rsidRPr="008C59B4" w:rsidRDefault="00031939" w:rsidP="00031939">
      <w:pPr>
        <w:jc w:val="both"/>
      </w:pPr>
      <w:r w:rsidRPr="008C59B4">
        <w:t xml:space="preserve">Capo VI </w:t>
      </w:r>
    </w:p>
    <w:p w14:paraId="6376D058" w14:textId="77777777" w:rsidR="00031939" w:rsidRPr="008C59B4" w:rsidRDefault="00031939" w:rsidP="00031939">
      <w:pPr>
        <w:jc w:val="both"/>
      </w:pPr>
      <w:r w:rsidRPr="008C59B4">
        <w:t xml:space="preserve">Cessazione della procedura di liquidazione giudiziale </w:t>
      </w:r>
    </w:p>
    <w:p w14:paraId="6023B228" w14:textId="77777777" w:rsidR="00031939" w:rsidRPr="008C59B4" w:rsidRDefault="00031939" w:rsidP="00031939">
      <w:pPr>
        <w:jc w:val="both"/>
      </w:pPr>
      <w:r w:rsidRPr="008C59B4">
        <w:t xml:space="preserve">Art. 233. Casi di chiusura </w:t>
      </w:r>
    </w:p>
    <w:p w14:paraId="5476A1D7" w14:textId="77777777" w:rsidR="00031939" w:rsidRPr="008C59B4" w:rsidRDefault="00031939" w:rsidP="00031939">
      <w:pPr>
        <w:jc w:val="both"/>
      </w:pPr>
      <w:r w:rsidRPr="008C59B4">
        <w:t>In vigore dal 1 settembre 2021</w:t>
      </w:r>
    </w:p>
    <w:p w14:paraId="662B91DD" w14:textId="77777777" w:rsidR="00031939" w:rsidRPr="008C59B4" w:rsidRDefault="00031939" w:rsidP="00031939">
      <w:pPr>
        <w:jc w:val="both"/>
      </w:pPr>
      <w:r w:rsidRPr="008C59B4">
        <w:t>1. Salvo quanto disposto per il caso di concordato, la procedura di liquidazione giudiziale si chiude:</w:t>
      </w:r>
    </w:p>
    <w:p w14:paraId="3087C68B" w14:textId="77777777" w:rsidR="00031939" w:rsidRPr="008C59B4" w:rsidRDefault="00031939" w:rsidP="00031939">
      <w:pPr>
        <w:jc w:val="both"/>
      </w:pPr>
      <w:r w:rsidRPr="008C59B4">
        <w:lastRenderedPageBreak/>
        <w:t xml:space="preserve">a) se nel termine stabilito nella sentenza con cui è stata dichiarata aperta la procedura non sono state proposte domande di ammissione al passivo; </w:t>
      </w:r>
    </w:p>
    <w:p w14:paraId="63D8949E" w14:textId="77777777" w:rsidR="00031939" w:rsidRPr="008C59B4" w:rsidRDefault="00031939" w:rsidP="00031939">
      <w:pPr>
        <w:jc w:val="both"/>
      </w:pPr>
      <w:r w:rsidRPr="008C59B4">
        <w:t xml:space="preserve">b) quando, anche prima che sia compiuta la ripartizione finale dell'attivo, le ripartizioni ai creditori raggiungono l'intero ammontare dei crediti ammessi, o questi sono in altro modo estinti e sono pagati tutti i debiti e le spese da soddisfare in prededuzione; </w:t>
      </w:r>
    </w:p>
    <w:p w14:paraId="06CA4E3D" w14:textId="77777777" w:rsidR="00031939" w:rsidRPr="008C59B4" w:rsidRDefault="00031939" w:rsidP="00031939">
      <w:pPr>
        <w:jc w:val="both"/>
      </w:pPr>
      <w:r w:rsidRPr="008C59B4">
        <w:t xml:space="preserve">c) quando è compiuta la ripartizione finale dell'attivo; </w:t>
      </w:r>
    </w:p>
    <w:p w14:paraId="1A282FA9" w14:textId="77777777" w:rsidR="00031939" w:rsidRPr="008C59B4" w:rsidRDefault="00031939" w:rsidP="00031939">
      <w:pPr>
        <w:jc w:val="both"/>
      </w:pPr>
      <w:r w:rsidRPr="008C59B4">
        <w:t xml:space="preserve">d) quando nel corso della procedura si accerta che la sua prosecuzione non consente di soddisfare, neppure in parte, i creditori concorsuali, né i crediti prededucibili e le spese di procedura. Tale circostanza può essere accertata con la relazione o con i successivi rapporti riepilogativi di cui all'articolo 130. </w:t>
      </w:r>
    </w:p>
    <w:p w14:paraId="12B93466" w14:textId="77777777" w:rsidR="00031939" w:rsidRPr="008C59B4" w:rsidRDefault="00031939" w:rsidP="00031939">
      <w:pPr>
        <w:jc w:val="both"/>
      </w:pPr>
      <w:r w:rsidRPr="008C59B4">
        <w:t>2. In caso di chiusura della procedura di liquidazione giudiziale di società di capitali, nei casi di cui al comma 1, lettere a) e b), il curatore convoca l'assemblea ordinaria dei soci per le deliberazioni necessarie ai fini della ripresa dell'attività o della sua cessazione ovvero per la trattazione di argomenti sollecitati, con richiesta scritta, da un numero di soci che rappresenti il venti per cento del capitale sociale. Nei casi di chiusura di cui al comma 1, lettere c) e d), ove si tratti di procedura di liquidazione giudiziale di società e fatto salvo quanto previsto dall'articolo 234, comma 6, secondo periodo, il curatore ne chiede la cancellazione dal registro delle imprese.</w:t>
      </w:r>
    </w:p>
    <w:p w14:paraId="661BE3E6" w14:textId="77777777" w:rsidR="00031939" w:rsidRPr="008C59B4" w:rsidRDefault="00031939" w:rsidP="00031939">
      <w:pPr>
        <w:jc w:val="both"/>
      </w:pPr>
      <w:r w:rsidRPr="008C59B4">
        <w:t>3. La chiusura della procedura di liquidazione giudiziale della società nei casi di cui alle lettere a) e b) determina anche la chiusura della procedura estesa ai soci ai sensi dell'articolo 256, salvo che nei confronti del socio non sia stata aperta una procedura di liquidazione giudiziale come imprenditore individuale.</w:t>
      </w:r>
    </w:p>
    <w:p w14:paraId="5702ED42" w14:textId="77777777" w:rsidR="00031939" w:rsidRPr="008C59B4" w:rsidRDefault="00031939" w:rsidP="00031939">
      <w:pPr>
        <w:jc w:val="both"/>
      </w:pPr>
      <w:r w:rsidRPr="008C59B4">
        <w:pict w14:anchorId="2E03C559">
          <v:rect id="_x0000_i1260" style="width:225pt;height:.5pt" o:hrpct="0" o:hrstd="t" o:hr="t" fillcolor="#a0a0a0" stroked="f"/>
        </w:pict>
      </w:r>
    </w:p>
    <w:p w14:paraId="2654DCBD" w14:textId="77777777" w:rsidR="00031939" w:rsidRPr="008C59B4" w:rsidRDefault="00031939" w:rsidP="00031939">
      <w:pPr>
        <w:jc w:val="both"/>
      </w:pPr>
      <w:r w:rsidRPr="008C59B4">
        <w:br/>
      </w:r>
    </w:p>
    <w:p w14:paraId="20A4F762" w14:textId="77777777" w:rsidR="00031939" w:rsidRPr="008C59B4" w:rsidRDefault="00031939" w:rsidP="00031939">
      <w:pPr>
        <w:jc w:val="both"/>
      </w:pPr>
      <w:r w:rsidRPr="008C59B4">
        <w:t xml:space="preserve">D.Lgs. 12/01/2019, n. 14 </w:t>
      </w:r>
    </w:p>
    <w:p w14:paraId="73B33155" w14:textId="77777777" w:rsidR="00031939" w:rsidRPr="008C59B4" w:rsidRDefault="00031939" w:rsidP="00031939">
      <w:pPr>
        <w:jc w:val="both"/>
      </w:pPr>
      <w:r w:rsidRPr="008C59B4">
        <w:t xml:space="preserve">Codice della crisi d'impresa e dell'insolvenza in attuazione della legge 19 ottobre 2017, n. 155. </w:t>
      </w:r>
    </w:p>
    <w:p w14:paraId="3C7875B4" w14:textId="77777777" w:rsidR="00031939" w:rsidRPr="008C59B4" w:rsidRDefault="00031939" w:rsidP="00031939">
      <w:pPr>
        <w:jc w:val="both"/>
      </w:pPr>
      <w:r w:rsidRPr="008C59B4">
        <w:t xml:space="preserve">Pubblicato nella Gazz. Uff. 14 febbraio 2019, n. 38, S.O. </w:t>
      </w:r>
    </w:p>
    <w:p w14:paraId="74483C8D" w14:textId="77777777" w:rsidR="00031939" w:rsidRPr="008C59B4" w:rsidRDefault="00031939" w:rsidP="00031939">
      <w:pPr>
        <w:jc w:val="both"/>
      </w:pPr>
      <w:r w:rsidRPr="008C59B4">
        <w:t xml:space="preserve">Art. 234. Prosecuzione di giudizi e procedimenti esecutivi dopo la chiusura </w:t>
      </w:r>
    </w:p>
    <w:p w14:paraId="1247D5FA" w14:textId="77777777" w:rsidR="00031939" w:rsidRPr="008C59B4" w:rsidRDefault="00031939" w:rsidP="00031939">
      <w:pPr>
        <w:jc w:val="both"/>
      </w:pPr>
      <w:r w:rsidRPr="008C59B4">
        <w:t>In vigore dal 1 settembre 2021</w:t>
      </w:r>
    </w:p>
    <w:p w14:paraId="68E888E5" w14:textId="77777777" w:rsidR="00031939" w:rsidRPr="008C59B4" w:rsidRDefault="00031939" w:rsidP="00031939">
      <w:pPr>
        <w:jc w:val="both"/>
      </w:pPr>
      <w:r w:rsidRPr="008C59B4">
        <w:t>1. La chiusura della procedura nel caso di cui all'articolo 233, comma 1, lettera c), non è impedita dalla pendenza di giudizi o procedimenti esecutivi, rispetto ai quali il curatore mantiene la legittimazione processuale, anche nei successivi stati e gradi del giudizio, ai sensi dell'articolo 143. La legittimazione del curatore sussiste altresì per i procedimenti, compresi quelli cautelari e esecutivi, strumentali all'attuazione delle decisioni favorevoli alla liquidazione giudiziale, anche se instaurati dopo la chiusura della procedura.</w:t>
      </w:r>
    </w:p>
    <w:p w14:paraId="3BD8B86C" w14:textId="77777777" w:rsidR="00031939" w:rsidRPr="008C59B4" w:rsidRDefault="00031939" w:rsidP="00031939">
      <w:pPr>
        <w:jc w:val="both"/>
      </w:pPr>
      <w:r w:rsidRPr="008C59B4">
        <w:t>2. In deroga all'articolo 132, le rinunzie alle liti e le transazioni sono autorizzate dal giudice delegato.</w:t>
      </w:r>
    </w:p>
    <w:p w14:paraId="0427CB0C" w14:textId="77777777" w:rsidR="00031939" w:rsidRPr="008C59B4" w:rsidRDefault="00031939" w:rsidP="00031939">
      <w:pPr>
        <w:jc w:val="both"/>
      </w:pPr>
      <w:r w:rsidRPr="008C59B4">
        <w:t>3. Le somme necessarie per spese future ed eventuali oneri relativi ai giudizi pendenti, nonché le somme ricevute dal curatore per effetto di provvedimenti provvisoriamente esecutivi e non ancora passati in giudicato, sono trattenute dal curatore secondo quanto previsto dall'articolo 232, comma 2.</w:t>
      </w:r>
    </w:p>
    <w:p w14:paraId="05A54D9A" w14:textId="77777777" w:rsidR="00031939" w:rsidRPr="008C59B4" w:rsidRDefault="00031939" w:rsidP="00031939">
      <w:pPr>
        <w:jc w:val="both"/>
      </w:pPr>
      <w:r w:rsidRPr="008C59B4">
        <w:t>4. Dopo la chiusura della procedura, le somme ricevute dal curatore per effetto di provvedimenti definitivi e gli eventuali residui degli accantonamenti sono fatti oggetto di riparto supplementare fra i creditori secondo le modalità disposte dal tribunale con il decreto di cui all'articolo 235.</w:t>
      </w:r>
    </w:p>
    <w:p w14:paraId="319EAFF0" w14:textId="77777777" w:rsidR="00031939" w:rsidRPr="008C59B4" w:rsidRDefault="00031939" w:rsidP="00031939">
      <w:pPr>
        <w:jc w:val="both"/>
      </w:pPr>
      <w:r w:rsidRPr="008C59B4">
        <w:lastRenderedPageBreak/>
        <w:t>5. In relazione alle eventuali sopravvenienze attive derivanti dai giudizi pendenti non si fa luogo a riapertura della procedura.</w:t>
      </w:r>
    </w:p>
    <w:p w14:paraId="2FD05D5C" w14:textId="77777777" w:rsidR="00031939" w:rsidRPr="008C59B4" w:rsidRDefault="00031939" w:rsidP="00031939">
      <w:pPr>
        <w:jc w:val="both"/>
      </w:pPr>
      <w:r w:rsidRPr="008C59B4">
        <w:t>6. Con il decreto di chiusura il tribunale impartisce le disposizioni necessarie per il deposito del rapporto riepilogativo di cui all'articolo 130, comma 9, di un supplemento di rendiconto, del riparto supplementare e del rapporto riepilogativo finale. La chiusura della procedura a norma del presente comma non comporta la cancellazione della società dal registro delle imprese sino alla conclusione dei giudizi in corso e alla effettuazione dei riparti supplementari, anche all'esito delle ulteriori attività liquidatorie che si siano rese necessarie.</w:t>
      </w:r>
    </w:p>
    <w:p w14:paraId="679A5DB9" w14:textId="77777777" w:rsidR="00031939" w:rsidRPr="008C59B4" w:rsidRDefault="00031939" w:rsidP="00031939">
      <w:pPr>
        <w:jc w:val="both"/>
      </w:pPr>
      <w:r w:rsidRPr="008C59B4">
        <w:t>7. Eseguito l'ultimo progetto di ripartizione o comunque definiti i giudizi e procedimenti pendenti, il curatore chiede al tribunale di archiviare la procedura di liquidazione giudiziale. Il tribunale provvede con decreto.</w:t>
      </w:r>
    </w:p>
    <w:p w14:paraId="280A711A" w14:textId="77777777" w:rsidR="00031939" w:rsidRPr="008C59B4" w:rsidRDefault="00031939" w:rsidP="00031939">
      <w:pPr>
        <w:jc w:val="both"/>
      </w:pPr>
      <w:r w:rsidRPr="008C59B4">
        <w:t>8. Entro dieci giorni dal deposito del decreto di archiviazione, il curatore chiede la cancellazione della società dal registro delle imprese.</w:t>
      </w:r>
    </w:p>
    <w:p w14:paraId="33A1C5B1" w14:textId="77777777" w:rsidR="00031939" w:rsidRPr="008C59B4" w:rsidRDefault="00031939" w:rsidP="00031939">
      <w:pPr>
        <w:jc w:val="both"/>
      </w:pPr>
      <w:r w:rsidRPr="008C59B4">
        <w:pict w14:anchorId="61B6BCC0">
          <v:rect id="_x0000_i1261" style="width:225pt;height:.5pt" o:hrpct="0" o:hrstd="t" o:hr="t" fillcolor="#a0a0a0" stroked="f"/>
        </w:pict>
      </w:r>
    </w:p>
    <w:p w14:paraId="6029E992" w14:textId="77777777" w:rsidR="00031939" w:rsidRPr="008C59B4" w:rsidRDefault="00031939" w:rsidP="00031939">
      <w:pPr>
        <w:jc w:val="both"/>
      </w:pPr>
      <w:r w:rsidRPr="008C59B4">
        <w:br/>
      </w:r>
    </w:p>
    <w:p w14:paraId="42F270D0" w14:textId="77777777" w:rsidR="00031939" w:rsidRPr="008C59B4" w:rsidRDefault="00031939" w:rsidP="00031939">
      <w:pPr>
        <w:jc w:val="both"/>
      </w:pPr>
      <w:r w:rsidRPr="008C59B4">
        <w:t xml:space="preserve">D.Lgs. 12/01/2019, n. 14 </w:t>
      </w:r>
    </w:p>
    <w:p w14:paraId="69DEAF2E" w14:textId="77777777" w:rsidR="00031939" w:rsidRPr="008C59B4" w:rsidRDefault="00031939" w:rsidP="00031939">
      <w:pPr>
        <w:jc w:val="both"/>
      </w:pPr>
      <w:r w:rsidRPr="008C59B4">
        <w:t xml:space="preserve">Codice della crisi d'impresa e dell'insolvenza in attuazione della legge 19 ottobre 2017, n. 155. </w:t>
      </w:r>
    </w:p>
    <w:p w14:paraId="1EF36CD4" w14:textId="77777777" w:rsidR="00031939" w:rsidRPr="008C59B4" w:rsidRDefault="00031939" w:rsidP="00031939">
      <w:pPr>
        <w:jc w:val="both"/>
      </w:pPr>
      <w:r w:rsidRPr="008C59B4">
        <w:t xml:space="preserve">Pubblicato nella Gazz. Uff. 14 febbraio 2019, n. 38, S.O. </w:t>
      </w:r>
    </w:p>
    <w:p w14:paraId="7BA2B0D1" w14:textId="77777777" w:rsidR="00031939" w:rsidRPr="008C59B4" w:rsidRDefault="00031939" w:rsidP="00031939">
      <w:pPr>
        <w:jc w:val="both"/>
      </w:pPr>
      <w:r w:rsidRPr="008C59B4">
        <w:t xml:space="preserve">Art. 235. Decreto di chiusura </w:t>
      </w:r>
    </w:p>
    <w:p w14:paraId="2B663DC9" w14:textId="77777777" w:rsidR="00031939" w:rsidRPr="008C59B4" w:rsidRDefault="00031939" w:rsidP="00031939">
      <w:pPr>
        <w:jc w:val="both"/>
      </w:pPr>
      <w:r w:rsidRPr="008C59B4">
        <w:t>In vigore dal 1 settembre 2021</w:t>
      </w:r>
    </w:p>
    <w:p w14:paraId="0C5D053D" w14:textId="77777777" w:rsidR="00031939" w:rsidRPr="008C59B4" w:rsidRDefault="00031939" w:rsidP="00031939">
      <w:pPr>
        <w:jc w:val="both"/>
      </w:pPr>
      <w:r w:rsidRPr="008C59B4">
        <w:t>1. La chiusura della procedura di liquidazione giudiziale è dichiarata con decreto motivato del tribunale su istanza del curatore o del debitore ovvero di ufficio, pubblicato nelle forme prescritte dall'articolo 45.</w:t>
      </w:r>
    </w:p>
    <w:p w14:paraId="679EB7FE" w14:textId="77777777" w:rsidR="00031939" w:rsidRPr="008C59B4" w:rsidRDefault="00031939" w:rsidP="00031939">
      <w:pPr>
        <w:jc w:val="both"/>
      </w:pPr>
      <w:r w:rsidRPr="008C59B4">
        <w:t>2. Quando la chiusura della procedura è dichiarata ai sensi dell'articolo 233, comma 1, lettera d), prima dell'approvazione del programma di liquidazione, il tribunale decide sentiti il curatore, il comitato dei creditori e il debitore.</w:t>
      </w:r>
    </w:p>
    <w:p w14:paraId="4F058C60" w14:textId="77777777" w:rsidR="00031939" w:rsidRPr="008C59B4" w:rsidRDefault="00031939" w:rsidP="00031939">
      <w:pPr>
        <w:jc w:val="both"/>
      </w:pPr>
      <w:r w:rsidRPr="008C59B4">
        <w:t>3. Contro il decreto che dichiara la chiusura o ne respinge la richiesta è ammesso reclamo a norma dell'articolo 124. Contro il decreto della corte di appello, il ricorso per cassazione è proposto nel termine perentorio di trenta giorni, decorrente dalla notificazione o comunicazione del provvedimento per il curatore, per il debitore, per il comitato dei creditori e per chi ha proposto il reclamo o è intervenuto nel procedimento; dal compimento della pubblicità di cui all'articolo 45 per ogni altro interessato.</w:t>
      </w:r>
    </w:p>
    <w:p w14:paraId="22E71771" w14:textId="77777777" w:rsidR="00031939" w:rsidRPr="008C59B4" w:rsidRDefault="00031939" w:rsidP="00031939">
      <w:pPr>
        <w:jc w:val="both"/>
      </w:pPr>
      <w:r w:rsidRPr="008C59B4">
        <w:t>4. Il decreto di chiusura acquista efficacia quando è decorso il termine per il reclamo, senza che questo sia stato proposto, ovvero quando il reclamo è definitivamente rigettato.</w:t>
      </w:r>
    </w:p>
    <w:p w14:paraId="167B185B" w14:textId="77777777" w:rsidR="00031939" w:rsidRPr="008C59B4" w:rsidRDefault="00031939" w:rsidP="00031939">
      <w:pPr>
        <w:jc w:val="both"/>
      </w:pPr>
      <w:r w:rsidRPr="008C59B4">
        <w:t>5. Con i decreti emessi ai sensi dei commi 1 e 3, sono impartite le disposizioni esecutive volte ad attuare gli effetti della decisione. Allo stesso modo si provvede a seguito del passaggio in giudicato della sentenza di revoca della procedura di liquidazione giudiziale o della definitività del decreto di omologazione del concordato proposto nel corso della procedura stessa.</w:t>
      </w:r>
    </w:p>
    <w:p w14:paraId="0B62076B" w14:textId="77777777" w:rsidR="00031939" w:rsidRPr="008C59B4" w:rsidRDefault="00031939" w:rsidP="00031939">
      <w:pPr>
        <w:jc w:val="both"/>
      </w:pPr>
      <w:r w:rsidRPr="008C59B4">
        <w:pict w14:anchorId="3A73EE49">
          <v:rect id="_x0000_i1262" style="width:225pt;height:.5pt" o:hrpct="0" o:hrstd="t" o:hr="t" fillcolor="#a0a0a0" stroked="f"/>
        </w:pict>
      </w:r>
    </w:p>
    <w:p w14:paraId="4AC35BBA" w14:textId="77777777" w:rsidR="00031939" w:rsidRPr="008C59B4" w:rsidRDefault="00031939" w:rsidP="00031939">
      <w:pPr>
        <w:jc w:val="both"/>
      </w:pPr>
      <w:r w:rsidRPr="008C59B4">
        <w:br/>
      </w:r>
    </w:p>
    <w:p w14:paraId="43A2CFD4" w14:textId="77777777" w:rsidR="00031939" w:rsidRPr="008C59B4" w:rsidRDefault="00031939" w:rsidP="00031939">
      <w:pPr>
        <w:jc w:val="both"/>
      </w:pPr>
      <w:r w:rsidRPr="008C59B4">
        <w:lastRenderedPageBreak/>
        <w:t xml:space="preserve">D.Lgs. 12/01/2019, n. 14 </w:t>
      </w:r>
    </w:p>
    <w:p w14:paraId="580BC903" w14:textId="77777777" w:rsidR="00031939" w:rsidRPr="008C59B4" w:rsidRDefault="00031939" w:rsidP="00031939">
      <w:pPr>
        <w:jc w:val="both"/>
      </w:pPr>
      <w:r w:rsidRPr="008C59B4">
        <w:t xml:space="preserve">Codice della crisi d'impresa e dell'insolvenza in attuazione della legge 19 ottobre 2017, n. 155. </w:t>
      </w:r>
    </w:p>
    <w:p w14:paraId="572B5F7D" w14:textId="77777777" w:rsidR="00031939" w:rsidRPr="008C59B4" w:rsidRDefault="00031939" w:rsidP="00031939">
      <w:pPr>
        <w:jc w:val="both"/>
      </w:pPr>
      <w:r w:rsidRPr="008C59B4">
        <w:t xml:space="preserve">Pubblicato nella Gazz. Uff. 14 febbraio 2019, n. 38, S.O. </w:t>
      </w:r>
    </w:p>
    <w:p w14:paraId="35FB31BA" w14:textId="77777777" w:rsidR="00031939" w:rsidRPr="008C59B4" w:rsidRDefault="00031939" w:rsidP="00031939">
      <w:pPr>
        <w:jc w:val="both"/>
      </w:pPr>
      <w:r w:rsidRPr="008C59B4">
        <w:t xml:space="preserve">Art. 236. Effetti della chiusura </w:t>
      </w:r>
    </w:p>
    <w:p w14:paraId="00AF74F5" w14:textId="77777777" w:rsidR="00031939" w:rsidRPr="008C59B4" w:rsidRDefault="00031939" w:rsidP="00031939">
      <w:pPr>
        <w:jc w:val="both"/>
      </w:pPr>
      <w:r w:rsidRPr="008C59B4">
        <w:t>In vigore dal 1 settembre 2021</w:t>
      </w:r>
    </w:p>
    <w:p w14:paraId="662679F3" w14:textId="77777777" w:rsidR="00031939" w:rsidRPr="008C59B4" w:rsidRDefault="00031939" w:rsidP="00031939">
      <w:pPr>
        <w:jc w:val="both"/>
      </w:pPr>
      <w:r w:rsidRPr="008C59B4">
        <w:t>1. Con la chiusura cessano gli effetti della procedura di liquidazione giudiziale sul patrimonio del debitore e le conseguenti incapacità personali e decadono gli organi preposti alla procedura medesima.</w:t>
      </w:r>
    </w:p>
    <w:p w14:paraId="6D2139CA" w14:textId="77777777" w:rsidR="00031939" w:rsidRPr="008C59B4" w:rsidRDefault="00031939" w:rsidP="00031939">
      <w:pPr>
        <w:jc w:val="both"/>
      </w:pPr>
      <w:r w:rsidRPr="008C59B4">
        <w:t>2. Le azioni esperite dal curatore per l'esercizio di diritti derivanti dalla procedura non possono essere proseguite, fatto salvo quanto previsto dall'articolo 234.</w:t>
      </w:r>
    </w:p>
    <w:p w14:paraId="2EB2EFDF" w14:textId="77777777" w:rsidR="00031939" w:rsidRPr="008C59B4" w:rsidRDefault="00031939" w:rsidP="00031939">
      <w:pPr>
        <w:jc w:val="both"/>
      </w:pPr>
      <w:r w:rsidRPr="008C59B4">
        <w:t>3. I creditori riacquistano il libero esercizio delle azioni verso il debitore per la parte non soddisfatta dei loro crediti per capitale e interessi, salvo quanto previsto dagli articoli 278 e seguenti.</w:t>
      </w:r>
    </w:p>
    <w:p w14:paraId="21A910A9" w14:textId="77777777" w:rsidR="00031939" w:rsidRPr="008C59B4" w:rsidRDefault="00031939" w:rsidP="00031939">
      <w:pPr>
        <w:jc w:val="both"/>
      </w:pPr>
      <w:r w:rsidRPr="008C59B4">
        <w:t>4. Il decreto o la sentenza con la quale il credito è stato ammesso al passivo costituisce prova scritta per gli effetti di cui all'</w:t>
      </w:r>
      <w:hyperlink r:id="rId600" w:anchor="id=05AC00004711,__m=document" w:history="1">
        <w:r w:rsidRPr="008C59B4">
          <w:t>articolo 634 del codice di procedura civile</w:t>
        </w:r>
      </w:hyperlink>
      <w:r w:rsidRPr="008C59B4">
        <w:t>.</w:t>
      </w:r>
    </w:p>
    <w:p w14:paraId="6DF0E448" w14:textId="77777777" w:rsidR="00031939" w:rsidRPr="008C59B4" w:rsidRDefault="00031939" w:rsidP="00031939">
      <w:pPr>
        <w:jc w:val="both"/>
      </w:pPr>
      <w:r w:rsidRPr="008C59B4">
        <w:t>5. Nell'ipotesi di chiusura in pendenza di giudizi ai sensi dell'articolo 234, il giudice delegato e il curatore restano in carica ai soli fini di quanto ivi previsto. In nessun caso i creditori possono agire su quanto è oggetto dei giudizi medesimi.</w:t>
      </w:r>
    </w:p>
    <w:p w14:paraId="4D728389" w14:textId="77777777" w:rsidR="00031939" w:rsidRPr="008C59B4" w:rsidRDefault="00031939" w:rsidP="00031939">
      <w:pPr>
        <w:jc w:val="both"/>
      </w:pPr>
      <w:r w:rsidRPr="008C59B4">
        <w:pict w14:anchorId="0C894CE0">
          <v:rect id="_x0000_i1263" style="width:225pt;height:.5pt" o:hrpct="0" o:hrstd="t" o:hr="t" fillcolor="#a0a0a0" stroked="f"/>
        </w:pict>
      </w:r>
    </w:p>
    <w:p w14:paraId="3D2CEF78" w14:textId="77777777" w:rsidR="00031939" w:rsidRPr="008C59B4" w:rsidRDefault="00031939" w:rsidP="00031939">
      <w:pPr>
        <w:jc w:val="both"/>
      </w:pPr>
      <w:r w:rsidRPr="008C59B4">
        <w:br/>
      </w:r>
    </w:p>
    <w:p w14:paraId="7FEB9A1E" w14:textId="77777777" w:rsidR="00031939" w:rsidRPr="008C59B4" w:rsidRDefault="00031939" w:rsidP="00031939">
      <w:pPr>
        <w:jc w:val="both"/>
      </w:pPr>
      <w:r w:rsidRPr="008C59B4">
        <w:t xml:space="preserve">D.Lgs. 12/01/2019, n. 14 </w:t>
      </w:r>
    </w:p>
    <w:p w14:paraId="0C8474B3" w14:textId="77777777" w:rsidR="00031939" w:rsidRPr="008C59B4" w:rsidRDefault="00031939" w:rsidP="00031939">
      <w:pPr>
        <w:jc w:val="both"/>
      </w:pPr>
      <w:r w:rsidRPr="008C59B4">
        <w:t xml:space="preserve">Codice della crisi d'impresa e dell'insolvenza in attuazione della legge 19 ottobre 2017, n. 155. </w:t>
      </w:r>
    </w:p>
    <w:p w14:paraId="507DBDFC" w14:textId="77777777" w:rsidR="00031939" w:rsidRPr="008C59B4" w:rsidRDefault="00031939" w:rsidP="00031939">
      <w:pPr>
        <w:jc w:val="both"/>
      </w:pPr>
      <w:r w:rsidRPr="008C59B4">
        <w:t xml:space="preserve">Pubblicato nella Gazz. Uff. 14 febbraio 2019, n. 38, S.O. </w:t>
      </w:r>
    </w:p>
    <w:p w14:paraId="02EE46EA" w14:textId="77777777" w:rsidR="00031939" w:rsidRPr="008C59B4" w:rsidRDefault="00031939" w:rsidP="00031939">
      <w:pPr>
        <w:jc w:val="both"/>
      </w:pPr>
      <w:r w:rsidRPr="008C59B4">
        <w:t xml:space="preserve">Art. 237. Casi di riapertura della procedura di liquidazione giudiziale </w:t>
      </w:r>
    </w:p>
    <w:p w14:paraId="0A2334BC" w14:textId="77777777" w:rsidR="00031939" w:rsidRPr="008C59B4" w:rsidRDefault="00031939" w:rsidP="00031939">
      <w:pPr>
        <w:jc w:val="both"/>
      </w:pPr>
      <w:r w:rsidRPr="008C59B4">
        <w:t>In vigore dal 1 settembre 2021</w:t>
      </w:r>
    </w:p>
    <w:p w14:paraId="03AACCD8" w14:textId="77777777" w:rsidR="00031939" w:rsidRPr="008C59B4" w:rsidRDefault="00031939" w:rsidP="00031939">
      <w:pPr>
        <w:jc w:val="both"/>
      </w:pPr>
      <w:r w:rsidRPr="008C59B4">
        <w:t>1. Salvo che sia stata pronunciata l'esdebitazione nei casi preveduti dall'articolo 233, comma 1, lettere c) e d), il tribunale, entro cinque anni dal decreto di chiusura, su istanza del debitore o di qualunque creditore, può ordinare che la liquidazione giudiziale già chiusa sia riaperta, quando risulta che nel patrimonio del debitore esistono attività in misura tale da rendere utile il provvedimento.</w:t>
      </w:r>
    </w:p>
    <w:p w14:paraId="4A813BF2" w14:textId="77777777" w:rsidR="00031939" w:rsidRPr="008C59B4" w:rsidRDefault="00031939" w:rsidP="00031939">
      <w:pPr>
        <w:jc w:val="both"/>
      </w:pPr>
      <w:r w:rsidRPr="008C59B4">
        <w:t>2. Il tribunale, con sentenza in camera di consiglio, se accoglie l'istanza:</w:t>
      </w:r>
    </w:p>
    <w:p w14:paraId="5AE59A6B" w14:textId="77777777" w:rsidR="00031939" w:rsidRPr="008C59B4" w:rsidRDefault="00031939" w:rsidP="00031939">
      <w:pPr>
        <w:jc w:val="both"/>
      </w:pPr>
      <w:r w:rsidRPr="008C59B4">
        <w:t xml:space="preserve">a) richiama in ufficio il giudice delegato e il curatore o li nomina di nuovo; </w:t>
      </w:r>
    </w:p>
    <w:p w14:paraId="3561D636" w14:textId="77777777" w:rsidR="00031939" w:rsidRPr="008C59B4" w:rsidRDefault="00031939" w:rsidP="00031939">
      <w:pPr>
        <w:jc w:val="both"/>
      </w:pPr>
      <w:r w:rsidRPr="008C59B4">
        <w:t xml:space="preserve">b) stabilisce i termini previsti dalle lettere d) ed e) dell'articolo 49, comma 3, eventualmente abbreviandoli non oltre la metà; i creditori già ammessi al passivo nella procedura chiusa possono chiedere la conferma del provvedimento di ammissione salvo che intendano insinuare al passivo ulteriori interessi. </w:t>
      </w:r>
    </w:p>
    <w:p w14:paraId="05639935" w14:textId="77777777" w:rsidR="00031939" w:rsidRPr="008C59B4" w:rsidRDefault="00031939" w:rsidP="00031939">
      <w:pPr>
        <w:jc w:val="both"/>
      </w:pPr>
      <w:r w:rsidRPr="008C59B4">
        <w:t>3. La sentenza può essere reclamata a norma dell'articolo 51.</w:t>
      </w:r>
    </w:p>
    <w:p w14:paraId="58F93396" w14:textId="77777777" w:rsidR="00031939" w:rsidRPr="008C59B4" w:rsidRDefault="00031939" w:rsidP="00031939">
      <w:pPr>
        <w:jc w:val="both"/>
      </w:pPr>
      <w:r w:rsidRPr="008C59B4">
        <w:t>4. La sentenza è pubblicata a norma dell'articolo 45.</w:t>
      </w:r>
    </w:p>
    <w:p w14:paraId="6B3CD735" w14:textId="77777777" w:rsidR="00031939" w:rsidRPr="008C59B4" w:rsidRDefault="00031939" w:rsidP="00031939">
      <w:pPr>
        <w:jc w:val="both"/>
      </w:pPr>
      <w:r w:rsidRPr="008C59B4">
        <w:t>5. Il giudice delegato nomina il comitato dei creditori, tenendo conto nella scelta anche dei nuovi creditori.</w:t>
      </w:r>
    </w:p>
    <w:p w14:paraId="181904AB" w14:textId="77777777" w:rsidR="00031939" w:rsidRPr="008C59B4" w:rsidRDefault="00031939" w:rsidP="00031939">
      <w:pPr>
        <w:jc w:val="both"/>
      </w:pPr>
      <w:r w:rsidRPr="008C59B4">
        <w:lastRenderedPageBreak/>
        <w:t>6. Per le altre operazioni si seguono le norme stabilite nei capi precedenti.</w:t>
      </w:r>
    </w:p>
    <w:p w14:paraId="12D4C3B4" w14:textId="77777777" w:rsidR="00031939" w:rsidRPr="008C59B4" w:rsidRDefault="00031939" w:rsidP="00031939">
      <w:pPr>
        <w:jc w:val="both"/>
      </w:pPr>
      <w:r w:rsidRPr="008C59B4">
        <w:pict w14:anchorId="0A56E580">
          <v:rect id="_x0000_i1264" style="width:225pt;height:.5pt" o:hrpct="0" o:hrstd="t" o:hr="t" fillcolor="#a0a0a0" stroked="f"/>
        </w:pict>
      </w:r>
    </w:p>
    <w:p w14:paraId="076490FC" w14:textId="77777777" w:rsidR="00031939" w:rsidRPr="008C59B4" w:rsidRDefault="00031939" w:rsidP="00031939">
      <w:pPr>
        <w:jc w:val="both"/>
      </w:pPr>
      <w:r w:rsidRPr="008C59B4">
        <w:br/>
      </w:r>
    </w:p>
    <w:p w14:paraId="381AB6B0" w14:textId="77777777" w:rsidR="00031939" w:rsidRPr="008C59B4" w:rsidRDefault="00031939" w:rsidP="00031939">
      <w:pPr>
        <w:jc w:val="both"/>
      </w:pPr>
      <w:r w:rsidRPr="008C59B4">
        <w:t xml:space="preserve">D.Lgs. 12/01/2019, n. 14 </w:t>
      </w:r>
    </w:p>
    <w:p w14:paraId="73DF5F0B" w14:textId="77777777" w:rsidR="00031939" w:rsidRPr="008C59B4" w:rsidRDefault="00031939" w:rsidP="00031939">
      <w:pPr>
        <w:jc w:val="both"/>
      </w:pPr>
      <w:r w:rsidRPr="008C59B4">
        <w:t xml:space="preserve">Codice della crisi d'impresa e dell'insolvenza in attuazione della legge 19 ottobre 2017, n. 155. </w:t>
      </w:r>
    </w:p>
    <w:p w14:paraId="5B4E126B" w14:textId="77777777" w:rsidR="00031939" w:rsidRPr="008C59B4" w:rsidRDefault="00031939" w:rsidP="00031939">
      <w:pPr>
        <w:jc w:val="both"/>
      </w:pPr>
      <w:r w:rsidRPr="008C59B4">
        <w:t xml:space="preserve">Pubblicato nella Gazz. Uff. 14 febbraio 2019, n. 38, S.O. </w:t>
      </w:r>
    </w:p>
    <w:p w14:paraId="5D258296" w14:textId="77777777" w:rsidR="00031939" w:rsidRPr="008C59B4" w:rsidRDefault="00031939" w:rsidP="00031939">
      <w:pPr>
        <w:jc w:val="both"/>
      </w:pPr>
      <w:r w:rsidRPr="008C59B4">
        <w:t xml:space="preserve">Art. 238. Concorso dei vecchi e nuovi creditori </w:t>
      </w:r>
    </w:p>
    <w:p w14:paraId="030FAE08" w14:textId="77777777" w:rsidR="00031939" w:rsidRPr="008C59B4" w:rsidRDefault="00031939" w:rsidP="00031939">
      <w:pPr>
        <w:jc w:val="both"/>
      </w:pPr>
      <w:r w:rsidRPr="008C59B4">
        <w:t>In vigore dal 1 settembre 2021</w:t>
      </w:r>
    </w:p>
    <w:p w14:paraId="0B940DD9" w14:textId="77777777" w:rsidR="00031939" w:rsidRPr="008C59B4" w:rsidRDefault="00031939" w:rsidP="00031939">
      <w:pPr>
        <w:jc w:val="both"/>
      </w:pPr>
      <w:r w:rsidRPr="008C59B4">
        <w:t>1. I creditori concorrono alle nuove ripartizioni per le somme loro dovute al momento della riapertura, dedotto quanto hanno percepito nelle precedenti ripartizioni, salve in ogni caso le cause legittime di prelazione.</w:t>
      </w:r>
    </w:p>
    <w:p w14:paraId="49E4065D" w14:textId="77777777" w:rsidR="00031939" w:rsidRPr="008C59B4" w:rsidRDefault="00031939" w:rsidP="00031939">
      <w:pPr>
        <w:jc w:val="both"/>
      </w:pPr>
      <w:r w:rsidRPr="008C59B4">
        <w:t>2. Restano ferme le precedenti statuizioni a norma del capo III del presente titolo.</w:t>
      </w:r>
    </w:p>
    <w:p w14:paraId="4BD50806" w14:textId="77777777" w:rsidR="00031939" w:rsidRPr="008C59B4" w:rsidRDefault="00031939" w:rsidP="00031939">
      <w:pPr>
        <w:jc w:val="both"/>
      </w:pPr>
      <w:r w:rsidRPr="008C59B4">
        <w:pict w14:anchorId="42AF14D9">
          <v:rect id="_x0000_i1265" style="width:225pt;height:.5pt" o:hrpct="0" o:hrstd="t" o:hr="t" fillcolor="#a0a0a0" stroked="f"/>
        </w:pict>
      </w:r>
    </w:p>
    <w:p w14:paraId="46A1AE76" w14:textId="77777777" w:rsidR="00031939" w:rsidRPr="008C59B4" w:rsidRDefault="00031939" w:rsidP="00031939">
      <w:pPr>
        <w:jc w:val="both"/>
      </w:pPr>
      <w:r w:rsidRPr="008C59B4">
        <w:br/>
      </w:r>
    </w:p>
    <w:p w14:paraId="43AECE5E" w14:textId="77777777" w:rsidR="00031939" w:rsidRPr="008C59B4" w:rsidRDefault="00031939" w:rsidP="00031939">
      <w:pPr>
        <w:jc w:val="both"/>
      </w:pPr>
      <w:r w:rsidRPr="008C59B4">
        <w:t xml:space="preserve">D.Lgs. 12/01/2019, n. 14 </w:t>
      </w:r>
    </w:p>
    <w:p w14:paraId="242FBC66" w14:textId="77777777" w:rsidR="00031939" w:rsidRPr="008C59B4" w:rsidRDefault="00031939" w:rsidP="00031939">
      <w:pPr>
        <w:jc w:val="both"/>
      </w:pPr>
      <w:r w:rsidRPr="008C59B4">
        <w:t xml:space="preserve">Codice della crisi d'impresa e dell'insolvenza in attuazione della legge 19 ottobre 2017, n. 155. </w:t>
      </w:r>
    </w:p>
    <w:p w14:paraId="565B5D22" w14:textId="77777777" w:rsidR="00031939" w:rsidRPr="008C59B4" w:rsidRDefault="00031939" w:rsidP="00031939">
      <w:pPr>
        <w:jc w:val="both"/>
      </w:pPr>
      <w:r w:rsidRPr="008C59B4">
        <w:t xml:space="preserve">Pubblicato nella Gazz. Uff. 14 febbraio 2019, n. 38, S.O. </w:t>
      </w:r>
    </w:p>
    <w:p w14:paraId="0A10D784" w14:textId="77777777" w:rsidR="00031939" w:rsidRPr="008C59B4" w:rsidRDefault="00031939" w:rsidP="00031939">
      <w:pPr>
        <w:jc w:val="both"/>
      </w:pPr>
      <w:r w:rsidRPr="008C59B4">
        <w:t xml:space="preserve">Art. 239. Effetti della riapertura sugli atti pregiudizievoli ai creditori </w:t>
      </w:r>
    </w:p>
    <w:p w14:paraId="4328A796" w14:textId="77777777" w:rsidR="00031939" w:rsidRPr="008C59B4" w:rsidRDefault="00031939" w:rsidP="00031939">
      <w:pPr>
        <w:jc w:val="both"/>
      </w:pPr>
      <w:r w:rsidRPr="008C59B4">
        <w:t>In vigore dal 1 settembre 2021</w:t>
      </w:r>
    </w:p>
    <w:p w14:paraId="09B20E05" w14:textId="77777777" w:rsidR="00031939" w:rsidRPr="008C59B4" w:rsidRDefault="00031939" w:rsidP="00031939">
      <w:pPr>
        <w:jc w:val="both"/>
      </w:pPr>
      <w:r w:rsidRPr="008C59B4">
        <w:t>1. In caso di riapertura della procedura di liquidazione giudiziale, per le azioni revocatorie relative agli atti del debitore, compiuti dopo la chiusura della procedura, i termini stabiliti dagli articoli 164, 166 e 167, sono computati dalla data della sentenza di riapertura.</w:t>
      </w:r>
    </w:p>
    <w:p w14:paraId="0ED09835" w14:textId="77777777" w:rsidR="00031939" w:rsidRPr="008C59B4" w:rsidRDefault="00031939" w:rsidP="00031939">
      <w:pPr>
        <w:jc w:val="both"/>
      </w:pPr>
      <w:r w:rsidRPr="008C59B4">
        <w:t>2. Sono privi di effetto nei confronti dei creditori gli atti a titolo gratuito e quelli di cui all'articolo 169, posteriori alla chiusura e anteriori alla riapertura della procedura.</w:t>
      </w:r>
    </w:p>
    <w:p w14:paraId="736BDA2E" w14:textId="77777777" w:rsidR="00031939" w:rsidRPr="008C59B4" w:rsidRDefault="00031939" w:rsidP="00031939">
      <w:pPr>
        <w:jc w:val="both"/>
      </w:pPr>
      <w:r w:rsidRPr="008C59B4">
        <w:pict w14:anchorId="51BFAF42">
          <v:rect id="_x0000_i1266" style="width:225pt;height:.5pt" o:hrpct="0" o:hrstd="t" o:hr="t" fillcolor="#a0a0a0" stroked="f"/>
        </w:pict>
      </w:r>
    </w:p>
    <w:p w14:paraId="0B9E0802" w14:textId="77777777" w:rsidR="00031939" w:rsidRPr="008C59B4" w:rsidRDefault="00031939" w:rsidP="00031939">
      <w:pPr>
        <w:jc w:val="both"/>
      </w:pPr>
      <w:r w:rsidRPr="008C59B4">
        <w:br/>
      </w:r>
    </w:p>
    <w:p w14:paraId="48A5DA6A" w14:textId="77777777" w:rsidR="00031939" w:rsidRPr="008C59B4" w:rsidRDefault="00031939" w:rsidP="00031939">
      <w:pPr>
        <w:jc w:val="both"/>
      </w:pPr>
      <w:r w:rsidRPr="008C59B4">
        <w:t xml:space="preserve">D.Lgs. 12/01/2019, n. 14 </w:t>
      </w:r>
    </w:p>
    <w:p w14:paraId="1DB8FC5C" w14:textId="77777777" w:rsidR="00031939" w:rsidRPr="008C59B4" w:rsidRDefault="00031939" w:rsidP="00031939">
      <w:pPr>
        <w:jc w:val="both"/>
      </w:pPr>
      <w:r w:rsidRPr="008C59B4">
        <w:t xml:space="preserve">Codice della crisi d'impresa e dell'insolvenza in attuazione della legge 19 ottobre 2017, n. 155. </w:t>
      </w:r>
    </w:p>
    <w:p w14:paraId="5CB625D2" w14:textId="77777777" w:rsidR="00031939" w:rsidRPr="008C59B4" w:rsidRDefault="00031939" w:rsidP="00031939">
      <w:pPr>
        <w:jc w:val="both"/>
      </w:pPr>
      <w:r w:rsidRPr="008C59B4">
        <w:t xml:space="preserve">Pubblicato nella Gazz. Uff. 14 febbraio 2019, n. 38, S.O. </w:t>
      </w:r>
    </w:p>
    <w:p w14:paraId="52D5BF4E" w14:textId="77777777" w:rsidR="00031939" w:rsidRPr="008C59B4" w:rsidRDefault="00031939" w:rsidP="00031939">
      <w:pPr>
        <w:jc w:val="both"/>
      </w:pPr>
      <w:r w:rsidRPr="008C59B4">
        <w:t xml:space="preserve">Capo VII </w:t>
      </w:r>
    </w:p>
    <w:p w14:paraId="6D190141" w14:textId="77777777" w:rsidR="00031939" w:rsidRPr="008C59B4" w:rsidRDefault="00031939" w:rsidP="00031939">
      <w:pPr>
        <w:jc w:val="both"/>
      </w:pPr>
      <w:r w:rsidRPr="008C59B4">
        <w:t xml:space="preserve">Concordato nella liquidazione giudiziale </w:t>
      </w:r>
    </w:p>
    <w:p w14:paraId="7352065B" w14:textId="77777777" w:rsidR="00031939" w:rsidRPr="008C59B4" w:rsidRDefault="00031939" w:rsidP="00031939">
      <w:pPr>
        <w:jc w:val="both"/>
      </w:pPr>
      <w:r w:rsidRPr="008C59B4">
        <w:t xml:space="preserve">Art. 240. Proposta di concordato nella liquidazione giudiziale </w:t>
      </w:r>
    </w:p>
    <w:p w14:paraId="2CCAD90E" w14:textId="77777777" w:rsidR="00031939" w:rsidRPr="008C59B4" w:rsidRDefault="00031939" w:rsidP="00031939">
      <w:pPr>
        <w:jc w:val="both"/>
      </w:pPr>
      <w:r w:rsidRPr="008C59B4">
        <w:lastRenderedPageBreak/>
        <w:t>In vigore dal 1 settembre 2021</w:t>
      </w:r>
    </w:p>
    <w:p w14:paraId="7CF5BBA2" w14:textId="77777777" w:rsidR="00031939" w:rsidRPr="008C59B4" w:rsidRDefault="00031939" w:rsidP="00031939">
      <w:pPr>
        <w:jc w:val="both"/>
      </w:pPr>
      <w:r w:rsidRPr="008C59B4">
        <w:t>1. Dichiarata aperta la liquidazione giudiziale, i creditori o i terzi possono proporre un concordato anche prima del decreto che rende esecutivo lo stato passivo, purché sia stata tenuta dal debitore la contabilità e i dati risultanti da essa e le altre notizie disponibili consentano al curatore di predisporre un elenco provvisorio dei creditori da sottoporre all'approvazione del giudice delegato. La proposta non può essere presentata dal debitore, da società cui egli partecipi o da società sottoposte a comune controllo se non dopo il decorso di un anno dalla sentenza che ha dichiarato l'apertura della procedura di liquidazione giudiziale e purché non siano decorsi due anni dal decreto che rende esecutivo lo stato passivo. La proposta del debitore è ammissibile solo se prevede l'apporto di risorse che incrementino il valore dell'attivo di almeno il dieci per cento.</w:t>
      </w:r>
    </w:p>
    <w:p w14:paraId="7A2C35FA" w14:textId="77777777" w:rsidR="00031939" w:rsidRPr="008C59B4" w:rsidRDefault="00031939" w:rsidP="00031939">
      <w:pPr>
        <w:jc w:val="both"/>
      </w:pPr>
      <w:r w:rsidRPr="008C59B4">
        <w:t>2. La proposta inoltre può prevedere:</w:t>
      </w:r>
    </w:p>
    <w:p w14:paraId="0D1FA90A" w14:textId="77777777" w:rsidR="00031939" w:rsidRPr="008C59B4" w:rsidRDefault="00031939" w:rsidP="00031939">
      <w:pPr>
        <w:jc w:val="both"/>
      </w:pPr>
      <w:r w:rsidRPr="008C59B4">
        <w:t xml:space="preserve">a) la suddivisione dei creditori in classi, secondo posizione giuridica ed interessi economici omogenei; </w:t>
      </w:r>
    </w:p>
    <w:p w14:paraId="12A4A9CB" w14:textId="77777777" w:rsidR="00031939" w:rsidRPr="008C59B4" w:rsidRDefault="00031939" w:rsidP="00031939">
      <w:pPr>
        <w:jc w:val="both"/>
      </w:pPr>
      <w:r w:rsidRPr="008C59B4">
        <w:t xml:space="preserve">b) trattamenti differenziati fra creditori appartenenti a classi diverse, indicando le ragioni dei trattamenti differenziati dei medesimi; </w:t>
      </w:r>
    </w:p>
    <w:p w14:paraId="52129D52" w14:textId="77777777" w:rsidR="00031939" w:rsidRPr="008C59B4" w:rsidRDefault="00031939" w:rsidP="00031939">
      <w:pPr>
        <w:jc w:val="both"/>
      </w:pPr>
      <w:r w:rsidRPr="008C59B4">
        <w:t xml:space="preserve">c) la ristrutturazione dei debiti e la soddisfazione dei crediti attraverso qualsiasi forma, anche mediante cessione dei beni, accollo o altre operazioni straordinarie, ivi compresa l'attribuzione ai creditori, nonché a società da questi partecipate, di azioni, quote ovvero obbligazioni, anche convertibili in azioni o altri strumenti finanziari e titoli di debito. </w:t>
      </w:r>
    </w:p>
    <w:p w14:paraId="2F2A450E" w14:textId="77777777" w:rsidR="00031939" w:rsidRPr="008C59B4" w:rsidRDefault="00031939" w:rsidP="00031939">
      <w:pPr>
        <w:jc w:val="both"/>
      </w:pPr>
      <w:r w:rsidRPr="008C59B4">
        <w:t>3. Se la società in liquidazione giudiziale ha emesso obbligazioni o strumenti finanziari oggetto della proposta di concordato, i portatori di tali titoli sono costituiti in classe.</w:t>
      </w:r>
    </w:p>
    <w:p w14:paraId="03A80401" w14:textId="77777777" w:rsidR="00031939" w:rsidRPr="008C59B4" w:rsidRDefault="00031939" w:rsidP="00031939">
      <w:pPr>
        <w:jc w:val="both"/>
      </w:pPr>
      <w:r w:rsidRPr="008C59B4">
        <w:t>4. La proposta può prevedere che i creditori muniti di privilegio, pegno o ipoteca, non vengano soddisfatti integralmente, purché il piano ne preveda la soddisfazione in misura non inferiore a quella realizzabile, in ragione della collocazione preferenziale, sul ricavato in caso di liquidazione, avuto riguardo al valore di mercato attribuibile ai beni o diritti sui quali sussiste la causa di prelazione, al netto del presumibile ammontare delle spese di procedura inerenti al bene o diritto e della quota parte delle spese generali, indicato nella relazione giurata di un professionista indipendente, iscritto nell'albo dei revisori legali, in possesso dei requisiti di cui all'articolo 358 e designato dal tribunale. Il trattamento stabilito per ciascuna classe non può avere l'effetto di alterare l'ordine delle cause legittime di prelazione.</w:t>
      </w:r>
    </w:p>
    <w:p w14:paraId="5FAE4CA3" w14:textId="77777777" w:rsidR="00031939" w:rsidRPr="008C59B4" w:rsidRDefault="00031939" w:rsidP="00031939">
      <w:pPr>
        <w:jc w:val="both"/>
      </w:pPr>
      <w:r w:rsidRPr="008C59B4">
        <w:t>5. La proposta presentata da uno o più creditori o da un terzo può prevedere la cessione, oltre che dei beni compresi nell'attivo della liquidazione giudiziale, anche delle azioni di pertinenza della massa, purché autorizzate dal giudice delegato, con specifica indicazione dell'oggetto e del fondamento della pretesa. Il proponente può limitare gli impegni assunti con il concordato ai soli creditori ammessi al passivo, anche provvisoriamente, e a quelli che hanno proposto opposizione allo stato passivo o domanda di ammissione tardiva al tempo della proposta. In tale caso, verso gli altri creditori continua a rispondere il debitore, fermo quanto disposto dagli articoli 278 e seguenti in caso di esdebitazione.</w:t>
      </w:r>
    </w:p>
    <w:p w14:paraId="3CBF04D9" w14:textId="77777777" w:rsidR="00031939" w:rsidRPr="008C59B4" w:rsidRDefault="00031939" w:rsidP="00031939">
      <w:pPr>
        <w:jc w:val="both"/>
      </w:pPr>
      <w:r w:rsidRPr="008C59B4">
        <w:pict w14:anchorId="41B35C6E">
          <v:rect id="_x0000_i1267" style="width:225pt;height:.5pt" o:hrpct="0" o:hrstd="t" o:hr="t" fillcolor="#a0a0a0" stroked="f"/>
        </w:pict>
      </w:r>
    </w:p>
    <w:p w14:paraId="0729C770" w14:textId="77777777" w:rsidR="00031939" w:rsidRPr="008C59B4" w:rsidRDefault="00031939" w:rsidP="00031939">
      <w:pPr>
        <w:jc w:val="both"/>
      </w:pPr>
      <w:r w:rsidRPr="008C59B4">
        <w:br/>
      </w:r>
    </w:p>
    <w:p w14:paraId="68D4B58E" w14:textId="77777777" w:rsidR="00031939" w:rsidRPr="008C59B4" w:rsidRDefault="00031939" w:rsidP="00031939">
      <w:pPr>
        <w:jc w:val="both"/>
      </w:pPr>
      <w:r w:rsidRPr="008C59B4">
        <w:t xml:space="preserve">D.Lgs. 12/01/2019, n. 14 </w:t>
      </w:r>
    </w:p>
    <w:p w14:paraId="4345E652" w14:textId="77777777" w:rsidR="00031939" w:rsidRPr="008C59B4" w:rsidRDefault="00031939" w:rsidP="00031939">
      <w:pPr>
        <w:jc w:val="both"/>
      </w:pPr>
      <w:r w:rsidRPr="008C59B4">
        <w:t xml:space="preserve">Codice della crisi d'impresa e dell'insolvenza in attuazione della legge 19 ottobre 2017, n. 155. </w:t>
      </w:r>
    </w:p>
    <w:p w14:paraId="6BA1BA8B" w14:textId="77777777" w:rsidR="00031939" w:rsidRPr="008C59B4" w:rsidRDefault="00031939" w:rsidP="00031939">
      <w:pPr>
        <w:jc w:val="both"/>
      </w:pPr>
      <w:r w:rsidRPr="008C59B4">
        <w:t xml:space="preserve">Pubblicato nella Gazz. Uff. 14 febbraio 2019, n. 38, S.O. </w:t>
      </w:r>
    </w:p>
    <w:p w14:paraId="367E4FC5" w14:textId="77777777" w:rsidR="00031939" w:rsidRPr="008C59B4" w:rsidRDefault="00031939" w:rsidP="00031939">
      <w:pPr>
        <w:jc w:val="both"/>
      </w:pPr>
      <w:r w:rsidRPr="008C59B4">
        <w:lastRenderedPageBreak/>
        <w:t xml:space="preserve">Art. 241. Esame della proposta e comunicazione ai creditori </w:t>
      </w:r>
    </w:p>
    <w:p w14:paraId="26C71A5A" w14:textId="77777777" w:rsidR="00031939" w:rsidRPr="008C59B4" w:rsidRDefault="00031939" w:rsidP="00031939">
      <w:pPr>
        <w:jc w:val="both"/>
      </w:pPr>
      <w:r w:rsidRPr="008C59B4">
        <w:t>In vigore dal 1 settembre 2021</w:t>
      </w:r>
    </w:p>
    <w:p w14:paraId="3F4AA3BF" w14:textId="77777777" w:rsidR="00031939" w:rsidRPr="008C59B4" w:rsidRDefault="00031939" w:rsidP="00031939">
      <w:pPr>
        <w:jc w:val="both"/>
      </w:pPr>
      <w:r w:rsidRPr="008C59B4">
        <w:t>1. La proposta di concordato è presentata con ricorso al giudice delegato, il quale chiede il parere del curatore, con specifico riferimento ai presumibili risultati della liquidazione e alle garanzie offerte. Quando il ricorso è proposto da un terzo, esso deve contenere l'indicazione dell'indirizzo di posta elettronica certificata al quale ricevere le comunicazioni. Si applica l'articolo 10, comma 3.</w:t>
      </w:r>
    </w:p>
    <w:p w14:paraId="2D78A0F1" w14:textId="77777777" w:rsidR="00031939" w:rsidRPr="008C59B4" w:rsidRDefault="00031939" w:rsidP="00031939">
      <w:pPr>
        <w:jc w:val="both"/>
      </w:pPr>
      <w:r w:rsidRPr="008C59B4">
        <w:t>2. Una volta espletato tale adempimento preliminare il giudice delegato, acquisito il parere favorevole del comitato dei creditori, valutata la ritualità della proposta, ordina che la stessa, unitamente al parere del comitato dei creditori e del curatore, venga comunicata a cura di quest'ultimo ai creditori a mezzo posta elettronica certificata, specificando dove possono essere reperiti i dati per la sua valutazione e informandoli che la mancata risposta sarà considerata come voto favorevole. Nel medesimo provvedimento il giudice delegato fissa un termine non inferiore a venti giorni e non superiore a trenta, entro il quale i creditori devono far pervenire nella cancelleria del tribunale eventuali dichiarazioni di dissenso. In caso di presentazione di più proposte o se comunque ne sopraggiunge una nuova prima che il giudice delegato ordini la comunicazione, il comitato dei creditori sceglie quella da sottoporre all'approvazione dei creditori. Su richiesta del curatore, il giudice delegato può ordinare la comunicazione ai creditori di una o di altre proposte, tra quelle non scelte, ritenute parimenti convenienti. Si applica l'articolo 140, comma 4.</w:t>
      </w:r>
    </w:p>
    <w:p w14:paraId="07C30D21" w14:textId="77777777" w:rsidR="00031939" w:rsidRPr="008C59B4" w:rsidRDefault="00031939" w:rsidP="00031939">
      <w:pPr>
        <w:jc w:val="both"/>
      </w:pPr>
      <w:r w:rsidRPr="008C59B4">
        <w:t>3. Qualora la proposta contenga condizioni differenziate per singole classi di creditori essa, prima di essere comunicata ai creditori, deve essere sottoposta, con i pareri di cui ai commi 1 e 2, al giudizio del tribunale che verifica il corretto utilizzo dei criteri di cui all'articolo 240, comma 2, lettere a) e b), tenendo conto della relazione giurata di cui al comma 4, dello stesso articolo.</w:t>
      </w:r>
    </w:p>
    <w:p w14:paraId="60DB5AB7" w14:textId="77777777" w:rsidR="00031939" w:rsidRPr="008C59B4" w:rsidRDefault="00031939" w:rsidP="00031939">
      <w:pPr>
        <w:jc w:val="both"/>
      </w:pPr>
      <w:r w:rsidRPr="008C59B4">
        <w:pict w14:anchorId="18EDBF8E">
          <v:rect id="_x0000_i1268" style="width:225pt;height:.5pt" o:hrpct="0" o:hrstd="t" o:hr="t" fillcolor="#a0a0a0" stroked="f"/>
        </w:pict>
      </w:r>
    </w:p>
    <w:p w14:paraId="5A34135E" w14:textId="77777777" w:rsidR="00031939" w:rsidRPr="008C59B4" w:rsidRDefault="00031939" w:rsidP="00031939">
      <w:pPr>
        <w:jc w:val="both"/>
      </w:pPr>
      <w:r w:rsidRPr="008C59B4">
        <w:br/>
      </w:r>
    </w:p>
    <w:p w14:paraId="1AD7E4C7" w14:textId="77777777" w:rsidR="00031939" w:rsidRPr="008C59B4" w:rsidRDefault="00031939" w:rsidP="00031939">
      <w:pPr>
        <w:jc w:val="both"/>
      </w:pPr>
      <w:r w:rsidRPr="008C59B4">
        <w:t xml:space="preserve">D.Lgs. 12/01/2019, n. 14 </w:t>
      </w:r>
    </w:p>
    <w:p w14:paraId="677061C9" w14:textId="77777777" w:rsidR="00031939" w:rsidRPr="008C59B4" w:rsidRDefault="00031939" w:rsidP="00031939">
      <w:pPr>
        <w:jc w:val="both"/>
      </w:pPr>
      <w:r w:rsidRPr="008C59B4">
        <w:t xml:space="preserve">Codice della crisi d'impresa e dell'insolvenza in attuazione della legge 19 ottobre 2017, n. 155. </w:t>
      </w:r>
    </w:p>
    <w:p w14:paraId="5D643E66" w14:textId="77777777" w:rsidR="00031939" w:rsidRPr="008C59B4" w:rsidRDefault="00031939" w:rsidP="00031939">
      <w:pPr>
        <w:jc w:val="both"/>
      </w:pPr>
      <w:r w:rsidRPr="008C59B4">
        <w:t xml:space="preserve">Pubblicato nella Gazz. Uff. 14 febbraio 2019, n. 38, S.O. </w:t>
      </w:r>
    </w:p>
    <w:p w14:paraId="69BABBD9" w14:textId="77777777" w:rsidR="00031939" w:rsidRPr="008C59B4" w:rsidRDefault="00031939" w:rsidP="00031939">
      <w:pPr>
        <w:jc w:val="both"/>
      </w:pPr>
      <w:r w:rsidRPr="008C59B4">
        <w:t xml:space="preserve">Art. 242. Concordato nel caso di numerosi creditori </w:t>
      </w:r>
    </w:p>
    <w:p w14:paraId="3BC56A25" w14:textId="77777777" w:rsidR="00031939" w:rsidRPr="008C59B4" w:rsidRDefault="00031939" w:rsidP="00031939">
      <w:pPr>
        <w:jc w:val="both"/>
      </w:pPr>
      <w:r w:rsidRPr="008C59B4">
        <w:t>In vigore dal 1 settembre 2021</w:t>
      </w:r>
    </w:p>
    <w:p w14:paraId="1F85E004" w14:textId="77777777" w:rsidR="00031939" w:rsidRPr="008C59B4" w:rsidRDefault="00031939" w:rsidP="00031939">
      <w:pPr>
        <w:jc w:val="both"/>
      </w:pPr>
      <w:r w:rsidRPr="008C59B4">
        <w:t>1. Ove le comunicazioni siano dirette ad un rilevante numero di destinatari, il giudice delegato può autorizzare il curatore a dare notizia della proposta di concordato, anziché con comunicazione ai singoli creditori, mediante pubblicazione del testo integrale della medesima su uno o più quotidiani a diffusione nazionale o locale.</w:t>
      </w:r>
    </w:p>
    <w:p w14:paraId="6DEFB35F" w14:textId="77777777" w:rsidR="00031939" w:rsidRPr="008C59B4" w:rsidRDefault="00031939" w:rsidP="00031939">
      <w:pPr>
        <w:jc w:val="both"/>
      </w:pPr>
      <w:r w:rsidRPr="008C59B4">
        <w:pict w14:anchorId="73DA6B05">
          <v:rect id="_x0000_i1269" style="width:225pt;height:.5pt" o:hrpct="0" o:hrstd="t" o:hr="t" fillcolor="#a0a0a0" stroked="f"/>
        </w:pict>
      </w:r>
    </w:p>
    <w:p w14:paraId="1FC12D03" w14:textId="77777777" w:rsidR="00031939" w:rsidRPr="008C59B4" w:rsidRDefault="00031939" w:rsidP="00031939">
      <w:pPr>
        <w:jc w:val="both"/>
      </w:pPr>
      <w:r w:rsidRPr="008C59B4">
        <w:br/>
      </w:r>
    </w:p>
    <w:p w14:paraId="50E89C56" w14:textId="77777777" w:rsidR="00031939" w:rsidRPr="008C59B4" w:rsidRDefault="00031939" w:rsidP="00031939">
      <w:pPr>
        <w:jc w:val="both"/>
      </w:pPr>
      <w:r w:rsidRPr="008C59B4">
        <w:t xml:space="preserve">D.Lgs. 12/01/2019, n. 14 </w:t>
      </w:r>
    </w:p>
    <w:p w14:paraId="06C27DB1" w14:textId="77777777" w:rsidR="00031939" w:rsidRPr="008C59B4" w:rsidRDefault="00031939" w:rsidP="00031939">
      <w:pPr>
        <w:jc w:val="both"/>
      </w:pPr>
      <w:r w:rsidRPr="008C59B4">
        <w:t xml:space="preserve">Codice della crisi d'impresa e dell'insolvenza in attuazione della legge 19 ottobre 2017, n. 155. </w:t>
      </w:r>
    </w:p>
    <w:p w14:paraId="6E5C98BC" w14:textId="77777777" w:rsidR="00031939" w:rsidRPr="008C59B4" w:rsidRDefault="00031939" w:rsidP="00031939">
      <w:pPr>
        <w:jc w:val="both"/>
      </w:pPr>
      <w:r w:rsidRPr="008C59B4">
        <w:t xml:space="preserve">Pubblicato nella Gazz. Uff. 14 febbraio 2019, n. 38, S.O. </w:t>
      </w:r>
    </w:p>
    <w:p w14:paraId="715C4F4B" w14:textId="77777777" w:rsidR="00031939" w:rsidRPr="008C59B4" w:rsidRDefault="00031939" w:rsidP="00031939">
      <w:pPr>
        <w:jc w:val="both"/>
      </w:pPr>
      <w:r w:rsidRPr="008C59B4">
        <w:lastRenderedPageBreak/>
        <w:t xml:space="preserve">Art. 243. Voto nel concordato </w:t>
      </w:r>
    </w:p>
    <w:p w14:paraId="7D5AD8C5" w14:textId="77777777" w:rsidR="00031939" w:rsidRPr="008C59B4" w:rsidRDefault="00031939" w:rsidP="00031939">
      <w:pPr>
        <w:jc w:val="both"/>
      </w:pPr>
      <w:r w:rsidRPr="008C59B4">
        <w:t>In vigore dal 1 settembre 2021</w:t>
      </w:r>
    </w:p>
    <w:p w14:paraId="213AE665" w14:textId="77777777" w:rsidR="00031939" w:rsidRPr="008C59B4" w:rsidRDefault="00031939" w:rsidP="00031939">
      <w:pPr>
        <w:jc w:val="both"/>
      </w:pPr>
      <w:r w:rsidRPr="008C59B4">
        <w:t>1. Hanno diritto di voto i creditori indicati nello stato passivo reso esecutivo ai sensi dell'articolo 204, compresi i creditori ammessi provvisoriamente e con riserva. Se la proposta è presentata prima che lo stato passivo venga reso esecutivo, hanno diritto al voto i creditori che risultano dall'elenco provvisorio predisposto dal curatore e approvato dal giudice delegato.</w:t>
      </w:r>
    </w:p>
    <w:p w14:paraId="6BA568A9" w14:textId="77777777" w:rsidR="00031939" w:rsidRPr="008C59B4" w:rsidRDefault="00031939" w:rsidP="00031939">
      <w:pPr>
        <w:jc w:val="both"/>
      </w:pPr>
      <w:r w:rsidRPr="008C59B4">
        <w:t>2. I creditori muniti di privilegio, pegno o ipoteca, ancorché la garanzia sia contestata, dei quali la proposta di concordato prevede l'integrale pagamento, non hanno diritto al voto se non rinunciano al diritto di prelazione, salvo quanto previsto dal comma 3. La rinuncia può essere anche parziale, purché non inferiore alla terza parte dell'intero credito fra capitale ed accessori.</w:t>
      </w:r>
    </w:p>
    <w:p w14:paraId="43AD0F89" w14:textId="77777777" w:rsidR="00031939" w:rsidRPr="008C59B4" w:rsidRDefault="00031939" w:rsidP="00031939">
      <w:pPr>
        <w:jc w:val="both"/>
      </w:pPr>
      <w:r w:rsidRPr="008C59B4">
        <w:t>3. Qualora i creditori muniti di privilegio, pegno o ipoteca rinuncino in tutto o in parte alla prelazione, per la parte del credito non coperta dalla garanzia sono assimilati ai creditori chirografari; la rinuncia ha effetto ai soli fini del concordato.</w:t>
      </w:r>
    </w:p>
    <w:p w14:paraId="6139C339" w14:textId="77777777" w:rsidR="00031939" w:rsidRPr="008C59B4" w:rsidRDefault="00031939" w:rsidP="00031939">
      <w:pPr>
        <w:jc w:val="both"/>
      </w:pPr>
      <w:r w:rsidRPr="008C59B4">
        <w:t>4. I creditori muniti di diritto di prelazione di cui la proposta di concordato prevede, ai sensi dell'articolo 240, comma 4, la soddisfazione non integrale, sono considerati chirografari per la parte residua del credito.</w:t>
      </w:r>
    </w:p>
    <w:p w14:paraId="0003545A" w14:textId="77777777" w:rsidR="00031939" w:rsidRPr="008C59B4" w:rsidRDefault="00031939" w:rsidP="00031939">
      <w:pPr>
        <w:jc w:val="both"/>
      </w:pPr>
      <w:r w:rsidRPr="008C59B4">
        <w:t>5. Sono esclusi dal voto e dal computo delle maggioranze il coniuge, la parte di un'unione civile tra persone dello stesso sesso, il convivente di fatto del debitore, i suoi parenti e affini fino al quarto grado, la società che controlla la società debitrice, le società da questa controllate e quelle sottoposte a comune controllo, nonché i cessionari o aggiudicatari dei loro crediti da meno di un anno prima della domanda di concordato. Sono inoltre esclusi dal voto e dal computo delle maggioranze i creditori in conflitto d'interessi.</w:t>
      </w:r>
    </w:p>
    <w:p w14:paraId="1AC7B0BA" w14:textId="77777777" w:rsidR="00031939" w:rsidRPr="008C59B4" w:rsidRDefault="00031939" w:rsidP="00031939">
      <w:pPr>
        <w:jc w:val="both"/>
      </w:pPr>
      <w:r w:rsidRPr="008C59B4">
        <w:t xml:space="preserve">6. Il creditore che propone il concordato ovvero le società da questo controllate, le società controllanti o sottoposte a comune controllo, ai sensi del </w:t>
      </w:r>
      <w:hyperlink r:id="rId601" w:anchor="id=05AC00001789,__m=document" w:history="1">
        <w:r w:rsidRPr="008C59B4">
          <w:t>primo comma dell'articolo 2359 del codice civile</w:t>
        </w:r>
      </w:hyperlink>
      <w:r w:rsidRPr="008C59B4">
        <w:t xml:space="preserve"> possono votare soltanto se la proposta ne prevede l'inserimento in apposita classe.</w:t>
      </w:r>
    </w:p>
    <w:p w14:paraId="79D3939A" w14:textId="77777777" w:rsidR="00031939" w:rsidRPr="008C59B4" w:rsidRDefault="00031939" w:rsidP="00031939">
      <w:pPr>
        <w:jc w:val="both"/>
      </w:pPr>
      <w:r w:rsidRPr="008C59B4">
        <w:t>7. I trasferimenti di crediti avvenuti dopo la sentenza che ha dichiarato l'apertura della procedura di liquidazione giudiziale non attribuiscono diritto di voto, salvo che siano effettuati a favore di banche o altri intermediari finanziari.</w:t>
      </w:r>
    </w:p>
    <w:p w14:paraId="44D28646" w14:textId="77777777" w:rsidR="00031939" w:rsidRPr="008C59B4" w:rsidRDefault="00031939" w:rsidP="00031939">
      <w:pPr>
        <w:jc w:val="both"/>
      </w:pPr>
      <w:r w:rsidRPr="008C59B4">
        <w:pict w14:anchorId="1D48A71D">
          <v:rect id="_x0000_i1270" style="width:225pt;height:.5pt" o:hrpct="0" o:hrstd="t" o:hr="t" fillcolor="#a0a0a0" stroked="f"/>
        </w:pict>
      </w:r>
    </w:p>
    <w:p w14:paraId="5B760F4F" w14:textId="77777777" w:rsidR="00031939" w:rsidRPr="008C59B4" w:rsidRDefault="00031939" w:rsidP="00031939">
      <w:pPr>
        <w:jc w:val="both"/>
      </w:pPr>
      <w:r w:rsidRPr="008C59B4">
        <w:br/>
      </w:r>
    </w:p>
    <w:p w14:paraId="5B362868" w14:textId="77777777" w:rsidR="00031939" w:rsidRPr="008C59B4" w:rsidRDefault="00031939" w:rsidP="00031939">
      <w:pPr>
        <w:jc w:val="both"/>
      </w:pPr>
      <w:r w:rsidRPr="008C59B4">
        <w:t xml:space="preserve">D.Lgs. 12/01/2019, n. 14 </w:t>
      </w:r>
    </w:p>
    <w:p w14:paraId="47B90E66" w14:textId="77777777" w:rsidR="00031939" w:rsidRPr="008C59B4" w:rsidRDefault="00031939" w:rsidP="00031939">
      <w:pPr>
        <w:jc w:val="both"/>
      </w:pPr>
      <w:r w:rsidRPr="008C59B4">
        <w:t xml:space="preserve">Codice della crisi d'impresa e dell'insolvenza in attuazione della legge 19 ottobre 2017, n. 155. </w:t>
      </w:r>
    </w:p>
    <w:p w14:paraId="216A391F" w14:textId="77777777" w:rsidR="00031939" w:rsidRPr="008C59B4" w:rsidRDefault="00031939" w:rsidP="00031939">
      <w:pPr>
        <w:jc w:val="both"/>
      </w:pPr>
      <w:r w:rsidRPr="008C59B4">
        <w:t xml:space="preserve">Pubblicato nella Gazz. Uff. 14 febbraio 2019, n. 38, S.O. </w:t>
      </w:r>
    </w:p>
    <w:p w14:paraId="031E1A7B" w14:textId="77777777" w:rsidR="00031939" w:rsidRPr="008C59B4" w:rsidRDefault="00031939" w:rsidP="00031939">
      <w:pPr>
        <w:jc w:val="both"/>
      </w:pPr>
      <w:r w:rsidRPr="008C59B4">
        <w:t xml:space="preserve">Art. 244. Approvazione del concordato nella liquidazione giudiziale </w:t>
      </w:r>
    </w:p>
    <w:p w14:paraId="34EA8759" w14:textId="77777777" w:rsidR="00031939" w:rsidRPr="008C59B4" w:rsidRDefault="00031939" w:rsidP="00031939">
      <w:pPr>
        <w:jc w:val="both"/>
      </w:pPr>
      <w:r w:rsidRPr="008C59B4">
        <w:t>In vigore dal 1 settembre 2021</w:t>
      </w:r>
    </w:p>
    <w:p w14:paraId="245730AF" w14:textId="77777777" w:rsidR="00031939" w:rsidRPr="008C59B4" w:rsidRDefault="00031939" w:rsidP="00031939">
      <w:pPr>
        <w:jc w:val="both"/>
      </w:pPr>
      <w:r w:rsidRPr="008C59B4">
        <w:t>1. Il concordato è approvato dai creditori che rappresentano la maggioranza dei crediti ammessi al voto. Ove siano previste diverse classi di creditori, il concordato è approvato se tale maggioranza si verifica inoltre nel maggior numero di classi.</w:t>
      </w:r>
    </w:p>
    <w:p w14:paraId="3FF381C4" w14:textId="77777777" w:rsidR="00031939" w:rsidRPr="008C59B4" w:rsidRDefault="00031939" w:rsidP="00031939">
      <w:pPr>
        <w:jc w:val="both"/>
      </w:pPr>
      <w:r w:rsidRPr="008C59B4">
        <w:t>2. I creditori che non fanno pervenire il loro dissenso nel termine fissato dal giudice delegato si ritengono consenzienti.</w:t>
      </w:r>
    </w:p>
    <w:p w14:paraId="7BC60E06" w14:textId="77777777" w:rsidR="00031939" w:rsidRPr="008C59B4" w:rsidRDefault="00031939" w:rsidP="00031939">
      <w:pPr>
        <w:jc w:val="both"/>
      </w:pPr>
      <w:r w:rsidRPr="008C59B4">
        <w:lastRenderedPageBreak/>
        <w:t>3. La variazione del numero dei creditori ammessi o dell'ammontare dei singoli crediti, che avvenga per effetto di un provvedimento emesso successivamente alla scadenza del termine fissato dal giudice delegato per le votazioni, non influisce sul calcolo della maggioranza.</w:t>
      </w:r>
    </w:p>
    <w:p w14:paraId="7814E381" w14:textId="77777777" w:rsidR="00031939" w:rsidRPr="008C59B4" w:rsidRDefault="00031939" w:rsidP="00031939">
      <w:pPr>
        <w:jc w:val="both"/>
      </w:pPr>
      <w:r w:rsidRPr="008C59B4">
        <w:t>4. Quando il giudice delegato dispone il voto su più proposte di concordato ai sensi dell'articolo 241, comma 2, quarto periodo, si considera approvata quella tra esse che ha conseguito il maggior numero di consensi a norma dei commi 1, 2 e 3, e, in caso di parità, la proposta presentata per prima.</w:t>
      </w:r>
    </w:p>
    <w:p w14:paraId="5468B849" w14:textId="77777777" w:rsidR="00031939" w:rsidRPr="008C59B4" w:rsidRDefault="00031939" w:rsidP="00031939">
      <w:pPr>
        <w:jc w:val="both"/>
      </w:pPr>
      <w:r w:rsidRPr="008C59B4">
        <w:pict w14:anchorId="073FC69A">
          <v:rect id="_x0000_i1271" style="width:225pt;height:.5pt" o:hrpct="0" o:hrstd="t" o:hr="t" fillcolor="#a0a0a0" stroked="f"/>
        </w:pict>
      </w:r>
    </w:p>
    <w:p w14:paraId="50729C10" w14:textId="77777777" w:rsidR="00031939" w:rsidRPr="008C59B4" w:rsidRDefault="00031939" w:rsidP="00031939">
      <w:pPr>
        <w:jc w:val="both"/>
      </w:pPr>
      <w:r w:rsidRPr="008C59B4">
        <w:br/>
      </w:r>
    </w:p>
    <w:p w14:paraId="57D9FFF5" w14:textId="77777777" w:rsidR="00031939" w:rsidRPr="008C59B4" w:rsidRDefault="00031939" w:rsidP="00031939">
      <w:pPr>
        <w:jc w:val="both"/>
      </w:pPr>
      <w:r w:rsidRPr="008C59B4">
        <w:t xml:space="preserve">D.Lgs. 12/01/2019, n. 14 </w:t>
      </w:r>
    </w:p>
    <w:p w14:paraId="613D344A" w14:textId="77777777" w:rsidR="00031939" w:rsidRPr="008C59B4" w:rsidRDefault="00031939" w:rsidP="00031939">
      <w:pPr>
        <w:jc w:val="both"/>
      </w:pPr>
      <w:r w:rsidRPr="008C59B4">
        <w:t xml:space="preserve">Codice della crisi d'impresa e dell'insolvenza in attuazione della legge 19 ottobre 2017, n. 155. </w:t>
      </w:r>
    </w:p>
    <w:p w14:paraId="040BF65E" w14:textId="77777777" w:rsidR="00031939" w:rsidRPr="008C59B4" w:rsidRDefault="00031939" w:rsidP="00031939">
      <w:pPr>
        <w:jc w:val="both"/>
      </w:pPr>
      <w:r w:rsidRPr="008C59B4">
        <w:t xml:space="preserve">Pubblicato nella Gazz. Uff. 14 febbraio 2019, n. 38, S.O. </w:t>
      </w:r>
    </w:p>
    <w:p w14:paraId="59F734CF" w14:textId="77777777" w:rsidR="00031939" w:rsidRPr="008C59B4" w:rsidRDefault="00031939" w:rsidP="00031939">
      <w:pPr>
        <w:jc w:val="both"/>
      </w:pPr>
      <w:r w:rsidRPr="008C59B4">
        <w:t xml:space="preserve">Art. 245. Giudizio di omologazione </w:t>
      </w:r>
    </w:p>
    <w:p w14:paraId="7BB1E008" w14:textId="77777777" w:rsidR="00031939" w:rsidRPr="008C59B4" w:rsidRDefault="00031939" w:rsidP="00031939">
      <w:pPr>
        <w:jc w:val="both"/>
      </w:pPr>
      <w:r w:rsidRPr="008C59B4">
        <w:t>In vigore dal 1 settembre 2021</w:t>
      </w:r>
    </w:p>
    <w:p w14:paraId="71EC9641" w14:textId="77777777" w:rsidR="00031939" w:rsidRPr="008C59B4" w:rsidRDefault="00031939" w:rsidP="00031939">
      <w:pPr>
        <w:jc w:val="both"/>
      </w:pPr>
      <w:r w:rsidRPr="008C59B4">
        <w:t>1. Decorso il termine stabilito per le votazioni, il curatore presenta al giudice delegato una relazione sul loro esito.</w:t>
      </w:r>
    </w:p>
    <w:p w14:paraId="1C4D257D" w14:textId="77777777" w:rsidR="00031939" w:rsidRPr="008C59B4" w:rsidRDefault="00031939" w:rsidP="00031939">
      <w:pPr>
        <w:jc w:val="both"/>
      </w:pPr>
      <w:r w:rsidRPr="008C59B4">
        <w:t>2. Se la proposta è stata approvata, il giudice delegato dispone che il curatore ne dia immediata comunicazione a mezzo posta elettronica certificata al proponente, affinché richieda l'omologazione del concordato e ai creditori dissenzienti. Al debitore, se non è possibile procedere alla comunicazione con modalità telematica, la notizia dell'approvazione è comunicata mediante lettera raccomandata con avviso di ricevimento. Con decreto da pubblicarsi a norma dell'articolo 45 fissa un termine non inferiore a quindici giorni e non superiore a trenta giorni per la proposizione di eventuali opposizioni, anche da parte di qualsiasi altro interessato, e per il deposito da parte del comitato dei creditori di una relazione motivata col suo parere definitivo. Se il comitato dei creditori non provvede nel termine, la relazione è redatta e depositata dal curatore nei sette giorni successivi.</w:t>
      </w:r>
    </w:p>
    <w:p w14:paraId="56A3F936" w14:textId="77777777" w:rsidR="00031939" w:rsidRPr="008C59B4" w:rsidRDefault="00031939" w:rsidP="00031939">
      <w:pPr>
        <w:jc w:val="both"/>
      </w:pPr>
      <w:r w:rsidRPr="008C59B4">
        <w:t>3. L'opposizione e la richiesta di omologazione si propongono con ricorso a norma dell'articolo 124.</w:t>
      </w:r>
    </w:p>
    <w:p w14:paraId="6B9C6D6C" w14:textId="77777777" w:rsidR="00031939" w:rsidRPr="008C59B4" w:rsidRDefault="00031939" w:rsidP="00031939">
      <w:pPr>
        <w:jc w:val="both"/>
      </w:pPr>
      <w:r w:rsidRPr="008C59B4">
        <w:t>4. Se nel termine fissato non vengono proposte opposizioni, il tribunale, verificata la regolarità della procedura e l'esito della votazione, omologa il concordato con decreto motivato non soggetto a gravame.</w:t>
      </w:r>
    </w:p>
    <w:p w14:paraId="6B1EBC25" w14:textId="77777777" w:rsidR="00031939" w:rsidRPr="008C59B4" w:rsidRDefault="00031939" w:rsidP="00031939">
      <w:pPr>
        <w:jc w:val="both"/>
      </w:pPr>
      <w:r w:rsidRPr="008C59B4">
        <w:t>5. Se sono state proposte opposizioni, il tribunale assume i mezzi istruttori richiesti dalle parti o disposti di ufficio, anche delegando uno dei componenti del collegio. Nell'ipotesi di cui all'articolo 244, comma 1, secondo periodo, se un creditore appartenente a una classe dissenziente contesta la convenienza della proposta, il tribunale omologa il concordato se ritiene che il credito può risultare soddisfatto dal concordato in misura non inferiore rispetto alle alternative concretamente praticabili.</w:t>
      </w:r>
    </w:p>
    <w:p w14:paraId="1524D7A6" w14:textId="77777777" w:rsidR="00031939" w:rsidRPr="008C59B4" w:rsidRDefault="00031939" w:rsidP="00031939">
      <w:pPr>
        <w:jc w:val="both"/>
      </w:pPr>
      <w:r w:rsidRPr="008C59B4">
        <w:t>6. Il tribunale provvede con decreto motivato pubblicato a norma dell'articolo 45.</w:t>
      </w:r>
    </w:p>
    <w:p w14:paraId="4171A6B0" w14:textId="77777777" w:rsidR="00031939" w:rsidRPr="008C59B4" w:rsidRDefault="00031939" w:rsidP="00031939">
      <w:pPr>
        <w:jc w:val="both"/>
      </w:pPr>
      <w:r w:rsidRPr="008C59B4">
        <w:pict w14:anchorId="34B2A4DD">
          <v:rect id="_x0000_i1272" style="width:225pt;height:.5pt" o:hrpct="0" o:hrstd="t" o:hr="t" fillcolor="#a0a0a0" stroked="f"/>
        </w:pict>
      </w:r>
    </w:p>
    <w:p w14:paraId="40148E4C" w14:textId="77777777" w:rsidR="00031939" w:rsidRPr="008C59B4" w:rsidRDefault="00031939" w:rsidP="00031939">
      <w:pPr>
        <w:jc w:val="both"/>
      </w:pPr>
      <w:r w:rsidRPr="008C59B4">
        <w:br/>
      </w:r>
    </w:p>
    <w:p w14:paraId="6FA3C3B6" w14:textId="77777777" w:rsidR="00031939" w:rsidRPr="008C59B4" w:rsidRDefault="00031939" w:rsidP="00031939">
      <w:pPr>
        <w:jc w:val="both"/>
      </w:pPr>
      <w:r w:rsidRPr="008C59B4">
        <w:t xml:space="preserve">D.Lgs. 12/01/2019, n. 14 </w:t>
      </w:r>
    </w:p>
    <w:p w14:paraId="78980F9B" w14:textId="77777777" w:rsidR="00031939" w:rsidRPr="008C59B4" w:rsidRDefault="00031939" w:rsidP="00031939">
      <w:pPr>
        <w:jc w:val="both"/>
      </w:pPr>
      <w:r w:rsidRPr="008C59B4">
        <w:t xml:space="preserve">Codice della crisi d'impresa e dell'insolvenza in attuazione della legge 19 ottobre 2017, n. 155. </w:t>
      </w:r>
    </w:p>
    <w:p w14:paraId="7C9B9C20" w14:textId="77777777" w:rsidR="00031939" w:rsidRPr="008C59B4" w:rsidRDefault="00031939" w:rsidP="00031939">
      <w:pPr>
        <w:jc w:val="both"/>
      </w:pPr>
      <w:r w:rsidRPr="008C59B4">
        <w:lastRenderedPageBreak/>
        <w:t xml:space="preserve">Pubblicato nella Gazz. Uff. 14 febbraio 2019, n. 38, S.O. </w:t>
      </w:r>
    </w:p>
    <w:p w14:paraId="78C16A56" w14:textId="77777777" w:rsidR="00031939" w:rsidRPr="008C59B4" w:rsidRDefault="00031939" w:rsidP="00031939">
      <w:pPr>
        <w:jc w:val="both"/>
      </w:pPr>
      <w:r w:rsidRPr="008C59B4">
        <w:t xml:space="preserve">Art. 246. Efficacia del decreto </w:t>
      </w:r>
    </w:p>
    <w:p w14:paraId="2F19690B" w14:textId="77777777" w:rsidR="00031939" w:rsidRPr="008C59B4" w:rsidRDefault="00031939" w:rsidP="00031939">
      <w:pPr>
        <w:jc w:val="both"/>
      </w:pPr>
      <w:r w:rsidRPr="008C59B4">
        <w:t>In vigore dal 1 settembre 2021</w:t>
      </w:r>
    </w:p>
    <w:p w14:paraId="7CDF91F3" w14:textId="77777777" w:rsidR="00031939" w:rsidRPr="008C59B4" w:rsidRDefault="00031939" w:rsidP="00031939">
      <w:pPr>
        <w:jc w:val="both"/>
      </w:pPr>
      <w:r w:rsidRPr="008C59B4">
        <w:t>1. La proposta di concordato diventa efficace dal momento in cui scadono i termini per opporsi all'omologazione o da quello in cui si esauriscono le impugnazioni previste dall'articolo 206.</w:t>
      </w:r>
    </w:p>
    <w:p w14:paraId="27EF1802" w14:textId="77777777" w:rsidR="00031939" w:rsidRPr="008C59B4" w:rsidRDefault="00031939" w:rsidP="00031939">
      <w:pPr>
        <w:jc w:val="both"/>
      </w:pPr>
      <w:r w:rsidRPr="008C59B4">
        <w:t>2. Quando il decreto di omologazione diventa definitivo, il curatore rende conto della gestione ai sensi dell'articolo 231 e il tribunale dichiara chiusa la procedura di liquidazione giudiziale.</w:t>
      </w:r>
    </w:p>
    <w:p w14:paraId="1A78BA9A" w14:textId="77777777" w:rsidR="00031939" w:rsidRPr="008C59B4" w:rsidRDefault="00031939" w:rsidP="00031939">
      <w:pPr>
        <w:jc w:val="both"/>
      </w:pPr>
      <w:r w:rsidRPr="008C59B4">
        <w:pict w14:anchorId="446B7E7D">
          <v:rect id="_x0000_i1273" style="width:225pt;height:.5pt" o:hrpct="0" o:hrstd="t" o:hr="t" fillcolor="#a0a0a0" stroked="f"/>
        </w:pict>
      </w:r>
    </w:p>
    <w:p w14:paraId="249B706D" w14:textId="77777777" w:rsidR="00031939" w:rsidRPr="008C59B4" w:rsidRDefault="00031939" w:rsidP="00031939">
      <w:pPr>
        <w:jc w:val="both"/>
      </w:pPr>
      <w:r w:rsidRPr="008C59B4">
        <w:br/>
      </w:r>
    </w:p>
    <w:p w14:paraId="7A34CE33" w14:textId="77777777" w:rsidR="00031939" w:rsidRPr="008C59B4" w:rsidRDefault="00031939" w:rsidP="00031939">
      <w:pPr>
        <w:jc w:val="both"/>
      </w:pPr>
      <w:r w:rsidRPr="008C59B4">
        <w:t xml:space="preserve">D.Lgs. 12/01/2019, n. 14 </w:t>
      </w:r>
    </w:p>
    <w:p w14:paraId="56D77B1A" w14:textId="77777777" w:rsidR="00031939" w:rsidRPr="008C59B4" w:rsidRDefault="00031939" w:rsidP="00031939">
      <w:pPr>
        <w:jc w:val="both"/>
      </w:pPr>
      <w:r w:rsidRPr="008C59B4">
        <w:t xml:space="preserve">Codice della crisi d'impresa e dell'insolvenza in attuazione della legge 19 ottobre 2017, n. 155. </w:t>
      </w:r>
    </w:p>
    <w:p w14:paraId="239A88F6" w14:textId="77777777" w:rsidR="00031939" w:rsidRPr="008C59B4" w:rsidRDefault="00031939" w:rsidP="00031939">
      <w:pPr>
        <w:jc w:val="both"/>
      </w:pPr>
      <w:r w:rsidRPr="008C59B4">
        <w:t xml:space="preserve">Pubblicato nella Gazz. Uff. 14 febbraio 2019, n. 38, S.O. </w:t>
      </w:r>
    </w:p>
    <w:p w14:paraId="7A850A26" w14:textId="77777777" w:rsidR="00031939" w:rsidRPr="008C59B4" w:rsidRDefault="00031939" w:rsidP="00031939">
      <w:pPr>
        <w:jc w:val="both"/>
      </w:pPr>
      <w:r w:rsidRPr="008C59B4">
        <w:t xml:space="preserve">Art. 247. Reclamo </w:t>
      </w:r>
    </w:p>
    <w:p w14:paraId="5CE34A44" w14:textId="77777777" w:rsidR="00031939" w:rsidRPr="008C59B4" w:rsidRDefault="00031939" w:rsidP="00031939">
      <w:pPr>
        <w:jc w:val="both"/>
      </w:pPr>
      <w:r w:rsidRPr="008C59B4">
        <w:t>In vigore dal 1 settembre 2021</w:t>
      </w:r>
    </w:p>
    <w:p w14:paraId="16A4F34A" w14:textId="77777777" w:rsidR="00031939" w:rsidRPr="008C59B4" w:rsidRDefault="00031939" w:rsidP="00031939">
      <w:pPr>
        <w:jc w:val="both"/>
      </w:pPr>
      <w:r w:rsidRPr="008C59B4">
        <w:t>1. Il decreto del tribunale è reclamabile dinanzi alla corte di appello che pronuncia in camera di consiglio.</w:t>
      </w:r>
    </w:p>
    <w:p w14:paraId="51161687" w14:textId="77777777" w:rsidR="00031939" w:rsidRPr="008C59B4" w:rsidRDefault="00031939" w:rsidP="00031939">
      <w:pPr>
        <w:jc w:val="both"/>
      </w:pPr>
      <w:r w:rsidRPr="008C59B4">
        <w:t>2. Il reclamo è proposto con ricorso da depositarsi nella cancelleria della corte di appello nel termine perentorio di trenta giorni dalla notificazione del decreto fatta dalla cancelleria del tribunale.</w:t>
      </w:r>
    </w:p>
    <w:p w14:paraId="576B1F2B" w14:textId="77777777" w:rsidR="00031939" w:rsidRPr="008C59B4" w:rsidRDefault="00031939" w:rsidP="00031939">
      <w:pPr>
        <w:jc w:val="both"/>
      </w:pPr>
      <w:r w:rsidRPr="008C59B4">
        <w:t>3. Esso deve contenere i requisiti prescritti dall'articolo 51, comma 2.</w:t>
      </w:r>
    </w:p>
    <w:p w14:paraId="4397A490" w14:textId="77777777" w:rsidR="00031939" w:rsidRPr="008C59B4" w:rsidRDefault="00031939" w:rsidP="00031939">
      <w:pPr>
        <w:jc w:val="both"/>
      </w:pPr>
      <w:r w:rsidRPr="008C59B4">
        <w:t>4. Il presidente, nei cinque giorni successivi al deposito del ricorso, designa il relatore, e fissa con decreto l'udienza di comparizione entro sessanta giorni dal deposito del ricorso.</w:t>
      </w:r>
    </w:p>
    <w:p w14:paraId="2B911064" w14:textId="77777777" w:rsidR="00031939" w:rsidRPr="008C59B4" w:rsidRDefault="00031939" w:rsidP="00031939">
      <w:pPr>
        <w:jc w:val="both"/>
      </w:pPr>
      <w:r w:rsidRPr="008C59B4">
        <w:t>5. Il ricorso, unitamente al decreto di fissazione dell'udienza, deve essere notificato, a cura del reclamante, entro dieci giorni dalla comunicazione del decreto, al curatore e alle altre parti, che si identificano, se non sono reclamanti, nel debitore, nel proponente e negli opponenti.</w:t>
      </w:r>
    </w:p>
    <w:p w14:paraId="772E8B44" w14:textId="77777777" w:rsidR="00031939" w:rsidRPr="008C59B4" w:rsidRDefault="00031939" w:rsidP="00031939">
      <w:pPr>
        <w:jc w:val="both"/>
      </w:pPr>
      <w:r w:rsidRPr="008C59B4">
        <w:t>6. Tra la data della notificazione e quella dell'udienza deve intercorrere un termine non minore di trenta giorni.</w:t>
      </w:r>
    </w:p>
    <w:p w14:paraId="4FA19FB8" w14:textId="77777777" w:rsidR="00031939" w:rsidRPr="008C59B4" w:rsidRDefault="00031939" w:rsidP="00031939">
      <w:pPr>
        <w:jc w:val="both"/>
      </w:pPr>
      <w:r w:rsidRPr="008C59B4">
        <w:t>7. Le parti resistenti devono costituirsi almeno dieci giorni prima della udienza, eleggendo il domicilio nel comune in cui ha sede la corte di appello.</w:t>
      </w:r>
    </w:p>
    <w:p w14:paraId="067944F7" w14:textId="77777777" w:rsidR="00031939" w:rsidRPr="008C59B4" w:rsidRDefault="00031939" w:rsidP="00031939">
      <w:pPr>
        <w:jc w:val="both"/>
      </w:pPr>
      <w:r w:rsidRPr="008C59B4">
        <w:t>8. La costituzione si effettua mediante il deposito in cancelleria di una memoria contenente l'esposizione delle difese in fatto e in diritto, nonché l'indicazione dei mezzi di prova e dei documenti prodotti.</w:t>
      </w:r>
    </w:p>
    <w:p w14:paraId="75577984" w14:textId="77777777" w:rsidR="00031939" w:rsidRPr="008C59B4" w:rsidRDefault="00031939" w:rsidP="00031939">
      <w:pPr>
        <w:jc w:val="both"/>
      </w:pPr>
      <w:r w:rsidRPr="008C59B4">
        <w:t>9. L'intervento di qualunque interessato non può aver luogo oltre il termine stabilito per la costituzione delle parti resistenti, con le modalità per queste previste.</w:t>
      </w:r>
    </w:p>
    <w:p w14:paraId="37DDA93A" w14:textId="77777777" w:rsidR="00031939" w:rsidRPr="008C59B4" w:rsidRDefault="00031939" w:rsidP="00031939">
      <w:pPr>
        <w:jc w:val="both"/>
      </w:pPr>
      <w:r w:rsidRPr="008C59B4">
        <w:t>10. All'udienza, il collegio, sentite le parti, assume, anche d'ufficio, i mezzi di prova, eventualmente delegando un suo componente.</w:t>
      </w:r>
    </w:p>
    <w:p w14:paraId="4DB1DBAE" w14:textId="77777777" w:rsidR="00031939" w:rsidRPr="008C59B4" w:rsidRDefault="00031939" w:rsidP="00031939">
      <w:pPr>
        <w:jc w:val="both"/>
      </w:pPr>
      <w:r w:rsidRPr="008C59B4">
        <w:t>11. La corte provvede con decreto motivato.</w:t>
      </w:r>
    </w:p>
    <w:p w14:paraId="3B45723C" w14:textId="77777777" w:rsidR="00031939" w:rsidRPr="008C59B4" w:rsidRDefault="00031939" w:rsidP="00031939">
      <w:pPr>
        <w:jc w:val="both"/>
      </w:pPr>
      <w:r w:rsidRPr="008C59B4">
        <w:lastRenderedPageBreak/>
        <w:t>12. Il decreto è pubblicato a norma dell'articolo 45 e notificato alle parti, a cura della cancelleria, ed è impugnabile con ricorso per cassazione entro trenta giorni dalla notificazione.</w:t>
      </w:r>
    </w:p>
    <w:p w14:paraId="723C4155" w14:textId="77777777" w:rsidR="00031939" w:rsidRPr="008C59B4" w:rsidRDefault="00031939" w:rsidP="00031939">
      <w:pPr>
        <w:jc w:val="both"/>
      </w:pPr>
      <w:r w:rsidRPr="008C59B4">
        <w:pict w14:anchorId="6AE050D5">
          <v:rect id="_x0000_i1274" style="width:225pt;height:.5pt" o:hrpct="0" o:hrstd="t" o:hr="t" fillcolor="#a0a0a0" stroked="f"/>
        </w:pict>
      </w:r>
    </w:p>
    <w:p w14:paraId="0CA35C68" w14:textId="77777777" w:rsidR="00031939" w:rsidRPr="008C59B4" w:rsidRDefault="00031939" w:rsidP="00031939">
      <w:pPr>
        <w:jc w:val="both"/>
      </w:pPr>
      <w:r w:rsidRPr="008C59B4">
        <w:br/>
      </w:r>
    </w:p>
    <w:p w14:paraId="721CC570" w14:textId="77777777" w:rsidR="00031939" w:rsidRPr="008C59B4" w:rsidRDefault="00031939" w:rsidP="00031939">
      <w:pPr>
        <w:jc w:val="both"/>
      </w:pPr>
      <w:r w:rsidRPr="008C59B4">
        <w:t xml:space="preserve">D.Lgs. 12/01/2019, n. 14 </w:t>
      </w:r>
    </w:p>
    <w:p w14:paraId="54CF5AB7" w14:textId="77777777" w:rsidR="00031939" w:rsidRPr="008C59B4" w:rsidRDefault="00031939" w:rsidP="00031939">
      <w:pPr>
        <w:jc w:val="both"/>
      </w:pPr>
      <w:r w:rsidRPr="008C59B4">
        <w:t xml:space="preserve">Codice della crisi d'impresa e dell'insolvenza in attuazione della legge 19 ottobre 2017, n. 155. </w:t>
      </w:r>
    </w:p>
    <w:p w14:paraId="31D7F03A" w14:textId="77777777" w:rsidR="00031939" w:rsidRPr="008C59B4" w:rsidRDefault="00031939" w:rsidP="00031939">
      <w:pPr>
        <w:jc w:val="both"/>
      </w:pPr>
      <w:r w:rsidRPr="008C59B4">
        <w:t xml:space="preserve">Pubblicato nella Gazz. Uff. 14 febbraio 2019, n. 38, S.O. </w:t>
      </w:r>
    </w:p>
    <w:p w14:paraId="4427C16E" w14:textId="77777777" w:rsidR="00031939" w:rsidRPr="008C59B4" w:rsidRDefault="00031939" w:rsidP="00031939">
      <w:pPr>
        <w:jc w:val="both"/>
      </w:pPr>
      <w:r w:rsidRPr="008C59B4">
        <w:t xml:space="preserve">Art. 248. Effetti del concordato nella liquidazione giudiziale </w:t>
      </w:r>
    </w:p>
    <w:p w14:paraId="44346311" w14:textId="77777777" w:rsidR="00031939" w:rsidRPr="008C59B4" w:rsidRDefault="00031939" w:rsidP="00031939">
      <w:pPr>
        <w:jc w:val="both"/>
      </w:pPr>
      <w:r w:rsidRPr="008C59B4">
        <w:t>In vigore dal 1 settembre 2021</w:t>
      </w:r>
    </w:p>
    <w:p w14:paraId="28C94F4E" w14:textId="77777777" w:rsidR="00031939" w:rsidRPr="008C59B4" w:rsidRDefault="00031939" w:rsidP="00031939">
      <w:pPr>
        <w:jc w:val="both"/>
      </w:pPr>
      <w:r w:rsidRPr="008C59B4">
        <w:t>1. Il concordato omologato è obbligatorio per tutti i creditori anteriori alla sentenza che dichiara l'apertura della procedura di liquidazione giudiziale, compresi quelli che non hanno presentato domanda di ammissione al passivo. A questi non si estendono le garanzie date nel concordato da terzi.</w:t>
      </w:r>
    </w:p>
    <w:p w14:paraId="4DF42BCB" w14:textId="77777777" w:rsidR="00031939" w:rsidRPr="008C59B4" w:rsidRDefault="00031939" w:rsidP="00031939">
      <w:pPr>
        <w:jc w:val="both"/>
      </w:pPr>
      <w:r w:rsidRPr="008C59B4">
        <w:t>2. I creditori conservano la loro azione per l'intero credito contro i coobbligati, i fideiussori del debitore e gli obbligati in via di regresso.</w:t>
      </w:r>
    </w:p>
    <w:p w14:paraId="2B40D706" w14:textId="77777777" w:rsidR="00031939" w:rsidRPr="008C59B4" w:rsidRDefault="00031939" w:rsidP="00031939">
      <w:pPr>
        <w:jc w:val="both"/>
      </w:pPr>
      <w:r w:rsidRPr="008C59B4">
        <w:pict w14:anchorId="3A89E9E6">
          <v:rect id="_x0000_i1275" style="width:225pt;height:.5pt" o:hrpct="0" o:hrstd="t" o:hr="t" fillcolor="#a0a0a0" stroked="f"/>
        </w:pict>
      </w:r>
    </w:p>
    <w:p w14:paraId="7185D792" w14:textId="77777777" w:rsidR="00031939" w:rsidRPr="008C59B4" w:rsidRDefault="00031939" w:rsidP="00031939">
      <w:pPr>
        <w:jc w:val="both"/>
      </w:pPr>
      <w:r w:rsidRPr="008C59B4">
        <w:br/>
      </w:r>
    </w:p>
    <w:p w14:paraId="36ABE670" w14:textId="77777777" w:rsidR="00031939" w:rsidRPr="008C59B4" w:rsidRDefault="00031939" w:rsidP="00031939">
      <w:pPr>
        <w:jc w:val="both"/>
      </w:pPr>
      <w:r w:rsidRPr="008C59B4">
        <w:t xml:space="preserve">D.Lgs. 12/01/2019, n. 14 </w:t>
      </w:r>
    </w:p>
    <w:p w14:paraId="7BB42DD3" w14:textId="77777777" w:rsidR="00031939" w:rsidRPr="008C59B4" w:rsidRDefault="00031939" w:rsidP="00031939">
      <w:pPr>
        <w:jc w:val="both"/>
      </w:pPr>
      <w:r w:rsidRPr="008C59B4">
        <w:t xml:space="preserve">Codice della crisi d'impresa e dell'insolvenza in attuazione della legge 19 ottobre 2017, n. 155. </w:t>
      </w:r>
    </w:p>
    <w:p w14:paraId="4A4F015F" w14:textId="77777777" w:rsidR="00031939" w:rsidRPr="008C59B4" w:rsidRDefault="00031939" w:rsidP="00031939">
      <w:pPr>
        <w:jc w:val="both"/>
      </w:pPr>
      <w:r w:rsidRPr="008C59B4">
        <w:t xml:space="preserve">Pubblicato nella Gazz. Uff. 14 febbraio 2019, n. 38, S.O. </w:t>
      </w:r>
    </w:p>
    <w:p w14:paraId="53F46DF4" w14:textId="77777777" w:rsidR="00031939" w:rsidRPr="008C59B4" w:rsidRDefault="00031939" w:rsidP="00031939">
      <w:pPr>
        <w:jc w:val="both"/>
      </w:pPr>
      <w:r w:rsidRPr="008C59B4">
        <w:t xml:space="preserve">Art. 249. Esecuzione del concordato nella liquidazione giudiziale </w:t>
      </w:r>
    </w:p>
    <w:p w14:paraId="632B1EAD" w14:textId="77777777" w:rsidR="00031939" w:rsidRPr="008C59B4" w:rsidRDefault="00031939" w:rsidP="00031939">
      <w:pPr>
        <w:jc w:val="both"/>
      </w:pPr>
      <w:r w:rsidRPr="008C59B4">
        <w:t>In vigore dal 1 settembre 2021</w:t>
      </w:r>
    </w:p>
    <w:p w14:paraId="0844C86A" w14:textId="77777777" w:rsidR="00031939" w:rsidRPr="008C59B4" w:rsidRDefault="00031939" w:rsidP="00031939">
      <w:pPr>
        <w:jc w:val="both"/>
      </w:pPr>
      <w:r w:rsidRPr="008C59B4">
        <w:t>1. Dopo la omologazione del concordato il giudice delegato, il curatore e il comitato dei creditori ne sorvegliano l'adempimento, secondo le modalità stabilite nel decreto di omologazione.</w:t>
      </w:r>
    </w:p>
    <w:p w14:paraId="51C93DC2" w14:textId="77777777" w:rsidR="00031939" w:rsidRPr="008C59B4" w:rsidRDefault="00031939" w:rsidP="00031939">
      <w:pPr>
        <w:jc w:val="both"/>
      </w:pPr>
      <w:r w:rsidRPr="008C59B4">
        <w:t>2. Le somme spettanti ai creditori contestati, condizionali o irreperibili, sono depositate nei modi stabiliti dal giudice delegato.</w:t>
      </w:r>
    </w:p>
    <w:p w14:paraId="30531E9C" w14:textId="77777777" w:rsidR="00031939" w:rsidRPr="008C59B4" w:rsidRDefault="00031939" w:rsidP="00031939">
      <w:pPr>
        <w:jc w:val="both"/>
      </w:pPr>
      <w:r w:rsidRPr="008C59B4">
        <w:t>3. Accertata la completa esecuzione del concordato, il giudice delegato ordina lo svincolo delle cauzioni e la cancellazione delle ipoteche iscritte a garanzia e adotta ogni misura idonea per il conseguimento delle finalità del concordato.</w:t>
      </w:r>
    </w:p>
    <w:p w14:paraId="7FCA060F" w14:textId="77777777" w:rsidR="00031939" w:rsidRPr="008C59B4" w:rsidRDefault="00031939" w:rsidP="00031939">
      <w:pPr>
        <w:jc w:val="both"/>
      </w:pPr>
      <w:r w:rsidRPr="008C59B4">
        <w:t>4. Il provvedimento è pubblicato ed affisso ai sensi dell'articolo 45. Le spese sono a carico del debitore.</w:t>
      </w:r>
    </w:p>
    <w:p w14:paraId="045760EB" w14:textId="77777777" w:rsidR="00031939" w:rsidRPr="008C59B4" w:rsidRDefault="00031939" w:rsidP="00031939">
      <w:pPr>
        <w:jc w:val="both"/>
      </w:pPr>
      <w:r w:rsidRPr="008C59B4">
        <w:pict w14:anchorId="57DEF365">
          <v:rect id="_x0000_i1276" style="width:225pt;height:.5pt" o:hrpct="0" o:hrstd="t" o:hr="t" fillcolor="#a0a0a0" stroked="f"/>
        </w:pict>
      </w:r>
    </w:p>
    <w:p w14:paraId="272DC767" w14:textId="77777777" w:rsidR="00031939" w:rsidRPr="008C59B4" w:rsidRDefault="00031939" w:rsidP="00031939">
      <w:pPr>
        <w:jc w:val="both"/>
      </w:pPr>
      <w:r w:rsidRPr="008C59B4">
        <w:br/>
      </w:r>
    </w:p>
    <w:p w14:paraId="22477E74" w14:textId="77777777" w:rsidR="00031939" w:rsidRPr="008C59B4" w:rsidRDefault="00031939" w:rsidP="00031939">
      <w:pPr>
        <w:jc w:val="both"/>
      </w:pPr>
      <w:r w:rsidRPr="008C59B4">
        <w:t xml:space="preserve">D.Lgs. 12/01/2019, n. 14 </w:t>
      </w:r>
    </w:p>
    <w:p w14:paraId="2BCAFF49" w14:textId="77777777" w:rsidR="00031939" w:rsidRPr="008C59B4" w:rsidRDefault="00031939" w:rsidP="00031939">
      <w:pPr>
        <w:jc w:val="both"/>
      </w:pPr>
      <w:r w:rsidRPr="008C59B4">
        <w:t xml:space="preserve">Codice della crisi d'impresa e dell'insolvenza in attuazione della legge 19 ottobre 2017, n. 155. </w:t>
      </w:r>
    </w:p>
    <w:p w14:paraId="25B05083" w14:textId="77777777" w:rsidR="00031939" w:rsidRPr="008C59B4" w:rsidRDefault="00031939" w:rsidP="00031939">
      <w:pPr>
        <w:jc w:val="both"/>
      </w:pPr>
      <w:r w:rsidRPr="008C59B4">
        <w:lastRenderedPageBreak/>
        <w:t xml:space="preserve">Pubblicato nella Gazz. Uff. 14 febbraio 2019, n. 38, S.O. </w:t>
      </w:r>
    </w:p>
    <w:p w14:paraId="780D85E2" w14:textId="77777777" w:rsidR="00031939" w:rsidRPr="008C59B4" w:rsidRDefault="00031939" w:rsidP="00031939">
      <w:pPr>
        <w:jc w:val="both"/>
      </w:pPr>
      <w:r w:rsidRPr="008C59B4">
        <w:t xml:space="preserve">Art. 250. Risoluzione del concordato nella liquidazione giudiziale </w:t>
      </w:r>
    </w:p>
    <w:p w14:paraId="39D61634" w14:textId="77777777" w:rsidR="00031939" w:rsidRPr="008C59B4" w:rsidRDefault="00031939" w:rsidP="00031939">
      <w:pPr>
        <w:jc w:val="both"/>
      </w:pPr>
      <w:r w:rsidRPr="008C59B4">
        <w:t>In vigore dal 1 settembre 2021</w:t>
      </w:r>
    </w:p>
    <w:p w14:paraId="651EA054" w14:textId="77777777" w:rsidR="00031939" w:rsidRPr="008C59B4" w:rsidRDefault="00031939" w:rsidP="00031939">
      <w:pPr>
        <w:jc w:val="both"/>
      </w:pPr>
      <w:r w:rsidRPr="008C59B4">
        <w:t>1. Se le garanzie promesse non vengono costituite o se il proponente non adempie regolarmente gli obblighi derivanti dal concordato, ciascun creditore può chiederne la risoluzione.</w:t>
      </w:r>
    </w:p>
    <w:p w14:paraId="62F9B5BE" w14:textId="77777777" w:rsidR="00031939" w:rsidRPr="008C59B4" w:rsidRDefault="00031939" w:rsidP="00031939">
      <w:pPr>
        <w:jc w:val="both"/>
      </w:pPr>
      <w:r w:rsidRPr="008C59B4">
        <w:t>2. Il ricorso per la risoluzione deve essere proposto entro un anno dalla scadenza del termine fissato per l'ultimo adempimento previsto nel concordato.</w:t>
      </w:r>
    </w:p>
    <w:p w14:paraId="20BE2433" w14:textId="77777777" w:rsidR="00031939" w:rsidRPr="008C59B4" w:rsidRDefault="00031939" w:rsidP="00031939">
      <w:pPr>
        <w:jc w:val="both"/>
      </w:pPr>
      <w:r w:rsidRPr="008C59B4">
        <w:t>3. Il procedimento è regolato dall'articolo 41. Ad esso è chiamato a partecipare anche l'eventuale garante.</w:t>
      </w:r>
    </w:p>
    <w:p w14:paraId="397F7AC4" w14:textId="77777777" w:rsidR="00031939" w:rsidRPr="008C59B4" w:rsidRDefault="00031939" w:rsidP="00031939">
      <w:pPr>
        <w:jc w:val="both"/>
      </w:pPr>
      <w:r w:rsidRPr="008C59B4">
        <w:t>4. La sentenza che risolve il concordato riapre la procedura di liquidazione giudiziale ed è provvisoriamente esecutiva. Con essa il tribunale adotta i provvedimenti di cui all'articolo 237, comma 2. La sentenza è reclamabile ai sensi dell'articolo 51.</w:t>
      </w:r>
    </w:p>
    <w:p w14:paraId="6A957A8E" w14:textId="77777777" w:rsidR="00031939" w:rsidRPr="008C59B4" w:rsidRDefault="00031939" w:rsidP="00031939">
      <w:pPr>
        <w:jc w:val="both"/>
      </w:pPr>
      <w:r w:rsidRPr="008C59B4">
        <w:t>5. Le disposizioni del presente articolo non si applicano quando gli obblighi derivanti dal concordato sono stati assunti dal proponente o da uno o più creditori con liberazione immediata del debitore.</w:t>
      </w:r>
    </w:p>
    <w:p w14:paraId="038B9320" w14:textId="77777777" w:rsidR="00031939" w:rsidRPr="008C59B4" w:rsidRDefault="00031939" w:rsidP="00031939">
      <w:pPr>
        <w:jc w:val="both"/>
      </w:pPr>
      <w:r w:rsidRPr="008C59B4">
        <w:t>6. Non possono proporre istanza di risoluzione i creditori verso cui il terzo, ai sensi dell'articolo 240, comma 5, non abbia assunto responsabilità per effetto del concordato.</w:t>
      </w:r>
    </w:p>
    <w:p w14:paraId="1C97D791" w14:textId="77777777" w:rsidR="00031939" w:rsidRPr="008C59B4" w:rsidRDefault="00031939" w:rsidP="00031939">
      <w:pPr>
        <w:jc w:val="both"/>
      </w:pPr>
      <w:r w:rsidRPr="008C59B4">
        <w:pict w14:anchorId="1F2C578A">
          <v:rect id="_x0000_i1277" style="width:225pt;height:.5pt" o:hrpct="0" o:hrstd="t" o:hr="t" fillcolor="#a0a0a0" stroked="f"/>
        </w:pict>
      </w:r>
    </w:p>
    <w:p w14:paraId="08359E36" w14:textId="77777777" w:rsidR="00031939" w:rsidRPr="008C59B4" w:rsidRDefault="00031939" w:rsidP="00031939">
      <w:pPr>
        <w:jc w:val="both"/>
      </w:pPr>
      <w:r w:rsidRPr="008C59B4">
        <w:br/>
      </w:r>
    </w:p>
    <w:p w14:paraId="0C032A81" w14:textId="77777777" w:rsidR="00031939" w:rsidRPr="008C59B4" w:rsidRDefault="00031939" w:rsidP="00031939">
      <w:pPr>
        <w:jc w:val="both"/>
      </w:pPr>
      <w:r w:rsidRPr="008C59B4">
        <w:t xml:space="preserve">D.Lgs. 12/01/2019, n. 14 </w:t>
      </w:r>
    </w:p>
    <w:p w14:paraId="708242C5" w14:textId="77777777" w:rsidR="00031939" w:rsidRPr="008C59B4" w:rsidRDefault="00031939" w:rsidP="00031939">
      <w:pPr>
        <w:jc w:val="both"/>
      </w:pPr>
      <w:r w:rsidRPr="008C59B4">
        <w:t xml:space="preserve">Codice della crisi d'impresa e dell'insolvenza in attuazione della legge 19 ottobre 2017, n. 155. </w:t>
      </w:r>
    </w:p>
    <w:p w14:paraId="50486A57" w14:textId="77777777" w:rsidR="00031939" w:rsidRPr="008C59B4" w:rsidRDefault="00031939" w:rsidP="00031939">
      <w:pPr>
        <w:jc w:val="both"/>
      </w:pPr>
      <w:r w:rsidRPr="008C59B4">
        <w:t xml:space="preserve">Pubblicato nella Gazz. Uff. 14 febbraio 2019, n. 38, S.O. </w:t>
      </w:r>
    </w:p>
    <w:p w14:paraId="05245F4E" w14:textId="77777777" w:rsidR="00031939" w:rsidRPr="008C59B4" w:rsidRDefault="00031939" w:rsidP="00031939">
      <w:pPr>
        <w:jc w:val="both"/>
      </w:pPr>
      <w:r w:rsidRPr="008C59B4">
        <w:t xml:space="preserve">Art. 251. Annullamento del concordato nella liquidazione giudiziale </w:t>
      </w:r>
    </w:p>
    <w:p w14:paraId="5F68E2B0" w14:textId="77777777" w:rsidR="00031939" w:rsidRPr="008C59B4" w:rsidRDefault="00031939" w:rsidP="00031939">
      <w:pPr>
        <w:jc w:val="both"/>
      </w:pPr>
      <w:r w:rsidRPr="008C59B4">
        <w:t>In vigore dal 1 settembre 2021</w:t>
      </w:r>
    </w:p>
    <w:p w14:paraId="55CD7259" w14:textId="77777777" w:rsidR="00031939" w:rsidRPr="008C59B4" w:rsidRDefault="00031939" w:rsidP="00031939">
      <w:pPr>
        <w:jc w:val="both"/>
      </w:pPr>
      <w:r w:rsidRPr="008C59B4">
        <w:t>1. Il concordato omologato può essere annullato dal tribunale, su istanza del curatore o di qualunque creditore, in contraddittorio con il debitore, quando si scopre che è stato dolosamente esagerato il passivo o che è stata sottratta o dissimulata una parte rilevante dell'attivo.</w:t>
      </w:r>
    </w:p>
    <w:p w14:paraId="45A89633" w14:textId="77777777" w:rsidR="00031939" w:rsidRPr="008C59B4" w:rsidRDefault="00031939" w:rsidP="00031939">
      <w:pPr>
        <w:jc w:val="both"/>
      </w:pPr>
      <w:r w:rsidRPr="008C59B4">
        <w:t>2. Il ricorso per l'annullamento deve proporsi nel termine di sei mesi dalla scoperta del dolo e, in ogni caso, non oltre due anni dalla scadenza del termine fissato per l'ultimo adempimento previsto nel concordato. Non è ammessa alcuna altra azione di nullità. Si procede a norma dell'articolo 250.</w:t>
      </w:r>
    </w:p>
    <w:p w14:paraId="6F970282" w14:textId="77777777" w:rsidR="00031939" w:rsidRPr="008C59B4" w:rsidRDefault="00031939" w:rsidP="00031939">
      <w:pPr>
        <w:jc w:val="both"/>
      </w:pPr>
      <w:r w:rsidRPr="008C59B4">
        <w:t>3. La sentenza che annulla il concordato riapre la procedura di liquidazione giudiziale ed è provvisoriamente esecutiva. Con essa il tribunale adotta i provvedimenti di cui all'articolo 237, comma 2. La sentenza è reclamabile ai sensi dell'articolo 51.</w:t>
      </w:r>
    </w:p>
    <w:p w14:paraId="0F482938" w14:textId="77777777" w:rsidR="00031939" w:rsidRPr="008C59B4" w:rsidRDefault="00031939" w:rsidP="00031939">
      <w:pPr>
        <w:jc w:val="both"/>
      </w:pPr>
      <w:r w:rsidRPr="008C59B4">
        <w:pict w14:anchorId="0327078D">
          <v:rect id="_x0000_i1278" style="width:225pt;height:.5pt" o:hrpct="0" o:hrstd="t" o:hr="t" fillcolor="#a0a0a0" stroked="f"/>
        </w:pict>
      </w:r>
    </w:p>
    <w:p w14:paraId="5E6203B6" w14:textId="77777777" w:rsidR="00031939" w:rsidRPr="008C59B4" w:rsidRDefault="00031939" w:rsidP="00031939">
      <w:pPr>
        <w:jc w:val="both"/>
      </w:pPr>
      <w:r w:rsidRPr="008C59B4">
        <w:br/>
      </w:r>
    </w:p>
    <w:p w14:paraId="71354A0F" w14:textId="77777777" w:rsidR="00031939" w:rsidRPr="008C59B4" w:rsidRDefault="00031939" w:rsidP="00031939">
      <w:pPr>
        <w:jc w:val="both"/>
      </w:pPr>
      <w:r w:rsidRPr="008C59B4">
        <w:t xml:space="preserve">D.Lgs. 12/01/2019, n. 14 </w:t>
      </w:r>
    </w:p>
    <w:p w14:paraId="246725B3" w14:textId="77777777" w:rsidR="00031939" w:rsidRPr="008C59B4" w:rsidRDefault="00031939" w:rsidP="00031939">
      <w:pPr>
        <w:jc w:val="both"/>
      </w:pPr>
      <w:r w:rsidRPr="008C59B4">
        <w:t xml:space="preserve">Codice della crisi d'impresa e dell'insolvenza in attuazione della legge 19 ottobre 2017, n. 155. </w:t>
      </w:r>
    </w:p>
    <w:p w14:paraId="241E0E6F" w14:textId="77777777" w:rsidR="00031939" w:rsidRPr="008C59B4" w:rsidRDefault="00031939" w:rsidP="00031939">
      <w:pPr>
        <w:jc w:val="both"/>
      </w:pPr>
      <w:r w:rsidRPr="008C59B4">
        <w:lastRenderedPageBreak/>
        <w:t xml:space="preserve">Pubblicato nella Gazz. Uff. 14 febbraio 2019, n. 38, S.O. </w:t>
      </w:r>
    </w:p>
    <w:p w14:paraId="301C79F6" w14:textId="77777777" w:rsidR="00031939" w:rsidRPr="008C59B4" w:rsidRDefault="00031939" w:rsidP="00031939">
      <w:pPr>
        <w:jc w:val="both"/>
      </w:pPr>
      <w:r w:rsidRPr="008C59B4">
        <w:t xml:space="preserve">Art. 252. Effetti della riapertura della liquidazione giudiziale </w:t>
      </w:r>
    </w:p>
    <w:p w14:paraId="4F7FB0B4" w14:textId="77777777" w:rsidR="00031939" w:rsidRPr="008C59B4" w:rsidRDefault="00031939" w:rsidP="00031939">
      <w:pPr>
        <w:jc w:val="both"/>
      </w:pPr>
      <w:r w:rsidRPr="008C59B4">
        <w:t>In vigore dal 1 settembre 2021</w:t>
      </w:r>
    </w:p>
    <w:p w14:paraId="70AAB72A" w14:textId="77777777" w:rsidR="00031939" w:rsidRPr="008C59B4" w:rsidRDefault="00031939" w:rsidP="00031939">
      <w:pPr>
        <w:jc w:val="both"/>
      </w:pPr>
      <w:r w:rsidRPr="008C59B4">
        <w:t>1. Nei casi di risoluzione o annullamento del concordato, gli effetti della riapertura della liquidazione giudiziale sono regolati dagli articoli 238 e 239.</w:t>
      </w:r>
    </w:p>
    <w:p w14:paraId="6041B4ED" w14:textId="77777777" w:rsidR="00031939" w:rsidRPr="008C59B4" w:rsidRDefault="00031939" w:rsidP="00031939">
      <w:pPr>
        <w:jc w:val="both"/>
      </w:pPr>
      <w:r w:rsidRPr="008C59B4">
        <w:t>2. Possono essere riproposte le azioni revocatorie già iniziate e interrotte per effetto del concordato.</w:t>
      </w:r>
    </w:p>
    <w:p w14:paraId="53C6CCE0" w14:textId="77777777" w:rsidR="00031939" w:rsidRPr="008C59B4" w:rsidRDefault="00031939" w:rsidP="00031939">
      <w:pPr>
        <w:jc w:val="both"/>
      </w:pPr>
      <w:r w:rsidRPr="008C59B4">
        <w:t>3. I creditori anteriori conservano le garanzie per le somme ancora ad essi dovute in base al concordato risolto o annullato e non sono tenuti a restituire quanto hanno già riscosso.</w:t>
      </w:r>
    </w:p>
    <w:p w14:paraId="0CAE92FB" w14:textId="77777777" w:rsidR="00031939" w:rsidRPr="008C59B4" w:rsidRDefault="00031939" w:rsidP="00031939">
      <w:pPr>
        <w:jc w:val="both"/>
      </w:pPr>
      <w:r w:rsidRPr="008C59B4">
        <w:t>4. Essi concorrono per l'importo del primitivo credito, detratta la parte riscossa in parziale esecuzione del concordato.</w:t>
      </w:r>
    </w:p>
    <w:p w14:paraId="2049665A" w14:textId="77777777" w:rsidR="00031939" w:rsidRPr="008C59B4" w:rsidRDefault="00031939" w:rsidP="00031939">
      <w:pPr>
        <w:jc w:val="both"/>
      </w:pPr>
      <w:r w:rsidRPr="008C59B4">
        <w:pict w14:anchorId="0B596B77">
          <v:rect id="_x0000_i1279" style="width:225pt;height:.5pt" o:hrpct="0" o:hrstd="t" o:hr="t" fillcolor="#a0a0a0" stroked="f"/>
        </w:pict>
      </w:r>
    </w:p>
    <w:p w14:paraId="3AE842E4" w14:textId="77777777" w:rsidR="00031939" w:rsidRPr="008C59B4" w:rsidRDefault="00031939" w:rsidP="00031939">
      <w:pPr>
        <w:jc w:val="both"/>
      </w:pPr>
      <w:r w:rsidRPr="008C59B4">
        <w:br/>
      </w:r>
    </w:p>
    <w:p w14:paraId="7B5B0781" w14:textId="77777777" w:rsidR="00031939" w:rsidRPr="008C59B4" w:rsidRDefault="00031939" w:rsidP="00031939">
      <w:pPr>
        <w:jc w:val="both"/>
      </w:pPr>
      <w:r w:rsidRPr="008C59B4">
        <w:t xml:space="preserve">D.Lgs. 12/01/2019, n. 14 </w:t>
      </w:r>
    </w:p>
    <w:p w14:paraId="6E3BE888" w14:textId="77777777" w:rsidR="00031939" w:rsidRPr="008C59B4" w:rsidRDefault="00031939" w:rsidP="00031939">
      <w:pPr>
        <w:jc w:val="both"/>
      </w:pPr>
      <w:r w:rsidRPr="008C59B4">
        <w:t xml:space="preserve">Codice della crisi d'impresa e dell'insolvenza in attuazione della legge 19 ottobre 2017, n. 155. </w:t>
      </w:r>
    </w:p>
    <w:p w14:paraId="0B548F3D" w14:textId="77777777" w:rsidR="00031939" w:rsidRPr="008C59B4" w:rsidRDefault="00031939" w:rsidP="00031939">
      <w:pPr>
        <w:jc w:val="both"/>
      </w:pPr>
      <w:r w:rsidRPr="008C59B4">
        <w:t xml:space="preserve">Pubblicato nella Gazz. Uff. 14 febbraio 2019, n. 38, S.O. </w:t>
      </w:r>
    </w:p>
    <w:p w14:paraId="4607C4F1" w14:textId="77777777" w:rsidR="00031939" w:rsidRPr="008C59B4" w:rsidRDefault="00031939" w:rsidP="00031939">
      <w:pPr>
        <w:jc w:val="both"/>
      </w:pPr>
      <w:r w:rsidRPr="008C59B4">
        <w:t xml:space="preserve">Art. 253. Nuova proposta di concordato </w:t>
      </w:r>
    </w:p>
    <w:p w14:paraId="331B2AB7" w14:textId="77777777" w:rsidR="00031939" w:rsidRPr="008C59B4" w:rsidRDefault="00031939" w:rsidP="00031939">
      <w:pPr>
        <w:jc w:val="both"/>
      </w:pPr>
      <w:r w:rsidRPr="008C59B4">
        <w:t>In vigore dal 1 settembre 2021</w:t>
      </w:r>
    </w:p>
    <w:p w14:paraId="34428E2A" w14:textId="77777777" w:rsidR="00031939" w:rsidRPr="008C59B4" w:rsidRDefault="00031939" w:rsidP="00031939">
      <w:pPr>
        <w:jc w:val="both"/>
      </w:pPr>
      <w:r w:rsidRPr="008C59B4">
        <w:t>1. Reso esecutivo il nuovo stato passivo, il proponente è ammesso a presentare una nuova proposta di concordato. Questo non può tuttavia essere omologato se prima dell'udienza a ciò destinata non sono depositate, nei modi stabiliti dal giudice delegato, le somme occorrenti per il suo integrale adempimento o non sono prestate garanzie equivalenti.</w:t>
      </w:r>
    </w:p>
    <w:p w14:paraId="7854B95F" w14:textId="77777777" w:rsidR="00031939" w:rsidRPr="008C59B4" w:rsidRDefault="00031939" w:rsidP="00031939">
      <w:pPr>
        <w:jc w:val="both"/>
      </w:pPr>
      <w:r w:rsidRPr="008C59B4">
        <w:pict w14:anchorId="007C7367">
          <v:rect id="_x0000_i1280" style="width:225pt;height:.5pt" o:hrpct="0" o:hrstd="t" o:hr="t" fillcolor="#a0a0a0" stroked="f"/>
        </w:pict>
      </w:r>
    </w:p>
    <w:p w14:paraId="655862BA" w14:textId="77777777" w:rsidR="00031939" w:rsidRPr="008C59B4" w:rsidRDefault="00031939" w:rsidP="00031939">
      <w:pPr>
        <w:jc w:val="both"/>
      </w:pPr>
      <w:r w:rsidRPr="008C59B4">
        <w:br/>
      </w:r>
    </w:p>
    <w:p w14:paraId="0AD06519" w14:textId="77777777" w:rsidR="00031939" w:rsidRPr="008C59B4" w:rsidRDefault="00031939" w:rsidP="00031939">
      <w:pPr>
        <w:jc w:val="both"/>
      </w:pPr>
      <w:r w:rsidRPr="008C59B4">
        <w:t xml:space="preserve">D.Lgs. 12/01/2019, n. 14 </w:t>
      </w:r>
    </w:p>
    <w:p w14:paraId="77C3164B" w14:textId="77777777" w:rsidR="00031939" w:rsidRPr="008C59B4" w:rsidRDefault="00031939" w:rsidP="00031939">
      <w:pPr>
        <w:jc w:val="both"/>
      </w:pPr>
      <w:r w:rsidRPr="008C59B4">
        <w:t xml:space="preserve">Codice della crisi d'impresa e dell'insolvenza in attuazione della legge 19 ottobre 2017, n. 155. </w:t>
      </w:r>
    </w:p>
    <w:p w14:paraId="123B2D84" w14:textId="77777777" w:rsidR="00031939" w:rsidRPr="008C59B4" w:rsidRDefault="00031939" w:rsidP="00031939">
      <w:pPr>
        <w:jc w:val="both"/>
      </w:pPr>
      <w:r w:rsidRPr="008C59B4">
        <w:t xml:space="preserve">Pubblicato nella Gazz. Uff. 14 febbraio 2019, n. 38, S.O. </w:t>
      </w:r>
    </w:p>
    <w:p w14:paraId="034DD495" w14:textId="77777777" w:rsidR="00031939" w:rsidRPr="008C59B4" w:rsidRDefault="00031939" w:rsidP="00031939">
      <w:pPr>
        <w:jc w:val="both"/>
      </w:pPr>
      <w:r w:rsidRPr="008C59B4">
        <w:t xml:space="preserve">Capo VIII </w:t>
      </w:r>
    </w:p>
    <w:p w14:paraId="5BE1115F" w14:textId="77777777" w:rsidR="00031939" w:rsidRPr="008C59B4" w:rsidRDefault="00031939" w:rsidP="00031939">
      <w:pPr>
        <w:jc w:val="both"/>
      </w:pPr>
      <w:r w:rsidRPr="008C59B4">
        <w:t xml:space="preserve">Liquidazione giudiziale e concordato nella liquidazione giudiziale delle società </w:t>
      </w:r>
    </w:p>
    <w:p w14:paraId="64646106" w14:textId="77777777" w:rsidR="00031939" w:rsidRPr="008C59B4" w:rsidRDefault="00031939" w:rsidP="00031939">
      <w:pPr>
        <w:jc w:val="both"/>
      </w:pPr>
      <w:r w:rsidRPr="008C59B4">
        <w:t xml:space="preserve">Art. 254. Doveri degli amministratori e dei liquidatori </w:t>
      </w:r>
    </w:p>
    <w:p w14:paraId="79EB0927" w14:textId="77777777" w:rsidR="00031939" w:rsidRPr="008C59B4" w:rsidRDefault="00031939" w:rsidP="00031939">
      <w:pPr>
        <w:jc w:val="both"/>
      </w:pPr>
      <w:r w:rsidRPr="008C59B4">
        <w:t>In vigore dal 1 settembre 2021</w:t>
      </w:r>
    </w:p>
    <w:p w14:paraId="48CB258A" w14:textId="77777777" w:rsidR="00031939" w:rsidRPr="008C59B4" w:rsidRDefault="00031939" w:rsidP="00031939">
      <w:pPr>
        <w:jc w:val="both"/>
      </w:pPr>
      <w:r w:rsidRPr="008C59B4">
        <w:t>1. Gli amministratori e i liquidatori della società in liquidazione giudiziale devono essere sentiti in tutti i casi in cui la legge richiede che sia sentito il debitore e sono tenuti a fornire le informazioni o i chiarimenti necessari per la gestione della procedura richiesti dal curatore o dal comitato dei creditori.</w:t>
      </w:r>
    </w:p>
    <w:p w14:paraId="346BE917" w14:textId="77777777" w:rsidR="00031939" w:rsidRPr="008C59B4" w:rsidRDefault="00031939" w:rsidP="00031939">
      <w:pPr>
        <w:jc w:val="both"/>
      </w:pPr>
      <w:r w:rsidRPr="008C59B4">
        <w:lastRenderedPageBreak/>
        <w:pict w14:anchorId="4163DF3F">
          <v:rect id="_x0000_i1281" style="width:225pt;height:.5pt" o:hrpct="0" o:hrstd="t" o:hr="t" fillcolor="#a0a0a0" stroked="f"/>
        </w:pict>
      </w:r>
    </w:p>
    <w:p w14:paraId="2AD9D58C" w14:textId="77777777" w:rsidR="00031939" w:rsidRPr="008C59B4" w:rsidRDefault="00031939" w:rsidP="00031939">
      <w:pPr>
        <w:jc w:val="both"/>
      </w:pPr>
      <w:r w:rsidRPr="008C59B4">
        <w:br/>
      </w:r>
    </w:p>
    <w:p w14:paraId="01E22C90" w14:textId="77777777" w:rsidR="00031939" w:rsidRPr="008C59B4" w:rsidRDefault="00031939" w:rsidP="00031939">
      <w:pPr>
        <w:jc w:val="both"/>
      </w:pPr>
      <w:r w:rsidRPr="008C59B4">
        <w:t xml:space="preserve">D.Lgs. 12/01/2019, n. 14 </w:t>
      </w:r>
    </w:p>
    <w:p w14:paraId="5CD4357A" w14:textId="77777777" w:rsidR="00031939" w:rsidRPr="008C59B4" w:rsidRDefault="00031939" w:rsidP="00031939">
      <w:pPr>
        <w:jc w:val="both"/>
      </w:pPr>
      <w:r w:rsidRPr="008C59B4">
        <w:t xml:space="preserve">Codice della crisi d'impresa e dell'insolvenza in attuazione della legge 19 ottobre 2017, n. 155. </w:t>
      </w:r>
    </w:p>
    <w:p w14:paraId="541466C2" w14:textId="77777777" w:rsidR="00031939" w:rsidRPr="008C59B4" w:rsidRDefault="00031939" w:rsidP="00031939">
      <w:pPr>
        <w:jc w:val="both"/>
      </w:pPr>
      <w:r w:rsidRPr="008C59B4">
        <w:t xml:space="preserve">Pubblicato nella Gazz. Uff. 14 febbraio 2019, n. 38, S.O. </w:t>
      </w:r>
    </w:p>
    <w:p w14:paraId="2DB6FE5D" w14:textId="77777777" w:rsidR="00031939" w:rsidRPr="008C59B4" w:rsidRDefault="00031939" w:rsidP="00031939">
      <w:pPr>
        <w:jc w:val="both"/>
      </w:pPr>
      <w:r w:rsidRPr="008C59B4">
        <w:t xml:space="preserve">Art. 255. Azioni di responsabilità </w:t>
      </w:r>
    </w:p>
    <w:p w14:paraId="6049001D" w14:textId="77777777" w:rsidR="00031939" w:rsidRPr="008C59B4" w:rsidRDefault="00031939" w:rsidP="00031939">
      <w:pPr>
        <w:jc w:val="both"/>
      </w:pPr>
      <w:r w:rsidRPr="008C59B4">
        <w:t>In vigore dal 1 settembre 2021</w:t>
      </w:r>
    </w:p>
    <w:p w14:paraId="6B963991" w14:textId="77777777" w:rsidR="00031939" w:rsidRPr="008C59B4" w:rsidRDefault="00031939" w:rsidP="00031939">
      <w:pPr>
        <w:jc w:val="both"/>
      </w:pPr>
      <w:r w:rsidRPr="008C59B4">
        <w:t>1. Il curatore, autorizzato ai sensi dell'articolo 128, comma 2, può promuovere o proseguire, anche separatamente:</w:t>
      </w:r>
    </w:p>
    <w:p w14:paraId="7D2B5221" w14:textId="77777777" w:rsidR="00031939" w:rsidRPr="008C59B4" w:rsidRDefault="00031939" w:rsidP="00031939">
      <w:pPr>
        <w:jc w:val="both"/>
      </w:pPr>
      <w:r w:rsidRPr="008C59B4">
        <w:t xml:space="preserve">a) l'azione sociale di responsabilità; </w:t>
      </w:r>
    </w:p>
    <w:p w14:paraId="01FAAFE8" w14:textId="77777777" w:rsidR="00031939" w:rsidRPr="008C59B4" w:rsidRDefault="00031939" w:rsidP="00031939">
      <w:pPr>
        <w:jc w:val="both"/>
      </w:pPr>
      <w:r w:rsidRPr="008C59B4">
        <w:t>b) l'azione dei creditori sociali prevista dall'</w:t>
      </w:r>
      <w:hyperlink r:id="rId602" w:anchor="id=05AC00001742,__m=document" w:history="1">
        <w:r w:rsidRPr="008C59B4">
          <w:t>articolo 2394</w:t>
        </w:r>
      </w:hyperlink>
      <w:r w:rsidRPr="008C59B4">
        <w:t xml:space="preserve"> e dall'</w:t>
      </w:r>
      <w:hyperlink r:id="rId603" w:anchor="id=05AC00001636,__m=document" w:history="1">
        <w:r w:rsidRPr="008C59B4">
          <w:t>articolo 2476, sesto comma, del codice civile</w:t>
        </w:r>
      </w:hyperlink>
      <w:r w:rsidRPr="008C59B4">
        <w:t xml:space="preserve">; </w:t>
      </w:r>
    </w:p>
    <w:p w14:paraId="093B0AC3" w14:textId="77777777" w:rsidR="00031939" w:rsidRPr="008C59B4" w:rsidRDefault="00031939" w:rsidP="00031939">
      <w:pPr>
        <w:jc w:val="both"/>
      </w:pPr>
      <w:r w:rsidRPr="008C59B4">
        <w:t>c) l'azione prevista dall'</w:t>
      </w:r>
      <w:hyperlink r:id="rId604" w:anchor="id=05AC00001636,__m=document" w:history="1">
        <w:r w:rsidRPr="008C59B4">
          <w:t>articolo 2476, settimo comma, del codice civile</w:t>
        </w:r>
      </w:hyperlink>
      <w:r w:rsidRPr="008C59B4">
        <w:t xml:space="preserve">; </w:t>
      </w:r>
    </w:p>
    <w:p w14:paraId="39188627" w14:textId="77777777" w:rsidR="00031939" w:rsidRPr="008C59B4" w:rsidRDefault="00031939" w:rsidP="00031939">
      <w:pPr>
        <w:jc w:val="both"/>
      </w:pPr>
      <w:r w:rsidRPr="008C59B4">
        <w:t>d) l'azione prevista dall'</w:t>
      </w:r>
      <w:hyperlink r:id="rId605" w:anchor="id=05AC00001611,__m=document" w:history="1">
        <w:r w:rsidRPr="008C59B4">
          <w:t>articolo 2497, quarto comma, del codice civile</w:t>
        </w:r>
      </w:hyperlink>
      <w:r w:rsidRPr="008C59B4">
        <w:t xml:space="preserve">; </w:t>
      </w:r>
    </w:p>
    <w:p w14:paraId="7CDF502F" w14:textId="77777777" w:rsidR="00031939" w:rsidRPr="008C59B4" w:rsidRDefault="00031939" w:rsidP="00031939">
      <w:pPr>
        <w:jc w:val="both"/>
      </w:pPr>
      <w:r w:rsidRPr="008C59B4">
        <w:t xml:space="preserve">e) tutte le altre azioni di responsabilità che gli sono attribuite da singole disposizioni di legge. </w:t>
      </w:r>
    </w:p>
    <w:p w14:paraId="1E141DAD" w14:textId="77777777" w:rsidR="00031939" w:rsidRPr="008C59B4" w:rsidRDefault="00031939" w:rsidP="00031939">
      <w:pPr>
        <w:jc w:val="both"/>
      </w:pPr>
      <w:r w:rsidRPr="008C59B4">
        <w:pict w14:anchorId="2F783E3F">
          <v:rect id="_x0000_i1282" style="width:225pt;height:.5pt" o:hrpct="0" o:hrstd="t" o:hr="t" fillcolor="#a0a0a0" stroked="f"/>
        </w:pict>
      </w:r>
    </w:p>
    <w:p w14:paraId="04C34068" w14:textId="77777777" w:rsidR="00031939" w:rsidRPr="008C59B4" w:rsidRDefault="00031939" w:rsidP="00031939">
      <w:pPr>
        <w:jc w:val="both"/>
      </w:pPr>
      <w:r w:rsidRPr="008C59B4">
        <w:br/>
      </w:r>
    </w:p>
    <w:p w14:paraId="518A7EFE" w14:textId="77777777" w:rsidR="00031939" w:rsidRPr="008C59B4" w:rsidRDefault="00031939" w:rsidP="00031939">
      <w:pPr>
        <w:jc w:val="both"/>
      </w:pPr>
      <w:r w:rsidRPr="008C59B4">
        <w:t xml:space="preserve">D.Lgs. 12/01/2019, n. 14 </w:t>
      </w:r>
    </w:p>
    <w:p w14:paraId="4936AC5E" w14:textId="77777777" w:rsidR="00031939" w:rsidRPr="008C59B4" w:rsidRDefault="00031939" w:rsidP="00031939">
      <w:pPr>
        <w:jc w:val="both"/>
      </w:pPr>
      <w:r w:rsidRPr="008C59B4">
        <w:t xml:space="preserve">Codice della crisi d'impresa e dell'insolvenza in attuazione della legge 19 ottobre 2017, n. 155. </w:t>
      </w:r>
    </w:p>
    <w:p w14:paraId="517F60AC" w14:textId="77777777" w:rsidR="00031939" w:rsidRPr="008C59B4" w:rsidRDefault="00031939" w:rsidP="00031939">
      <w:pPr>
        <w:jc w:val="both"/>
      </w:pPr>
      <w:r w:rsidRPr="008C59B4">
        <w:t xml:space="preserve">Pubblicato nella Gazz. Uff. 14 febbraio 2019, n. 38, S.O. </w:t>
      </w:r>
    </w:p>
    <w:p w14:paraId="1EAC8E1D" w14:textId="77777777" w:rsidR="00031939" w:rsidRPr="008C59B4" w:rsidRDefault="00031939" w:rsidP="00031939">
      <w:pPr>
        <w:jc w:val="both"/>
      </w:pPr>
      <w:r w:rsidRPr="008C59B4">
        <w:t xml:space="preserve">Art. 256. Società con soci a responsabilità illimitata </w:t>
      </w:r>
    </w:p>
    <w:p w14:paraId="5CD4AA07" w14:textId="77777777" w:rsidR="00031939" w:rsidRPr="008C59B4" w:rsidRDefault="00031939" w:rsidP="00031939">
      <w:pPr>
        <w:jc w:val="both"/>
      </w:pPr>
      <w:r w:rsidRPr="008C59B4">
        <w:t>In vigore dal 1 settembre 2021</w:t>
      </w:r>
    </w:p>
    <w:p w14:paraId="658BB0EC" w14:textId="77777777" w:rsidR="00031939" w:rsidRPr="008C59B4" w:rsidRDefault="00031939" w:rsidP="00031939">
      <w:pPr>
        <w:jc w:val="both"/>
      </w:pPr>
      <w:r w:rsidRPr="008C59B4">
        <w:t>1. La sentenza che dichiara l'apertura della procedura di liquidazione giudiziale nei confronti di una società appartenente ad uno dei tipi regolati nei capi III, IV e VI del titolo V del libro quinto del codice civile produce l'apertura della procedura di liquidazione giudiziale anche nei confronti dei soci, pur se non persone fisiche, illimitatamente responsabili.</w:t>
      </w:r>
    </w:p>
    <w:p w14:paraId="3B0F3A88" w14:textId="77777777" w:rsidR="00031939" w:rsidRPr="008C59B4" w:rsidRDefault="00031939" w:rsidP="00031939">
      <w:pPr>
        <w:jc w:val="both"/>
      </w:pPr>
      <w:r w:rsidRPr="008C59B4">
        <w:t>2. La liquidazione giudiziale nei confronti dei soci di cui al comma 1 non può essere disposta decorso un anno dallo scioglimento del rapporto sociale o dalla cessazione della responsabilità illimitata anche in caso di trasformazione, fusione o scissione, se sono state osservate le formalità per renderle note ai terzi. La liquidazione giudiziale è possibile solo se l'insolvenza della società attenga, in tutto o in parte, a debiti esistenti alla data della cessazione della responsabilità illimitata.</w:t>
      </w:r>
    </w:p>
    <w:p w14:paraId="5245435B" w14:textId="77777777" w:rsidR="00031939" w:rsidRPr="008C59B4" w:rsidRDefault="00031939" w:rsidP="00031939">
      <w:pPr>
        <w:jc w:val="both"/>
      </w:pPr>
      <w:r w:rsidRPr="008C59B4">
        <w:t>3. Il tribunale, prima di disporre la liquidazione giudiziale nei confronti dei soci illimitatamente responsabili, ne ordina la convocazione a norma dell'articolo 41.</w:t>
      </w:r>
    </w:p>
    <w:p w14:paraId="4635CCA1" w14:textId="77777777" w:rsidR="00031939" w:rsidRPr="008C59B4" w:rsidRDefault="00031939" w:rsidP="00031939">
      <w:pPr>
        <w:jc w:val="both"/>
      </w:pPr>
      <w:r w:rsidRPr="008C59B4">
        <w:t xml:space="preserve">4. Se dopo l'apertura della procedura di liquidazione giudiziale della società risulta l'esistenza di altri soci illimitatamente responsabili, il tribunale, su istanza del curatore, di un creditore, di un socio nei confronti del </w:t>
      </w:r>
      <w:r w:rsidRPr="008C59B4">
        <w:lastRenderedPageBreak/>
        <w:t>quale la procedura è già stata aperta o del pubblico ministero, dispone l'apertura della procedura di liquidazione giudiziale nei confronti dei medesimi. L'istanza può essere proposta anche dai soci e dai loro creditori personali.</w:t>
      </w:r>
    </w:p>
    <w:p w14:paraId="18F81CC6" w14:textId="77777777" w:rsidR="00031939" w:rsidRPr="008C59B4" w:rsidRDefault="00031939" w:rsidP="00031939">
      <w:pPr>
        <w:jc w:val="both"/>
      </w:pPr>
      <w:r w:rsidRPr="008C59B4">
        <w:t>5. Allo stesso modo si procede quando, dopo l'apertura della procedura di liquidazione giudiziale nei confronti di un imprenditore individuale o di una società, risulta che l'impresa è riferibile ad una società di cui l'imprenditore o la società è socio illimitatamente responsabile.</w:t>
      </w:r>
    </w:p>
    <w:p w14:paraId="01749B12" w14:textId="77777777" w:rsidR="00031939" w:rsidRPr="008C59B4" w:rsidRDefault="00031939" w:rsidP="00031939">
      <w:pPr>
        <w:jc w:val="both"/>
      </w:pPr>
      <w:r w:rsidRPr="008C59B4">
        <w:t>6. Contro la sentenza del tribunale è ammesso reclamo a norma dell'articolo 51. Al giudizio di reclamo deve partecipare il curatore, il creditore, il socio o il pubblico ministero che proposto la domanda di estensione, nonché il creditore che ha proposto il ricorso per l'apertura della procedura di liquidazione giudiziale.</w:t>
      </w:r>
    </w:p>
    <w:p w14:paraId="716DAB6C" w14:textId="77777777" w:rsidR="00031939" w:rsidRPr="008C59B4" w:rsidRDefault="00031939" w:rsidP="00031939">
      <w:pPr>
        <w:jc w:val="both"/>
      </w:pPr>
      <w:r w:rsidRPr="008C59B4">
        <w:t>7. In caso di rigetto della domanda, contro il decreto del tribunale l'istante può proporre reclamo alla corte di appello a norma dell'articolo 50.</w:t>
      </w:r>
    </w:p>
    <w:p w14:paraId="17563CAF" w14:textId="77777777" w:rsidR="00031939" w:rsidRPr="008C59B4" w:rsidRDefault="00031939" w:rsidP="00031939">
      <w:pPr>
        <w:jc w:val="both"/>
      </w:pPr>
      <w:r w:rsidRPr="008C59B4">
        <w:pict w14:anchorId="32F8C470">
          <v:rect id="_x0000_i1283" style="width:225pt;height:.5pt" o:hrpct="0" o:hrstd="t" o:hr="t" fillcolor="#a0a0a0" stroked="f"/>
        </w:pict>
      </w:r>
    </w:p>
    <w:p w14:paraId="6262BA8C" w14:textId="77777777" w:rsidR="00031939" w:rsidRPr="008C59B4" w:rsidRDefault="00031939" w:rsidP="00031939">
      <w:pPr>
        <w:jc w:val="both"/>
      </w:pPr>
      <w:r w:rsidRPr="008C59B4">
        <w:br/>
      </w:r>
    </w:p>
    <w:p w14:paraId="009B76D0" w14:textId="77777777" w:rsidR="00031939" w:rsidRPr="008C59B4" w:rsidRDefault="00031939" w:rsidP="00031939">
      <w:pPr>
        <w:jc w:val="both"/>
      </w:pPr>
      <w:r w:rsidRPr="008C59B4">
        <w:t xml:space="preserve">D.Lgs. 12/01/2019, n. 14 </w:t>
      </w:r>
    </w:p>
    <w:p w14:paraId="6729B6E4" w14:textId="77777777" w:rsidR="00031939" w:rsidRPr="008C59B4" w:rsidRDefault="00031939" w:rsidP="00031939">
      <w:pPr>
        <w:jc w:val="both"/>
      </w:pPr>
      <w:r w:rsidRPr="008C59B4">
        <w:t xml:space="preserve">Codice della crisi d'impresa e dell'insolvenza in attuazione della legge 19 ottobre 2017, n. 155. </w:t>
      </w:r>
    </w:p>
    <w:p w14:paraId="465A44E9" w14:textId="77777777" w:rsidR="00031939" w:rsidRPr="008C59B4" w:rsidRDefault="00031939" w:rsidP="00031939">
      <w:pPr>
        <w:jc w:val="both"/>
      </w:pPr>
      <w:r w:rsidRPr="008C59B4">
        <w:t xml:space="preserve">Pubblicato nella Gazz. Uff. 14 febbraio 2019, n. 38, S.O. </w:t>
      </w:r>
    </w:p>
    <w:p w14:paraId="10127C29" w14:textId="77777777" w:rsidR="00031939" w:rsidRPr="008C59B4" w:rsidRDefault="00031939" w:rsidP="00031939">
      <w:pPr>
        <w:jc w:val="both"/>
      </w:pPr>
      <w:r w:rsidRPr="008C59B4">
        <w:t xml:space="preserve">Art. 257. Liquidazione giudiziale della società e dei soci </w:t>
      </w:r>
    </w:p>
    <w:p w14:paraId="3031D862" w14:textId="77777777" w:rsidR="00031939" w:rsidRPr="008C59B4" w:rsidRDefault="00031939" w:rsidP="00031939">
      <w:pPr>
        <w:jc w:val="both"/>
      </w:pPr>
      <w:r w:rsidRPr="008C59B4">
        <w:t>In vigore dal 1 settembre 2021</w:t>
      </w:r>
    </w:p>
    <w:p w14:paraId="0346F6E1" w14:textId="77777777" w:rsidR="00031939" w:rsidRPr="008C59B4" w:rsidRDefault="00031939" w:rsidP="00031939">
      <w:pPr>
        <w:jc w:val="both"/>
      </w:pPr>
      <w:r w:rsidRPr="008C59B4">
        <w:t>1. Nei casi previsti dall'articolo 256, il tribunale nomina, sia per la liquidazione giudiziale della società, sia per quella nei confronti dei soci, un solo giudice delegato e un solo curatore, pur rimanendo distinte le diverse procedure. Possono essere nominati più comitati dei creditori. Il curatore ha diritto ad un solo compenso.</w:t>
      </w:r>
    </w:p>
    <w:p w14:paraId="5479CFF5" w14:textId="77777777" w:rsidR="00031939" w:rsidRPr="008C59B4" w:rsidRDefault="00031939" w:rsidP="00031939">
      <w:pPr>
        <w:jc w:val="both"/>
      </w:pPr>
      <w:r w:rsidRPr="008C59B4">
        <w:t>2. Il patrimonio della società e quello dei singoli soci sono tenuti distinti.</w:t>
      </w:r>
    </w:p>
    <w:p w14:paraId="602BC904" w14:textId="77777777" w:rsidR="00031939" w:rsidRPr="008C59B4" w:rsidRDefault="00031939" w:rsidP="00031939">
      <w:pPr>
        <w:jc w:val="both"/>
      </w:pPr>
      <w:r w:rsidRPr="008C59B4">
        <w:t>3. Il credito dichiarato dai creditori sociali nella liquidazione giudiziale della società si intende dichiarato per l'intero e con il medesimo eventuale privilegio generale anche nella liquidazione giudiziale aperta nei confronti dei singoli soci. Il creditore sociale ha diritto di partecipare a tutte le ripartizioni fino all'integrale pagamento, salvo il regresso fra le procedure di liquidazione nei confronti dei soci per la parte pagata in più della quota rispettiva.</w:t>
      </w:r>
    </w:p>
    <w:p w14:paraId="0ACB7539" w14:textId="77777777" w:rsidR="00031939" w:rsidRPr="008C59B4" w:rsidRDefault="00031939" w:rsidP="00031939">
      <w:pPr>
        <w:jc w:val="both"/>
      </w:pPr>
      <w:r w:rsidRPr="008C59B4">
        <w:t>4. I creditori particolari partecipano soltanto alla liquidazione giudiziale nei confronti dei soci loro debitori.</w:t>
      </w:r>
    </w:p>
    <w:p w14:paraId="3A5CCC39" w14:textId="77777777" w:rsidR="00031939" w:rsidRPr="008C59B4" w:rsidRDefault="00031939" w:rsidP="00031939">
      <w:pPr>
        <w:jc w:val="both"/>
      </w:pPr>
      <w:r w:rsidRPr="008C59B4">
        <w:t>5. Ciascun creditore può contestare i crediti dei creditori con i quali si trova in concorso.</w:t>
      </w:r>
    </w:p>
    <w:p w14:paraId="1513693F" w14:textId="77777777" w:rsidR="00031939" w:rsidRPr="008C59B4" w:rsidRDefault="00031939" w:rsidP="00031939">
      <w:pPr>
        <w:jc w:val="both"/>
      </w:pPr>
      <w:r w:rsidRPr="008C59B4">
        <w:t>6. Il curatore della liquidazione giudiziale della società può esercitare l'azione sociale di responsabilità nei confronti del socio amministratore anche se nei suoi confronti non è stata aperta la procedura di liquidazione giudiziale.</w:t>
      </w:r>
    </w:p>
    <w:p w14:paraId="24B954C1" w14:textId="77777777" w:rsidR="00031939" w:rsidRPr="008C59B4" w:rsidRDefault="00031939" w:rsidP="00031939">
      <w:pPr>
        <w:jc w:val="both"/>
      </w:pPr>
      <w:r w:rsidRPr="008C59B4">
        <w:pict w14:anchorId="0C94D674">
          <v:rect id="_x0000_i1284" style="width:225pt;height:.5pt" o:hrpct="0" o:hrstd="t" o:hr="t" fillcolor="#a0a0a0" stroked="f"/>
        </w:pict>
      </w:r>
    </w:p>
    <w:p w14:paraId="74F532CC" w14:textId="77777777" w:rsidR="00031939" w:rsidRPr="008C59B4" w:rsidRDefault="00031939" w:rsidP="00031939">
      <w:pPr>
        <w:jc w:val="both"/>
      </w:pPr>
      <w:r w:rsidRPr="008C59B4">
        <w:br/>
      </w:r>
    </w:p>
    <w:p w14:paraId="7DAAAF45" w14:textId="77777777" w:rsidR="00031939" w:rsidRPr="008C59B4" w:rsidRDefault="00031939" w:rsidP="00031939">
      <w:pPr>
        <w:jc w:val="both"/>
      </w:pPr>
      <w:r w:rsidRPr="008C59B4">
        <w:t xml:space="preserve">D.Lgs. 12/01/2019, n. 14 </w:t>
      </w:r>
    </w:p>
    <w:p w14:paraId="1812F151" w14:textId="77777777" w:rsidR="00031939" w:rsidRPr="008C59B4" w:rsidRDefault="00031939" w:rsidP="00031939">
      <w:pPr>
        <w:jc w:val="both"/>
      </w:pPr>
      <w:r w:rsidRPr="008C59B4">
        <w:t xml:space="preserve">Codice della crisi d'impresa e dell'insolvenza in attuazione della legge 19 ottobre 2017, n. 155. </w:t>
      </w:r>
    </w:p>
    <w:p w14:paraId="29C05EA9" w14:textId="77777777" w:rsidR="00031939" w:rsidRPr="008C59B4" w:rsidRDefault="00031939" w:rsidP="00031939">
      <w:pPr>
        <w:jc w:val="both"/>
      </w:pPr>
      <w:r w:rsidRPr="008C59B4">
        <w:lastRenderedPageBreak/>
        <w:t xml:space="preserve">Pubblicato nella Gazz. Uff. 14 febbraio 2019, n. 38, S.O. </w:t>
      </w:r>
    </w:p>
    <w:p w14:paraId="53FC2FA4" w14:textId="77777777" w:rsidR="00031939" w:rsidRPr="008C59B4" w:rsidRDefault="00031939" w:rsidP="00031939">
      <w:pPr>
        <w:jc w:val="both"/>
      </w:pPr>
      <w:r w:rsidRPr="008C59B4">
        <w:t xml:space="preserve">Art. 258. Effetti sulla società dell'apertura della liquidazione giudiziale nei confronti dei soci </w:t>
      </w:r>
    </w:p>
    <w:p w14:paraId="0CBC93E7" w14:textId="77777777" w:rsidR="00031939" w:rsidRPr="008C59B4" w:rsidRDefault="00031939" w:rsidP="00031939">
      <w:pPr>
        <w:jc w:val="both"/>
      </w:pPr>
      <w:r w:rsidRPr="008C59B4">
        <w:t>In vigore dal 1 settembre 2021</w:t>
      </w:r>
    </w:p>
    <w:p w14:paraId="3982B8EB" w14:textId="77777777" w:rsidR="00031939" w:rsidRPr="008C59B4" w:rsidRDefault="00031939" w:rsidP="00031939">
      <w:pPr>
        <w:jc w:val="both"/>
      </w:pPr>
      <w:r w:rsidRPr="008C59B4">
        <w:t>1. La liquidazione giudiziale aperta nei confronti di uno o più soci illimitatamente responsabili non determina l'apertura della liquidazione giudiziale nei confronti della società.</w:t>
      </w:r>
    </w:p>
    <w:p w14:paraId="66FCEB75" w14:textId="77777777" w:rsidR="00031939" w:rsidRPr="008C59B4" w:rsidRDefault="00031939" w:rsidP="00031939">
      <w:pPr>
        <w:jc w:val="both"/>
      </w:pPr>
      <w:r w:rsidRPr="008C59B4">
        <w:pict w14:anchorId="44F3EAD8">
          <v:rect id="_x0000_i1285" style="width:225pt;height:.5pt" o:hrpct="0" o:hrstd="t" o:hr="t" fillcolor="#a0a0a0" stroked="f"/>
        </w:pict>
      </w:r>
    </w:p>
    <w:p w14:paraId="0FE1CA6A" w14:textId="77777777" w:rsidR="00031939" w:rsidRPr="008C59B4" w:rsidRDefault="00031939" w:rsidP="00031939">
      <w:pPr>
        <w:jc w:val="both"/>
      </w:pPr>
      <w:r w:rsidRPr="008C59B4">
        <w:br/>
      </w:r>
    </w:p>
    <w:p w14:paraId="641EEEFE" w14:textId="77777777" w:rsidR="00031939" w:rsidRPr="008C59B4" w:rsidRDefault="00031939" w:rsidP="00031939">
      <w:pPr>
        <w:jc w:val="both"/>
      </w:pPr>
      <w:r w:rsidRPr="008C59B4">
        <w:t xml:space="preserve">D.Lgs. 12/01/2019, n. 14 </w:t>
      </w:r>
    </w:p>
    <w:p w14:paraId="11C35FBE" w14:textId="77777777" w:rsidR="00031939" w:rsidRPr="008C59B4" w:rsidRDefault="00031939" w:rsidP="00031939">
      <w:pPr>
        <w:jc w:val="both"/>
      </w:pPr>
      <w:r w:rsidRPr="008C59B4">
        <w:t xml:space="preserve">Codice della crisi d'impresa e dell'insolvenza in attuazione della legge 19 ottobre 2017, n. 155. </w:t>
      </w:r>
    </w:p>
    <w:p w14:paraId="0F3CAADB" w14:textId="77777777" w:rsidR="00031939" w:rsidRPr="008C59B4" w:rsidRDefault="00031939" w:rsidP="00031939">
      <w:pPr>
        <w:jc w:val="both"/>
      </w:pPr>
      <w:r w:rsidRPr="008C59B4">
        <w:t xml:space="preserve">Pubblicato nella Gazz. Uff. 14 febbraio 2019, n. 38, S.O. </w:t>
      </w:r>
    </w:p>
    <w:p w14:paraId="25735B31" w14:textId="77777777" w:rsidR="00031939" w:rsidRPr="008C59B4" w:rsidRDefault="00031939" w:rsidP="00031939">
      <w:pPr>
        <w:jc w:val="both"/>
      </w:pPr>
      <w:r w:rsidRPr="008C59B4">
        <w:t xml:space="preserve">Art. 259. Liquidazione giudiziale nei confronti di enti ed imprenditori collettivi non societari </w:t>
      </w:r>
    </w:p>
    <w:p w14:paraId="557E3327" w14:textId="77777777" w:rsidR="00031939" w:rsidRPr="008C59B4" w:rsidRDefault="00031939" w:rsidP="00031939">
      <w:pPr>
        <w:jc w:val="both"/>
      </w:pPr>
      <w:r w:rsidRPr="008C59B4">
        <w:t>In vigore dal 1 settembre 2021</w:t>
      </w:r>
    </w:p>
    <w:p w14:paraId="657D3C87" w14:textId="77777777" w:rsidR="00031939" w:rsidRPr="008C59B4" w:rsidRDefault="00031939" w:rsidP="00031939">
      <w:pPr>
        <w:jc w:val="both"/>
      </w:pPr>
      <w:r w:rsidRPr="008C59B4">
        <w:t>1. Le disposizioni di cui agli articoli 254, 255, 256, 257 e 258 si applicano, in quanto compatibili, anche agli enti e imprenditori collettivi non societari e ai loro componenti illimitatamente e personalmente responsabili per le obbligazioni dell'ente.</w:t>
      </w:r>
    </w:p>
    <w:p w14:paraId="1087ED53" w14:textId="77777777" w:rsidR="00031939" w:rsidRPr="008C59B4" w:rsidRDefault="00031939" w:rsidP="00031939">
      <w:pPr>
        <w:jc w:val="both"/>
      </w:pPr>
      <w:r w:rsidRPr="008C59B4">
        <w:pict w14:anchorId="5C853DFA">
          <v:rect id="_x0000_i1286" style="width:225pt;height:.5pt" o:hrpct="0" o:hrstd="t" o:hr="t" fillcolor="#a0a0a0" stroked="f"/>
        </w:pict>
      </w:r>
    </w:p>
    <w:p w14:paraId="49A83A4E" w14:textId="77777777" w:rsidR="00031939" w:rsidRPr="008C59B4" w:rsidRDefault="00031939" w:rsidP="00031939">
      <w:pPr>
        <w:jc w:val="both"/>
      </w:pPr>
      <w:r w:rsidRPr="008C59B4">
        <w:br/>
      </w:r>
    </w:p>
    <w:p w14:paraId="55D1A22B" w14:textId="77777777" w:rsidR="00031939" w:rsidRPr="008C59B4" w:rsidRDefault="00031939" w:rsidP="00031939">
      <w:pPr>
        <w:jc w:val="both"/>
      </w:pPr>
      <w:r w:rsidRPr="008C59B4">
        <w:t xml:space="preserve">D.Lgs. 12/01/2019, n. 14 </w:t>
      </w:r>
    </w:p>
    <w:p w14:paraId="664731AC" w14:textId="77777777" w:rsidR="00031939" w:rsidRPr="008C59B4" w:rsidRDefault="00031939" w:rsidP="00031939">
      <w:pPr>
        <w:jc w:val="both"/>
      </w:pPr>
      <w:r w:rsidRPr="008C59B4">
        <w:t xml:space="preserve">Codice della crisi d'impresa e dell'insolvenza in attuazione della legge 19 ottobre 2017, n. 155. </w:t>
      </w:r>
    </w:p>
    <w:p w14:paraId="54497C75" w14:textId="77777777" w:rsidR="00031939" w:rsidRPr="008C59B4" w:rsidRDefault="00031939" w:rsidP="00031939">
      <w:pPr>
        <w:jc w:val="both"/>
      </w:pPr>
      <w:r w:rsidRPr="008C59B4">
        <w:t xml:space="preserve">Pubblicato nella Gazz. Uff. 14 febbraio 2019, n. 38, S.O. </w:t>
      </w:r>
    </w:p>
    <w:p w14:paraId="223880B4" w14:textId="77777777" w:rsidR="00031939" w:rsidRPr="008C59B4" w:rsidRDefault="00031939" w:rsidP="00031939">
      <w:pPr>
        <w:jc w:val="both"/>
      </w:pPr>
      <w:r w:rsidRPr="008C59B4">
        <w:t xml:space="preserve">Art. 260. Versamenti dei soci a responsabilità limitata </w:t>
      </w:r>
    </w:p>
    <w:p w14:paraId="6CAE37F4" w14:textId="77777777" w:rsidR="00031939" w:rsidRPr="008C59B4" w:rsidRDefault="00031939" w:rsidP="00031939">
      <w:pPr>
        <w:jc w:val="both"/>
      </w:pPr>
      <w:r w:rsidRPr="008C59B4">
        <w:t>In vigore dal 1 settembre 2021</w:t>
      </w:r>
    </w:p>
    <w:p w14:paraId="72A57F2D" w14:textId="77777777" w:rsidR="00031939" w:rsidRPr="008C59B4" w:rsidRDefault="00031939" w:rsidP="00031939">
      <w:pPr>
        <w:jc w:val="both"/>
      </w:pPr>
      <w:r w:rsidRPr="008C59B4">
        <w:t>1. Nella procedura di liquidazione giudiziale delle società con soci a responsabilità limitata il giudice delegato può, su proposta del curatore, ingiungere con decreto ai soci e ai precedenti titolari delle quote o delle azioni di eseguire i versamenti ancora dovuti, quantunque non sia scaduto il termine stabilito per il pagamento.</w:t>
      </w:r>
    </w:p>
    <w:p w14:paraId="520CE525" w14:textId="77777777" w:rsidR="00031939" w:rsidRPr="008C59B4" w:rsidRDefault="00031939" w:rsidP="00031939">
      <w:pPr>
        <w:jc w:val="both"/>
      </w:pPr>
      <w:r w:rsidRPr="008C59B4">
        <w:t>2. Contro il decreto emesso a norma del comma 1, può essere proposta opposizione ai sensi dell'</w:t>
      </w:r>
      <w:hyperlink r:id="rId606" w:anchor="id=05AC00004699,__m=document" w:history="1">
        <w:r w:rsidRPr="008C59B4">
          <w:t>articolo 645 del codice di procedura civile</w:t>
        </w:r>
      </w:hyperlink>
      <w:r w:rsidRPr="008C59B4">
        <w:t>.</w:t>
      </w:r>
    </w:p>
    <w:p w14:paraId="53BFA9C3" w14:textId="77777777" w:rsidR="00031939" w:rsidRPr="008C59B4" w:rsidRDefault="00031939" w:rsidP="00031939">
      <w:pPr>
        <w:jc w:val="both"/>
      </w:pPr>
      <w:r w:rsidRPr="008C59B4">
        <w:pict w14:anchorId="7EA79408">
          <v:rect id="_x0000_i1287" style="width:225pt;height:.5pt" o:hrpct="0" o:hrstd="t" o:hr="t" fillcolor="#a0a0a0" stroked="f"/>
        </w:pict>
      </w:r>
    </w:p>
    <w:p w14:paraId="7AE07833" w14:textId="77777777" w:rsidR="00031939" w:rsidRPr="008C59B4" w:rsidRDefault="00031939" w:rsidP="00031939">
      <w:pPr>
        <w:jc w:val="both"/>
      </w:pPr>
      <w:r w:rsidRPr="008C59B4">
        <w:br/>
      </w:r>
    </w:p>
    <w:p w14:paraId="10703EFB" w14:textId="77777777" w:rsidR="00031939" w:rsidRPr="008C59B4" w:rsidRDefault="00031939" w:rsidP="00031939">
      <w:pPr>
        <w:jc w:val="both"/>
      </w:pPr>
      <w:r w:rsidRPr="008C59B4">
        <w:t xml:space="preserve">D.Lgs. 12/01/2019, n. 14 </w:t>
      </w:r>
    </w:p>
    <w:p w14:paraId="3D2CDFCD" w14:textId="77777777" w:rsidR="00031939" w:rsidRPr="008C59B4" w:rsidRDefault="00031939" w:rsidP="00031939">
      <w:pPr>
        <w:jc w:val="both"/>
      </w:pPr>
      <w:r w:rsidRPr="008C59B4">
        <w:t xml:space="preserve">Codice della crisi d'impresa e dell'insolvenza in attuazione della legge 19 ottobre 2017, n. 155. </w:t>
      </w:r>
    </w:p>
    <w:p w14:paraId="7D929349" w14:textId="77777777" w:rsidR="00031939" w:rsidRPr="008C59B4" w:rsidRDefault="00031939" w:rsidP="00031939">
      <w:pPr>
        <w:jc w:val="both"/>
      </w:pPr>
      <w:r w:rsidRPr="008C59B4">
        <w:t xml:space="preserve">Pubblicato nella Gazz. Uff. 14 febbraio 2019, n. 38, S.O. </w:t>
      </w:r>
    </w:p>
    <w:p w14:paraId="7B295339" w14:textId="77777777" w:rsidR="00031939" w:rsidRPr="008C59B4" w:rsidRDefault="00031939" w:rsidP="00031939">
      <w:pPr>
        <w:jc w:val="both"/>
      </w:pPr>
      <w:r w:rsidRPr="008C59B4">
        <w:lastRenderedPageBreak/>
        <w:t xml:space="preserve">Art. 261. Liquidazione giudiziale di società a responsabilità limitata: polizza assicurativa e fideiussione bancaria </w:t>
      </w:r>
    </w:p>
    <w:p w14:paraId="7B6AADB6" w14:textId="77777777" w:rsidR="00031939" w:rsidRPr="008C59B4" w:rsidRDefault="00031939" w:rsidP="00031939">
      <w:pPr>
        <w:jc w:val="both"/>
      </w:pPr>
      <w:r w:rsidRPr="008C59B4">
        <w:t>In vigore dal 1 settembre 2021</w:t>
      </w:r>
    </w:p>
    <w:p w14:paraId="469710A2" w14:textId="77777777" w:rsidR="00031939" w:rsidRPr="008C59B4" w:rsidRDefault="00031939" w:rsidP="00031939">
      <w:pPr>
        <w:jc w:val="both"/>
      </w:pPr>
      <w:r w:rsidRPr="008C59B4">
        <w:t>1. Nella procedura di liquidazione giudiziale di società a responsabilità limitata il giudice delegato, ricorrendone i presupposti, può autorizzare il curatore ad escutere la polizza assicurativa o la fideiussione bancaria rilasciata ai sensi dell'</w:t>
      </w:r>
      <w:hyperlink r:id="rId607" w:anchor="id=05AC00001650,__m=document" w:history="1">
        <w:r w:rsidRPr="008C59B4">
          <w:t>articolo 2464, quarto e sesto comma, del codice civile</w:t>
        </w:r>
      </w:hyperlink>
      <w:r w:rsidRPr="008C59B4">
        <w:t>.</w:t>
      </w:r>
    </w:p>
    <w:p w14:paraId="2C65F7E3" w14:textId="77777777" w:rsidR="00031939" w:rsidRPr="008C59B4" w:rsidRDefault="00031939" w:rsidP="00031939">
      <w:pPr>
        <w:jc w:val="both"/>
      </w:pPr>
      <w:r w:rsidRPr="008C59B4">
        <w:pict w14:anchorId="7DE6EC8A">
          <v:rect id="_x0000_i1288" style="width:225pt;height:.5pt" o:hrpct="0" o:hrstd="t" o:hr="t" fillcolor="#a0a0a0" stroked="f"/>
        </w:pict>
      </w:r>
    </w:p>
    <w:p w14:paraId="5EE37B8E" w14:textId="77777777" w:rsidR="00031939" w:rsidRPr="008C59B4" w:rsidRDefault="00031939" w:rsidP="00031939">
      <w:pPr>
        <w:jc w:val="both"/>
      </w:pPr>
      <w:r w:rsidRPr="008C59B4">
        <w:br/>
      </w:r>
    </w:p>
    <w:p w14:paraId="5807EA59" w14:textId="77777777" w:rsidR="00031939" w:rsidRPr="008C59B4" w:rsidRDefault="00031939" w:rsidP="00031939">
      <w:pPr>
        <w:jc w:val="both"/>
      </w:pPr>
      <w:r w:rsidRPr="008C59B4">
        <w:t xml:space="preserve">D.Lgs. 12/01/2019, n. 14 </w:t>
      </w:r>
    </w:p>
    <w:p w14:paraId="42B64A86" w14:textId="77777777" w:rsidR="00031939" w:rsidRPr="008C59B4" w:rsidRDefault="00031939" w:rsidP="00031939">
      <w:pPr>
        <w:jc w:val="both"/>
      </w:pPr>
      <w:r w:rsidRPr="008C59B4">
        <w:t xml:space="preserve">Codice della crisi d'impresa e dell'insolvenza in attuazione della legge 19 ottobre 2017, n. 155. </w:t>
      </w:r>
    </w:p>
    <w:p w14:paraId="6655C9A0" w14:textId="77777777" w:rsidR="00031939" w:rsidRPr="008C59B4" w:rsidRDefault="00031939" w:rsidP="00031939">
      <w:pPr>
        <w:jc w:val="both"/>
      </w:pPr>
      <w:r w:rsidRPr="008C59B4">
        <w:t xml:space="preserve">Pubblicato nella Gazz. Uff. 14 febbraio 2019, n. 38, S.O. </w:t>
      </w:r>
    </w:p>
    <w:p w14:paraId="0424DBE4" w14:textId="77777777" w:rsidR="00031939" w:rsidRPr="008C59B4" w:rsidRDefault="00031939" w:rsidP="00031939">
      <w:pPr>
        <w:jc w:val="both"/>
      </w:pPr>
      <w:r w:rsidRPr="008C59B4">
        <w:t xml:space="preserve">Art. 262. Patrimoni destinati ad uno specifico affare </w:t>
      </w:r>
    </w:p>
    <w:p w14:paraId="1514685D" w14:textId="77777777" w:rsidR="00031939" w:rsidRPr="008C59B4" w:rsidRDefault="00031939" w:rsidP="00031939">
      <w:pPr>
        <w:jc w:val="both"/>
      </w:pPr>
      <w:r w:rsidRPr="008C59B4">
        <w:t>In vigore dal 1 settembre 2021</w:t>
      </w:r>
    </w:p>
    <w:p w14:paraId="4AF4638B" w14:textId="77777777" w:rsidR="00031939" w:rsidRPr="008C59B4" w:rsidRDefault="00031939" w:rsidP="00031939">
      <w:pPr>
        <w:jc w:val="both"/>
      </w:pPr>
      <w:r w:rsidRPr="008C59B4">
        <w:t>1. Se è aperta la liquidazione giudiziale nei confronti della società, l'amministrazione del patrimonio destinato previsto dall'</w:t>
      </w:r>
      <w:hyperlink r:id="rId608" w:anchor="id=05AC00011592,__m=document" w:history="1">
        <w:r w:rsidRPr="008C59B4">
          <w:t>articolo 2447-bis, primo comma, lettera a), del codice civile</w:t>
        </w:r>
      </w:hyperlink>
      <w:r w:rsidRPr="008C59B4">
        <w:t xml:space="preserve"> è attribuita al curatore, che vi provvede con gestione separata.</w:t>
      </w:r>
    </w:p>
    <w:p w14:paraId="1C9BA856" w14:textId="77777777" w:rsidR="00031939" w:rsidRPr="008C59B4" w:rsidRDefault="00031939" w:rsidP="00031939">
      <w:pPr>
        <w:jc w:val="both"/>
      </w:pPr>
      <w:r w:rsidRPr="008C59B4">
        <w:t>2. Il curatore provvede a norma dell'articolo 216 alla cessione a terzi del patrimonio, al fine di conservarne la funzione produttiva. Se la cessione non è possibile, il curatore provvede alla liquidazione del patrimonio secondo le regole della liquidazione della società in quanto compatibili.</w:t>
      </w:r>
    </w:p>
    <w:p w14:paraId="1A95A0BE" w14:textId="77777777" w:rsidR="00031939" w:rsidRPr="008C59B4" w:rsidRDefault="00031939" w:rsidP="00031939">
      <w:pPr>
        <w:jc w:val="both"/>
      </w:pPr>
      <w:r w:rsidRPr="008C59B4">
        <w:t>3. Il corrispettivo della cessione al netto dei debiti del patrimonio o il residuo attivo della liquidazione sono acquisiti dal curatore nell'attivo fallimentare, detratto quanto spettante ai terzi che vi abbiano effettuato apporti, ai sensi dell'</w:t>
      </w:r>
      <w:hyperlink r:id="rId609" w:anchor="id=05AC00011591,__m=document" w:history="1">
        <w:r w:rsidRPr="008C59B4">
          <w:t>articolo 2447-ter, primo comma, lettera c), del codice civile</w:t>
        </w:r>
      </w:hyperlink>
      <w:r w:rsidRPr="008C59B4">
        <w:t>.</w:t>
      </w:r>
    </w:p>
    <w:p w14:paraId="79446705" w14:textId="77777777" w:rsidR="00031939" w:rsidRPr="008C59B4" w:rsidRDefault="00031939" w:rsidP="00031939">
      <w:pPr>
        <w:jc w:val="both"/>
      </w:pPr>
      <w:r w:rsidRPr="008C59B4">
        <w:pict w14:anchorId="1F0D713B">
          <v:rect id="_x0000_i1289" style="width:225pt;height:.5pt" o:hrpct="0" o:hrstd="t" o:hr="t" fillcolor="#a0a0a0" stroked="f"/>
        </w:pict>
      </w:r>
    </w:p>
    <w:p w14:paraId="50312E64" w14:textId="77777777" w:rsidR="00031939" w:rsidRPr="008C59B4" w:rsidRDefault="00031939" w:rsidP="00031939">
      <w:pPr>
        <w:jc w:val="both"/>
      </w:pPr>
      <w:r w:rsidRPr="008C59B4">
        <w:br/>
      </w:r>
    </w:p>
    <w:p w14:paraId="09CD8AAC" w14:textId="77777777" w:rsidR="00031939" w:rsidRPr="008C59B4" w:rsidRDefault="00031939" w:rsidP="00031939">
      <w:pPr>
        <w:jc w:val="both"/>
      </w:pPr>
      <w:r w:rsidRPr="008C59B4">
        <w:t xml:space="preserve">D.Lgs. 12/01/2019, n. 14 </w:t>
      </w:r>
    </w:p>
    <w:p w14:paraId="2D4DA1E2" w14:textId="77777777" w:rsidR="00031939" w:rsidRPr="008C59B4" w:rsidRDefault="00031939" w:rsidP="00031939">
      <w:pPr>
        <w:jc w:val="both"/>
      </w:pPr>
      <w:r w:rsidRPr="008C59B4">
        <w:t xml:space="preserve">Codice della crisi d'impresa e dell'insolvenza in attuazione della legge 19 ottobre 2017, n. 155. </w:t>
      </w:r>
    </w:p>
    <w:p w14:paraId="164813D3" w14:textId="77777777" w:rsidR="00031939" w:rsidRPr="008C59B4" w:rsidRDefault="00031939" w:rsidP="00031939">
      <w:pPr>
        <w:jc w:val="both"/>
      </w:pPr>
      <w:r w:rsidRPr="008C59B4">
        <w:t xml:space="preserve">Pubblicato nella Gazz. Uff. 14 febbraio 2019, n. 38, S.O. </w:t>
      </w:r>
    </w:p>
    <w:p w14:paraId="662D4C62" w14:textId="77777777" w:rsidR="00031939" w:rsidRPr="008C59B4" w:rsidRDefault="00031939" w:rsidP="00031939">
      <w:pPr>
        <w:jc w:val="both"/>
      </w:pPr>
      <w:r w:rsidRPr="008C59B4">
        <w:t xml:space="preserve">Art. 263. Patrimonio destinato incapiente e violazione delle regole di separatezza </w:t>
      </w:r>
    </w:p>
    <w:p w14:paraId="72D8376C" w14:textId="77777777" w:rsidR="00031939" w:rsidRPr="008C59B4" w:rsidRDefault="00031939" w:rsidP="00031939">
      <w:pPr>
        <w:jc w:val="both"/>
      </w:pPr>
      <w:r w:rsidRPr="008C59B4">
        <w:t>In vigore dal 1 settembre 2021</w:t>
      </w:r>
    </w:p>
    <w:p w14:paraId="6BD312AF" w14:textId="77777777" w:rsidR="00031939" w:rsidRPr="008C59B4" w:rsidRDefault="00031939" w:rsidP="00031939">
      <w:pPr>
        <w:jc w:val="both"/>
      </w:pPr>
      <w:r w:rsidRPr="008C59B4">
        <w:t>1. Se a seguito dell'apertura della liquidazione giudiziale nei confronti della società o nel corso della gestione il curatore rileva che il patrimonio destinato è incapiente provvede, previa autorizzazione del giudice delegato, alla sua liquidazione secondo le regole della liquidazione della società, in quanto compatibili.</w:t>
      </w:r>
    </w:p>
    <w:p w14:paraId="1B80A582" w14:textId="77777777" w:rsidR="00031939" w:rsidRPr="008C59B4" w:rsidRDefault="00031939" w:rsidP="00031939">
      <w:pPr>
        <w:jc w:val="both"/>
      </w:pPr>
      <w:r w:rsidRPr="008C59B4">
        <w:t>2. I creditori particolari del patrimonio destinato possono presentare domanda di insinuazione al passivo della procedura di liquidazione giudiziale aperta nei confronti della società nei casi di responsabilità sussidiaria o illimitata previsti dall'</w:t>
      </w:r>
      <w:hyperlink r:id="rId610" w:anchor="id=05AC00011589,__m=document" w:history="1">
        <w:r w:rsidRPr="008C59B4">
          <w:t>articolo 2447-quinquies, terzo e quarto comma, del codice civile</w:t>
        </w:r>
      </w:hyperlink>
      <w:r w:rsidRPr="008C59B4">
        <w:t>.</w:t>
      </w:r>
    </w:p>
    <w:p w14:paraId="315A2F4A" w14:textId="77777777" w:rsidR="00031939" w:rsidRPr="008C59B4" w:rsidRDefault="00031939" w:rsidP="00031939">
      <w:pPr>
        <w:jc w:val="both"/>
      </w:pPr>
      <w:r w:rsidRPr="008C59B4">
        <w:lastRenderedPageBreak/>
        <w:t>3. Se risultano violate le regole di separatezza fra uno o più patrimoni destinati costituiti dalla società e il patrimonio della società medesima, il curatore può proporre l'azione sociale di responsabilità e l'azione dei creditori sociali prevista dall'</w:t>
      </w:r>
      <w:hyperlink r:id="rId611" w:anchor="id=05AC00001742,__m=document" w:history="1">
        <w:r w:rsidRPr="008C59B4">
          <w:t>articolo 2394 del codice civile</w:t>
        </w:r>
      </w:hyperlink>
      <w:r w:rsidRPr="008C59B4">
        <w:t xml:space="preserve"> nei confronti degli amministratori e dei componenti degli organi di controllo della società.</w:t>
      </w:r>
    </w:p>
    <w:p w14:paraId="6BD4F329" w14:textId="77777777" w:rsidR="00031939" w:rsidRPr="008C59B4" w:rsidRDefault="00031939" w:rsidP="00031939">
      <w:pPr>
        <w:jc w:val="both"/>
      </w:pPr>
      <w:r w:rsidRPr="008C59B4">
        <w:pict w14:anchorId="61BDAB17">
          <v:rect id="_x0000_i1290" style="width:225pt;height:.5pt" o:hrpct="0" o:hrstd="t" o:hr="t" fillcolor="#a0a0a0" stroked="f"/>
        </w:pict>
      </w:r>
    </w:p>
    <w:p w14:paraId="63815E75" w14:textId="77777777" w:rsidR="00031939" w:rsidRPr="008C59B4" w:rsidRDefault="00031939" w:rsidP="00031939">
      <w:pPr>
        <w:jc w:val="both"/>
      </w:pPr>
      <w:r w:rsidRPr="008C59B4">
        <w:br/>
      </w:r>
    </w:p>
    <w:p w14:paraId="7511A45D" w14:textId="77777777" w:rsidR="00031939" w:rsidRPr="008C59B4" w:rsidRDefault="00031939" w:rsidP="00031939">
      <w:pPr>
        <w:jc w:val="both"/>
      </w:pPr>
      <w:r w:rsidRPr="008C59B4">
        <w:t xml:space="preserve">D.Lgs. 12/01/2019, n. 14 </w:t>
      </w:r>
    </w:p>
    <w:p w14:paraId="40DB7946" w14:textId="77777777" w:rsidR="00031939" w:rsidRPr="008C59B4" w:rsidRDefault="00031939" w:rsidP="00031939">
      <w:pPr>
        <w:jc w:val="both"/>
      </w:pPr>
      <w:r w:rsidRPr="008C59B4">
        <w:t xml:space="preserve">Codice della crisi d'impresa e dell'insolvenza in attuazione della legge 19 ottobre 2017, n. 155. </w:t>
      </w:r>
    </w:p>
    <w:p w14:paraId="3EC84513" w14:textId="77777777" w:rsidR="00031939" w:rsidRPr="008C59B4" w:rsidRDefault="00031939" w:rsidP="00031939">
      <w:pPr>
        <w:jc w:val="both"/>
      </w:pPr>
      <w:r w:rsidRPr="008C59B4">
        <w:t xml:space="preserve">Pubblicato nella Gazz. Uff. 14 febbraio 2019, n. 38, S.O. </w:t>
      </w:r>
    </w:p>
    <w:p w14:paraId="240ED128" w14:textId="77777777" w:rsidR="00031939" w:rsidRPr="008C59B4" w:rsidRDefault="00031939" w:rsidP="00031939">
      <w:pPr>
        <w:jc w:val="both"/>
      </w:pPr>
      <w:r w:rsidRPr="008C59B4">
        <w:t xml:space="preserve">Art. 264. Attribuzione al curatore dei poteri dell'assemblea </w:t>
      </w:r>
    </w:p>
    <w:p w14:paraId="677AAA8B" w14:textId="77777777" w:rsidR="00031939" w:rsidRPr="008C59B4" w:rsidRDefault="00031939" w:rsidP="00031939">
      <w:pPr>
        <w:jc w:val="both"/>
      </w:pPr>
      <w:r w:rsidRPr="008C59B4">
        <w:t>In vigore dal 1 settembre 2021</w:t>
      </w:r>
    </w:p>
    <w:p w14:paraId="67ED8D7B" w14:textId="77777777" w:rsidR="00031939" w:rsidRPr="008C59B4" w:rsidRDefault="00031939" w:rsidP="00031939">
      <w:pPr>
        <w:jc w:val="both"/>
      </w:pPr>
      <w:r w:rsidRPr="008C59B4">
        <w:t>1. Il curatore può compiere gli atti e le operazioni riguardanti l'organizzazione e la struttura finanziaria della società previsti nel programma di liquidazione, dandone adeguata e tempestiva informazione ai soci ed ai creditori della società. I soci, i creditori ed i terzi interessati possono proporre reclamo ai sensi dell'articolo 133.</w:t>
      </w:r>
    </w:p>
    <w:p w14:paraId="1F59929C" w14:textId="77777777" w:rsidR="00031939" w:rsidRPr="008C59B4" w:rsidRDefault="00031939" w:rsidP="00031939">
      <w:pPr>
        <w:jc w:val="both"/>
      </w:pPr>
      <w:r w:rsidRPr="008C59B4">
        <w:t xml:space="preserve">2. Il programma di liquidazione può prevedere l'attribuzione al curatore, per determinati atti od operazioni, dei poteri dell'assemblea dei soci. Le deliberazioni che non sono prese in conformità della legge o dell'atto costitutivo, possono essere impugnate con reclamo al tribunale ai sensi dell'articolo 133. Si applicano, in quanto compatibili, gli </w:t>
      </w:r>
      <w:hyperlink r:id="rId612" w:anchor="id=05AC00001762,__m=document" w:history="1">
        <w:r w:rsidRPr="008C59B4">
          <w:t>articoli da 2377</w:t>
        </w:r>
      </w:hyperlink>
      <w:r w:rsidRPr="008C59B4">
        <w:t xml:space="preserve"> a </w:t>
      </w:r>
      <w:hyperlink r:id="rId613" w:anchor="id=05AC00011495,__m=document" w:history="1">
        <w:r w:rsidRPr="008C59B4">
          <w:t>2379-ter</w:t>
        </w:r>
      </w:hyperlink>
      <w:r w:rsidRPr="008C59B4">
        <w:t xml:space="preserve"> e l'</w:t>
      </w:r>
      <w:hyperlink r:id="rId614" w:anchor="id=05AC00011509,__m=document" w:history="1">
        <w:r w:rsidRPr="008C59B4">
          <w:t>articolo 2479-ter del codice civile</w:t>
        </w:r>
      </w:hyperlink>
      <w:r w:rsidRPr="008C59B4">
        <w:t>.</w:t>
      </w:r>
    </w:p>
    <w:p w14:paraId="4A5A25DD" w14:textId="77777777" w:rsidR="00031939" w:rsidRPr="008C59B4" w:rsidRDefault="00031939" w:rsidP="00031939">
      <w:pPr>
        <w:jc w:val="both"/>
      </w:pPr>
      <w:r w:rsidRPr="008C59B4">
        <w:pict w14:anchorId="44597636">
          <v:rect id="_x0000_i1291" style="width:225pt;height:.5pt" o:hrpct="0" o:hrstd="t" o:hr="t" fillcolor="#a0a0a0" stroked="f"/>
        </w:pict>
      </w:r>
    </w:p>
    <w:p w14:paraId="7F6B7C27" w14:textId="77777777" w:rsidR="00031939" w:rsidRPr="008C59B4" w:rsidRDefault="00031939" w:rsidP="00031939">
      <w:pPr>
        <w:jc w:val="both"/>
      </w:pPr>
      <w:r w:rsidRPr="008C59B4">
        <w:br/>
      </w:r>
    </w:p>
    <w:p w14:paraId="5986E172" w14:textId="77777777" w:rsidR="00031939" w:rsidRPr="008C59B4" w:rsidRDefault="00031939" w:rsidP="00031939">
      <w:pPr>
        <w:jc w:val="both"/>
      </w:pPr>
      <w:r w:rsidRPr="008C59B4">
        <w:t xml:space="preserve">D.Lgs. 12/01/2019, n. 14 </w:t>
      </w:r>
    </w:p>
    <w:p w14:paraId="2683C73B" w14:textId="77777777" w:rsidR="00031939" w:rsidRPr="008C59B4" w:rsidRDefault="00031939" w:rsidP="00031939">
      <w:pPr>
        <w:jc w:val="both"/>
      </w:pPr>
      <w:r w:rsidRPr="008C59B4">
        <w:t xml:space="preserve">Codice della crisi d'impresa e dell'insolvenza in attuazione della legge 19 ottobre 2017, n. 155. </w:t>
      </w:r>
    </w:p>
    <w:p w14:paraId="287EDCBB" w14:textId="77777777" w:rsidR="00031939" w:rsidRPr="008C59B4" w:rsidRDefault="00031939" w:rsidP="00031939">
      <w:pPr>
        <w:jc w:val="both"/>
      </w:pPr>
      <w:r w:rsidRPr="008C59B4">
        <w:t xml:space="preserve">Pubblicato nella Gazz. Uff. 14 febbraio 2019, n. 38, S.O. </w:t>
      </w:r>
    </w:p>
    <w:p w14:paraId="25E6B18D" w14:textId="77777777" w:rsidR="00031939" w:rsidRPr="008C59B4" w:rsidRDefault="00031939" w:rsidP="00031939">
      <w:pPr>
        <w:jc w:val="both"/>
      </w:pPr>
      <w:r w:rsidRPr="008C59B4">
        <w:t xml:space="preserve">Art. 265. Proposta di concordato nella liquidazione giudiziale della società </w:t>
      </w:r>
    </w:p>
    <w:p w14:paraId="1E3629DE" w14:textId="77777777" w:rsidR="00031939" w:rsidRPr="008C59B4" w:rsidRDefault="00031939" w:rsidP="00031939">
      <w:pPr>
        <w:jc w:val="both"/>
      </w:pPr>
      <w:r w:rsidRPr="008C59B4">
        <w:t>In vigore dal 1 settembre 2021</w:t>
      </w:r>
    </w:p>
    <w:p w14:paraId="1EF0F39B" w14:textId="77777777" w:rsidR="00031939" w:rsidRPr="008C59B4" w:rsidRDefault="00031939" w:rsidP="00031939">
      <w:pPr>
        <w:jc w:val="both"/>
      </w:pPr>
      <w:r w:rsidRPr="008C59B4">
        <w:t>1. La proposta di concordato per la società sottoposta a liquidazione giudiziale è sottoscritta da coloro che ne hanno la rappresentanza sociale.</w:t>
      </w:r>
    </w:p>
    <w:p w14:paraId="1CBE3F80" w14:textId="77777777" w:rsidR="00031939" w:rsidRPr="008C59B4" w:rsidRDefault="00031939" w:rsidP="00031939">
      <w:pPr>
        <w:jc w:val="both"/>
      </w:pPr>
      <w:r w:rsidRPr="008C59B4">
        <w:t>2. La proposta e le condizioni del concordato, salva diversa disposizione dell'atto costitutivo o dello statuto:</w:t>
      </w:r>
    </w:p>
    <w:p w14:paraId="4996E233" w14:textId="77777777" w:rsidR="00031939" w:rsidRPr="008C59B4" w:rsidRDefault="00031939" w:rsidP="00031939">
      <w:pPr>
        <w:jc w:val="both"/>
      </w:pPr>
      <w:r w:rsidRPr="008C59B4">
        <w:t xml:space="preserve">a) nelle società di persone, sono approvate dai soci che rappresentano la maggioranza assoluta del capitale; </w:t>
      </w:r>
    </w:p>
    <w:p w14:paraId="3C708A0E" w14:textId="77777777" w:rsidR="00031939" w:rsidRPr="008C59B4" w:rsidRDefault="00031939" w:rsidP="00031939">
      <w:pPr>
        <w:jc w:val="both"/>
      </w:pPr>
      <w:r w:rsidRPr="008C59B4">
        <w:t xml:space="preserve">b) nelle società per azioni, in accomandita per azioni e a responsabilità limitata, nonché nelle società cooperative, sono deliberate dagli amministratori. </w:t>
      </w:r>
    </w:p>
    <w:p w14:paraId="446D1886" w14:textId="77777777" w:rsidR="00031939" w:rsidRPr="008C59B4" w:rsidRDefault="00031939" w:rsidP="00031939">
      <w:pPr>
        <w:jc w:val="both"/>
      </w:pPr>
      <w:r w:rsidRPr="008C59B4">
        <w:t>3. In ogni caso, la decisione o la deliberazione di cui al comma 2, lettera b), deve risultare da verbale redatto da notaio ed è depositata ed iscritta nel registro delle imprese a norma dell'</w:t>
      </w:r>
      <w:hyperlink r:id="rId615" w:anchor="id=05AC00001685,__m=document" w:history="1">
        <w:r w:rsidRPr="008C59B4">
          <w:t>articolo 2436 del codice civile</w:t>
        </w:r>
      </w:hyperlink>
      <w:r w:rsidRPr="008C59B4">
        <w:t>.</w:t>
      </w:r>
    </w:p>
    <w:p w14:paraId="28529390" w14:textId="77777777" w:rsidR="00031939" w:rsidRPr="008C59B4" w:rsidRDefault="00031939" w:rsidP="00031939">
      <w:pPr>
        <w:jc w:val="both"/>
      </w:pPr>
      <w:r w:rsidRPr="008C59B4">
        <w:pict w14:anchorId="3718BBD3">
          <v:rect id="_x0000_i1292" style="width:225pt;height:.5pt" o:hrpct="0" o:hrstd="t" o:hr="t" fillcolor="#a0a0a0" stroked="f"/>
        </w:pict>
      </w:r>
    </w:p>
    <w:p w14:paraId="02F3CEB6" w14:textId="77777777" w:rsidR="00031939" w:rsidRPr="008C59B4" w:rsidRDefault="00031939" w:rsidP="00031939">
      <w:pPr>
        <w:jc w:val="both"/>
      </w:pPr>
      <w:r w:rsidRPr="008C59B4">
        <w:lastRenderedPageBreak/>
        <w:br/>
      </w:r>
    </w:p>
    <w:p w14:paraId="5E4DD5F6" w14:textId="77777777" w:rsidR="00031939" w:rsidRPr="008C59B4" w:rsidRDefault="00031939" w:rsidP="00031939">
      <w:pPr>
        <w:jc w:val="both"/>
      </w:pPr>
      <w:r w:rsidRPr="008C59B4">
        <w:t xml:space="preserve">D.Lgs. 12/01/2019, n. 14 </w:t>
      </w:r>
    </w:p>
    <w:p w14:paraId="6B1620E6" w14:textId="77777777" w:rsidR="00031939" w:rsidRPr="008C59B4" w:rsidRDefault="00031939" w:rsidP="00031939">
      <w:pPr>
        <w:jc w:val="both"/>
      </w:pPr>
      <w:r w:rsidRPr="008C59B4">
        <w:t xml:space="preserve">Codice della crisi d'impresa e dell'insolvenza in attuazione della legge 19 ottobre 2017, n. 155. </w:t>
      </w:r>
    </w:p>
    <w:p w14:paraId="4AF902ED" w14:textId="77777777" w:rsidR="00031939" w:rsidRPr="008C59B4" w:rsidRDefault="00031939" w:rsidP="00031939">
      <w:pPr>
        <w:jc w:val="both"/>
      </w:pPr>
      <w:r w:rsidRPr="008C59B4">
        <w:t xml:space="preserve">Pubblicato nella Gazz. Uff. 14 febbraio 2019, n. 38, S.O. </w:t>
      </w:r>
    </w:p>
    <w:p w14:paraId="4DF2232D" w14:textId="77777777" w:rsidR="00031939" w:rsidRPr="008C59B4" w:rsidRDefault="00031939" w:rsidP="00031939">
      <w:pPr>
        <w:jc w:val="both"/>
      </w:pPr>
      <w:r w:rsidRPr="008C59B4">
        <w:t xml:space="preserve">Art. 266. Effetti del concordato nella liquidazione giudiziale della società </w:t>
      </w:r>
    </w:p>
    <w:p w14:paraId="5D3C5076" w14:textId="77777777" w:rsidR="00031939" w:rsidRPr="008C59B4" w:rsidRDefault="00031939" w:rsidP="00031939">
      <w:pPr>
        <w:jc w:val="both"/>
      </w:pPr>
      <w:r w:rsidRPr="008C59B4">
        <w:t>In vigore dal 1 settembre 2021</w:t>
      </w:r>
    </w:p>
    <w:p w14:paraId="6DE793E9" w14:textId="77777777" w:rsidR="00031939" w:rsidRPr="008C59B4" w:rsidRDefault="00031939" w:rsidP="00031939">
      <w:pPr>
        <w:jc w:val="both"/>
      </w:pPr>
      <w:r w:rsidRPr="008C59B4">
        <w:t>1. Salvo patto contrario, il concordato della società ha effetto anche con riguardo ai soci a responsabilità illimitata e fa cessare la procedura di liquidazione giudiziale aperta nei loro confronti.</w:t>
      </w:r>
    </w:p>
    <w:p w14:paraId="682231B3" w14:textId="77777777" w:rsidR="00031939" w:rsidRPr="008C59B4" w:rsidRDefault="00031939" w:rsidP="00031939">
      <w:pPr>
        <w:jc w:val="both"/>
      </w:pPr>
      <w:r w:rsidRPr="008C59B4">
        <w:t>2. Contro il decreto di chiusura della liquidazione giudiziale aperta nei confronti del socio è ammesso reclamo a norma dell'articolo 124.</w:t>
      </w:r>
    </w:p>
    <w:p w14:paraId="02D99B23" w14:textId="77777777" w:rsidR="00031939" w:rsidRPr="008C59B4" w:rsidRDefault="00031939" w:rsidP="00031939">
      <w:pPr>
        <w:jc w:val="both"/>
      </w:pPr>
      <w:r w:rsidRPr="008C59B4">
        <w:pict w14:anchorId="4AEA6F0F">
          <v:rect id="_x0000_i1293" style="width:225pt;height:.5pt" o:hrpct="0" o:hrstd="t" o:hr="t" fillcolor="#a0a0a0" stroked="f"/>
        </w:pict>
      </w:r>
    </w:p>
    <w:p w14:paraId="712151E6" w14:textId="77777777" w:rsidR="00031939" w:rsidRPr="008C59B4" w:rsidRDefault="00031939" w:rsidP="00031939">
      <w:pPr>
        <w:jc w:val="both"/>
      </w:pPr>
      <w:r w:rsidRPr="008C59B4">
        <w:br/>
      </w:r>
    </w:p>
    <w:p w14:paraId="264FC9A3" w14:textId="77777777" w:rsidR="00031939" w:rsidRPr="008C59B4" w:rsidRDefault="00031939" w:rsidP="00031939">
      <w:pPr>
        <w:jc w:val="both"/>
      </w:pPr>
      <w:r w:rsidRPr="008C59B4">
        <w:t xml:space="preserve">D.Lgs. 12/01/2019, n. 14 </w:t>
      </w:r>
    </w:p>
    <w:p w14:paraId="5DF73DF7" w14:textId="77777777" w:rsidR="00031939" w:rsidRPr="008C59B4" w:rsidRDefault="00031939" w:rsidP="00031939">
      <w:pPr>
        <w:jc w:val="both"/>
      </w:pPr>
      <w:r w:rsidRPr="008C59B4">
        <w:t xml:space="preserve">Codice della crisi d'impresa e dell'insolvenza in attuazione della legge 19 ottobre 2017, n. 155. </w:t>
      </w:r>
    </w:p>
    <w:p w14:paraId="71111F12" w14:textId="77777777" w:rsidR="00031939" w:rsidRPr="008C59B4" w:rsidRDefault="00031939" w:rsidP="00031939">
      <w:pPr>
        <w:jc w:val="both"/>
      </w:pPr>
      <w:r w:rsidRPr="008C59B4">
        <w:t xml:space="preserve">Pubblicato nella Gazz. Uff. 14 febbraio 2019, n. 38, S.O. </w:t>
      </w:r>
    </w:p>
    <w:p w14:paraId="38E1D66C" w14:textId="77777777" w:rsidR="00031939" w:rsidRPr="008C59B4" w:rsidRDefault="00031939" w:rsidP="00031939">
      <w:pPr>
        <w:jc w:val="both"/>
      </w:pPr>
      <w:r w:rsidRPr="008C59B4">
        <w:t xml:space="preserve">Art. 267. Concordato del socio </w:t>
      </w:r>
    </w:p>
    <w:p w14:paraId="4AEBC1D4" w14:textId="77777777" w:rsidR="00031939" w:rsidRPr="008C59B4" w:rsidRDefault="00031939" w:rsidP="00031939">
      <w:pPr>
        <w:jc w:val="both"/>
      </w:pPr>
      <w:r w:rsidRPr="008C59B4">
        <w:t>In vigore dal 1 settembre 2021</w:t>
      </w:r>
    </w:p>
    <w:p w14:paraId="5177BEA0" w14:textId="77777777" w:rsidR="00031939" w:rsidRPr="008C59B4" w:rsidRDefault="00031939" w:rsidP="00031939">
      <w:pPr>
        <w:jc w:val="both"/>
      </w:pPr>
      <w:r w:rsidRPr="008C59B4">
        <w:t>1. Nella procedura di liquidazione giudiziale di una società con soci a responsabilità illimitata, ciascuno dei soci può proporre un concordato ai creditori sociali e particolari concorrenti nella procedura di liquidazione giudiziale aperta nei suoi confronti.</w:t>
      </w:r>
    </w:p>
    <w:p w14:paraId="79D8ED71" w14:textId="77777777" w:rsidR="00031939" w:rsidRPr="008C59B4" w:rsidRDefault="00031939" w:rsidP="00031939">
      <w:pPr>
        <w:jc w:val="both"/>
      </w:pPr>
      <w:r w:rsidRPr="008C59B4">
        <w:pict w14:anchorId="1EB37163">
          <v:rect id="_x0000_i1294" style="width:225pt;height:.5pt" o:hrpct="0" o:hrstd="t" o:hr="t" fillcolor="#a0a0a0" stroked="f"/>
        </w:pict>
      </w:r>
    </w:p>
    <w:p w14:paraId="121A08C8" w14:textId="77777777" w:rsidR="00031939" w:rsidRPr="008C59B4" w:rsidRDefault="00031939" w:rsidP="00031939">
      <w:pPr>
        <w:jc w:val="both"/>
      </w:pPr>
      <w:r w:rsidRPr="008C59B4">
        <w:br/>
      </w:r>
    </w:p>
    <w:p w14:paraId="0BCF9689" w14:textId="77777777" w:rsidR="00031939" w:rsidRPr="008C59B4" w:rsidRDefault="00031939" w:rsidP="00031939">
      <w:pPr>
        <w:jc w:val="both"/>
      </w:pPr>
      <w:r w:rsidRPr="008C59B4">
        <w:t xml:space="preserve">D.Lgs. 12/01/2019, n. 14 </w:t>
      </w:r>
    </w:p>
    <w:p w14:paraId="35CEA9E3" w14:textId="77777777" w:rsidR="00031939" w:rsidRPr="008C59B4" w:rsidRDefault="00031939" w:rsidP="00031939">
      <w:pPr>
        <w:jc w:val="both"/>
      </w:pPr>
      <w:r w:rsidRPr="008C59B4">
        <w:t xml:space="preserve">Codice della crisi d'impresa e dell'insolvenza in attuazione della legge 19 ottobre 2017, n. 155. </w:t>
      </w:r>
    </w:p>
    <w:p w14:paraId="54583212" w14:textId="77777777" w:rsidR="00031939" w:rsidRPr="008C59B4" w:rsidRDefault="00031939" w:rsidP="00031939">
      <w:pPr>
        <w:jc w:val="both"/>
      </w:pPr>
      <w:r w:rsidRPr="008C59B4">
        <w:t xml:space="preserve">Pubblicato nella Gazz. Uff. 14 febbraio 2019, n. 38, S.O. </w:t>
      </w:r>
    </w:p>
    <w:p w14:paraId="5685B6C0" w14:textId="77777777" w:rsidR="00031939" w:rsidRPr="008C59B4" w:rsidRDefault="00031939" w:rsidP="00031939">
      <w:pPr>
        <w:jc w:val="both"/>
      </w:pPr>
      <w:r w:rsidRPr="008C59B4">
        <w:t xml:space="preserve">Capo IX </w:t>
      </w:r>
    </w:p>
    <w:p w14:paraId="62C0D843" w14:textId="77777777" w:rsidR="00031939" w:rsidRPr="008C59B4" w:rsidRDefault="00031939" w:rsidP="00031939">
      <w:pPr>
        <w:jc w:val="both"/>
      </w:pPr>
      <w:r w:rsidRPr="008C59B4">
        <w:t xml:space="preserve">Liquidazione controllata del sovraindebitato </w:t>
      </w:r>
    </w:p>
    <w:p w14:paraId="1B356D7D" w14:textId="77777777" w:rsidR="00031939" w:rsidRPr="008C59B4" w:rsidRDefault="00031939" w:rsidP="00031939">
      <w:pPr>
        <w:jc w:val="both"/>
      </w:pPr>
      <w:r w:rsidRPr="008C59B4">
        <w:t xml:space="preserve">Art. 268. Liquidazione controllata </w:t>
      </w:r>
    </w:p>
    <w:p w14:paraId="6BB62482" w14:textId="77777777" w:rsidR="00031939" w:rsidRPr="008C59B4" w:rsidRDefault="00031939" w:rsidP="00031939">
      <w:pPr>
        <w:jc w:val="both"/>
      </w:pPr>
      <w:r w:rsidRPr="008C59B4">
        <w:t>In vigore dal 1 settembre 2021</w:t>
      </w:r>
    </w:p>
    <w:p w14:paraId="45A36FBC" w14:textId="77777777" w:rsidR="00031939" w:rsidRPr="008C59B4" w:rsidRDefault="00031939" w:rsidP="00031939">
      <w:pPr>
        <w:jc w:val="both"/>
      </w:pPr>
      <w:r w:rsidRPr="008C59B4">
        <w:t>1. Il debitore in stato di sovraindebitamento può domandare con ricorso al tribunale competente ai sensi dell'articolo 27, comma 2, l'apertura di una procedura di liquidazione controllata dei suoi beni.</w:t>
      </w:r>
    </w:p>
    <w:p w14:paraId="2A025757" w14:textId="77777777" w:rsidR="00031939" w:rsidRPr="008C59B4" w:rsidRDefault="00031939" w:rsidP="00031939">
      <w:pPr>
        <w:jc w:val="both"/>
      </w:pPr>
      <w:r w:rsidRPr="008C59B4">
        <w:lastRenderedPageBreak/>
        <w:t>2. La domanda può essere presentata da un creditore anche in pendenza di procedure esecutive individuali e, quando l'insolvenza riguardi l'imprenditore, dal pubblico ministero.</w:t>
      </w:r>
    </w:p>
    <w:p w14:paraId="36DD687E" w14:textId="77777777" w:rsidR="00031939" w:rsidRPr="008C59B4" w:rsidRDefault="00031939" w:rsidP="00031939">
      <w:pPr>
        <w:jc w:val="both"/>
      </w:pPr>
      <w:r w:rsidRPr="008C59B4">
        <w:t>3. Non sono compresi nella liquidazione:</w:t>
      </w:r>
    </w:p>
    <w:p w14:paraId="66FE72FA" w14:textId="77777777" w:rsidR="00031939" w:rsidRPr="008C59B4" w:rsidRDefault="00031939" w:rsidP="00031939">
      <w:pPr>
        <w:jc w:val="both"/>
      </w:pPr>
      <w:r w:rsidRPr="008C59B4">
        <w:t>a) i crediti impignorabili ai sensi dell'</w:t>
      </w:r>
      <w:hyperlink r:id="rId616" w:anchor="id=05AC00004813,__m=document" w:history="1">
        <w:r w:rsidRPr="008C59B4">
          <w:t>articolo 545 del codice di procedura civile</w:t>
        </w:r>
      </w:hyperlink>
      <w:r w:rsidRPr="008C59B4">
        <w:t xml:space="preserve">; </w:t>
      </w:r>
    </w:p>
    <w:p w14:paraId="4A8DCC6B" w14:textId="77777777" w:rsidR="00031939" w:rsidRPr="008C59B4" w:rsidRDefault="00031939" w:rsidP="00031939">
      <w:pPr>
        <w:jc w:val="both"/>
      </w:pPr>
      <w:r w:rsidRPr="008C59B4">
        <w:t xml:space="preserve">b) i crediti aventi carattere alimentare e di mantenimento, gli stipendi, le pensioni, i salari e ciò che il debitore guadagna con la sua attività nei limiti, indicati dal giudice, di quanto occorre al mantenimento suo e della sua famiglia; </w:t>
      </w:r>
    </w:p>
    <w:p w14:paraId="3CE7F86B" w14:textId="77777777" w:rsidR="00031939" w:rsidRPr="008C59B4" w:rsidRDefault="00031939" w:rsidP="00031939">
      <w:pPr>
        <w:jc w:val="both"/>
      </w:pPr>
      <w:r w:rsidRPr="008C59B4">
        <w:t>c) i frutti derivanti dall'usufrutto legale sui beni dei figli, i beni costituiti in fondo patrimoniale e i frutti di essi, salvo quanto disposto dall'</w:t>
      </w:r>
      <w:hyperlink r:id="rId617" w:anchor="id=05AC00002621,__m=document" w:history="1">
        <w:r w:rsidRPr="008C59B4">
          <w:t>articolo 170 del codice civile</w:t>
        </w:r>
      </w:hyperlink>
      <w:r w:rsidRPr="008C59B4">
        <w:t xml:space="preserve">; </w:t>
      </w:r>
    </w:p>
    <w:p w14:paraId="2A31E8A7" w14:textId="77777777" w:rsidR="00031939" w:rsidRPr="008C59B4" w:rsidRDefault="00031939" w:rsidP="00031939">
      <w:pPr>
        <w:jc w:val="both"/>
      </w:pPr>
      <w:r w:rsidRPr="008C59B4">
        <w:t xml:space="preserve">d) le cose che non possono essere pignorate per disposizione di legge. </w:t>
      </w:r>
    </w:p>
    <w:p w14:paraId="57B728F5" w14:textId="77777777" w:rsidR="00031939" w:rsidRPr="008C59B4" w:rsidRDefault="00031939" w:rsidP="00031939">
      <w:pPr>
        <w:jc w:val="both"/>
      </w:pPr>
      <w:r w:rsidRPr="008C59B4">
        <w:t xml:space="preserve">4. Il deposito della domanda sospende, ai soli effetti del concorso, il corso degli interessi convenzionali o legali fino alla chiusura della liquidazione, a meno che i crediti non siano garantiti da ipoteca, pegno o privilegio e salvo quanto previsto dagli </w:t>
      </w:r>
      <w:hyperlink r:id="rId618" w:anchor="id=05AC00001306,__m=document" w:history="1">
        <w:r w:rsidRPr="008C59B4">
          <w:t>articoli 2749</w:t>
        </w:r>
      </w:hyperlink>
      <w:r w:rsidRPr="008C59B4">
        <w:t xml:space="preserve">, </w:t>
      </w:r>
      <w:hyperlink r:id="rId619" w:anchor="id=05AC00001260,__m=document" w:history="1">
        <w:r w:rsidRPr="008C59B4">
          <w:t>2788</w:t>
        </w:r>
      </w:hyperlink>
      <w:r w:rsidRPr="008C59B4">
        <w:t xml:space="preserve"> e </w:t>
      </w:r>
      <w:hyperlink r:id="rId620" w:anchor="id=05AC00001183,__m=document" w:history="1">
        <w:r w:rsidRPr="008C59B4">
          <w:t>2855, secondo e terzo comma, del codice civile</w:t>
        </w:r>
      </w:hyperlink>
      <w:r w:rsidRPr="008C59B4">
        <w:t>.</w:t>
      </w:r>
    </w:p>
    <w:p w14:paraId="28AB1420" w14:textId="77777777" w:rsidR="00031939" w:rsidRPr="008C59B4" w:rsidRDefault="00031939" w:rsidP="00031939">
      <w:pPr>
        <w:jc w:val="both"/>
      </w:pPr>
      <w:r w:rsidRPr="008C59B4">
        <w:pict w14:anchorId="65119BC2">
          <v:rect id="_x0000_i1295" style="width:225pt;height:.5pt" o:hrpct="0" o:hrstd="t" o:hr="t" fillcolor="#a0a0a0" stroked="f"/>
        </w:pict>
      </w:r>
    </w:p>
    <w:p w14:paraId="462FD04A" w14:textId="77777777" w:rsidR="00031939" w:rsidRPr="008C59B4" w:rsidRDefault="00031939" w:rsidP="00031939">
      <w:pPr>
        <w:jc w:val="both"/>
      </w:pPr>
      <w:r w:rsidRPr="008C59B4">
        <w:br/>
      </w:r>
    </w:p>
    <w:p w14:paraId="3356775B" w14:textId="77777777" w:rsidR="00031939" w:rsidRPr="008C59B4" w:rsidRDefault="00031939" w:rsidP="00031939">
      <w:pPr>
        <w:jc w:val="both"/>
      </w:pPr>
      <w:r w:rsidRPr="008C59B4">
        <w:t xml:space="preserve">D.Lgs. 12/01/2019, n. 14 </w:t>
      </w:r>
    </w:p>
    <w:p w14:paraId="172DBB0C" w14:textId="77777777" w:rsidR="00031939" w:rsidRPr="008C59B4" w:rsidRDefault="00031939" w:rsidP="00031939">
      <w:pPr>
        <w:jc w:val="both"/>
      </w:pPr>
      <w:r w:rsidRPr="008C59B4">
        <w:t xml:space="preserve">Codice della crisi d'impresa e dell'insolvenza in attuazione della legge 19 ottobre 2017, n. 155. </w:t>
      </w:r>
    </w:p>
    <w:p w14:paraId="506D7ECB" w14:textId="77777777" w:rsidR="00031939" w:rsidRPr="008C59B4" w:rsidRDefault="00031939" w:rsidP="00031939">
      <w:pPr>
        <w:jc w:val="both"/>
      </w:pPr>
      <w:r w:rsidRPr="008C59B4">
        <w:t xml:space="preserve">Pubblicato nella Gazz. Uff. 14 febbraio 2019, n. 38, S.O. </w:t>
      </w:r>
    </w:p>
    <w:p w14:paraId="13A61DDF" w14:textId="77777777" w:rsidR="00031939" w:rsidRPr="008C59B4" w:rsidRDefault="00031939" w:rsidP="00031939">
      <w:pPr>
        <w:jc w:val="both"/>
      </w:pPr>
      <w:r w:rsidRPr="008C59B4">
        <w:t xml:space="preserve">Art. 269. Domanda del debitore </w:t>
      </w:r>
    </w:p>
    <w:p w14:paraId="66D4AB9B" w14:textId="77777777" w:rsidR="00031939" w:rsidRPr="008C59B4" w:rsidRDefault="00031939" w:rsidP="00031939">
      <w:pPr>
        <w:jc w:val="both"/>
      </w:pPr>
      <w:r w:rsidRPr="008C59B4">
        <w:t>In vigore dal 1 settembre 2021</w:t>
      </w:r>
    </w:p>
    <w:p w14:paraId="07C850F9" w14:textId="77777777" w:rsidR="00031939" w:rsidRPr="008C59B4" w:rsidRDefault="00031939" w:rsidP="00031939">
      <w:pPr>
        <w:jc w:val="both"/>
      </w:pPr>
      <w:r w:rsidRPr="008C59B4">
        <w:t>1. Il ricorso può essere presentato personalmente dal debitore, con l'assistenza dell'OCC.</w:t>
      </w:r>
    </w:p>
    <w:p w14:paraId="2AD71702" w14:textId="77777777" w:rsidR="00031939" w:rsidRPr="008C59B4" w:rsidRDefault="00031939" w:rsidP="00031939">
      <w:pPr>
        <w:jc w:val="both"/>
      </w:pPr>
      <w:r w:rsidRPr="008C59B4">
        <w:t>2. Al ricorso deve essere allegata una relazione, redatta dall'OCC, che esponga una valutazione sulla completezza e l'attendibilità della documentazione depositata a corredo della domanda e che illustri la situazione economica, patrimoniale e finanziaria del debitore.</w:t>
      </w:r>
    </w:p>
    <w:p w14:paraId="189A6432" w14:textId="77777777" w:rsidR="00031939" w:rsidRPr="008C59B4" w:rsidRDefault="00031939" w:rsidP="00031939">
      <w:pPr>
        <w:jc w:val="both"/>
      </w:pPr>
      <w:r w:rsidRPr="008C59B4">
        <w:t>3. L'OCC, entro sette giorni dal conferimento dell'incarico da parte del debitore, ne dà notizia all'agente della riscossione e agli uffici fiscali, anche degli enti locali, competenti sulla base dell'ultimo domicilio fiscale dell'istante.</w:t>
      </w:r>
    </w:p>
    <w:p w14:paraId="76029C0A" w14:textId="77777777" w:rsidR="00031939" w:rsidRPr="008C59B4" w:rsidRDefault="00031939" w:rsidP="00031939">
      <w:pPr>
        <w:jc w:val="both"/>
      </w:pPr>
      <w:r w:rsidRPr="008C59B4">
        <w:pict w14:anchorId="6F91558A">
          <v:rect id="_x0000_i1296" style="width:225pt;height:.5pt" o:hrpct="0" o:hrstd="t" o:hr="t" fillcolor="#a0a0a0" stroked="f"/>
        </w:pict>
      </w:r>
    </w:p>
    <w:p w14:paraId="5D292F95" w14:textId="77777777" w:rsidR="00031939" w:rsidRPr="008C59B4" w:rsidRDefault="00031939" w:rsidP="00031939">
      <w:pPr>
        <w:jc w:val="both"/>
      </w:pPr>
      <w:r w:rsidRPr="008C59B4">
        <w:br/>
      </w:r>
    </w:p>
    <w:p w14:paraId="10133C07" w14:textId="77777777" w:rsidR="00031939" w:rsidRPr="008C59B4" w:rsidRDefault="00031939" w:rsidP="00031939">
      <w:pPr>
        <w:jc w:val="both"/>
      </w:pPr>
      <w:r w:rsidRPr="008C59B4">
        <w:t xml:space="preserve">D.Lgs. 12/01/2019, n. 14 </w:t>
      </w:r>
    </w:p>
    <w:p w14:paraId="4CF2844D" w14:textId="77777777" w:rsidR="00031939" w:rsidRPr="008C59B4" w:rsidRDefault="00031939" w:rsidP="00031939">
      <w:pPr>
        <w:jc w:val="both"/>
      </w:pPr>
      <w:r w:rsidRPr="008C59B4">
        <w:t xml:space="preserve">Codice della crisi d'impresa e dell'insolvenza in attuazione della legge 19 ottobre 2017, n. 155. </w:t>
      </w:r>
    </w:p>
    <w:p w14:paraId="0ECA5AD0" w14:textId="77777777" w:rsidR="00031939" w:rsidRPr="008C59B4" w:rsidRDefault="00031939" w:rsidP="00031939">
      <w:pPr>
        <w:jc w:val="both"/>
      </w:pPr>
      <w:r w:rsidRPr="008C59B4">
        <w:t xml:space="preserve">Pubblicato nella Gazz. Uff. 14 febbraio 2019, n. 38, S.O. </w:t>
      </w:r>
    </w:p>
    <w:p w14:paraId="040A9311" w14:textId="77777777" w:rsidR="00031939" w:rsidRPr="008C59B4" w:rsidRDefault="00031939" w:rsidP="00031939">
      <w:pPr>
        <w:jc w:val="both"/>
      </w:pPr>
      <w:r w:rsidRPr="008C59B4">
        <w:t xml:space="preserve">Art. 270. Apertura della liquidazione controllata </w:t>
      </w:r>
    </w:p>
    <w:p w14:paraId="24B89AD1" w14:textId="77777777" w:rsidR="00031939" w:rsidRPr="008C59B4" w:rsidRDefault="00031939" w:rsidP="00031939">
      <w:pPr>
        <w:jc w:val="both"/>
      </w:pPr>
      <w:r w:rsidRPr="008C59B4">
        <w:t>In vigore dal 1 settembre 2021</w:t>
      </w:r>
    </w:p>
    <w:p w14:paraId="5917FAC6" w14:textId="77777777" w:rsidR="00031939" w:rsidRPr="008C59B4" w:rsidRDefault="00031939" w:rsidP="00031939">
      <w:pPr>
        <w:jc w:val="both"/>
      </w:pPr>
      <w:r w:rsidRPr="008C59B4">
        <w:lastRenderedPageBreak/>
        <w:t>1. Il tribunale, in assenza di domande di accesso alle procedure di cui al titolo IV e verificati i presupposti di cui agli articoli 268 e 269, dichiara con sentenza l'apertura della liquidazione controllata.</w:t>
      </w:r>
    </w:p>
    <w:p w14:paraId="07FC5646" w14:textId="77777777" w:rsidR="00031939" w:rsidRPr="008C59B4" w:rsidRDefault="00031939" w:rsidP="00031939">
      <w:pPr>
        <w:jc w:val="both"/>
      </w:pPr>
      <w:r w:rsidRPr="008C59B4">
        <w:t>2. Con la sentenza il tribunale:</w:t>
      </w:r>
    </w:p>
    <w:p w14:paraId="768674D2" w14:textId="77777777" w:rsidR="00031939" w:rsidRPr="008C59B4" w:rsidRDefault="00031939" w:rsidP="00031939">
      <w:pPr>
        <w:jc w:val="both"/>
      </w:pPr>
      <w:r w:rsidRPr="008C59B4">
        <w:t xml:space="preserve">a) nomina il giudice delegato; </w:t>
      </w:r>
    </w:p>
    <w:p w14:paraId="1F3CA1BD" w14:textId="77777777" w:rsidR="00031939" w:rsidRPr="008C59B4" w:rsidRDefault="00031939" w:rsidP="00031939">
      <w:pPr>
        <w:jc w:val="both"/>
      </w:pPr>
      <w:r w:rsidRPr="008C59B4">
        <w:t xml:space="preserve">b) nomina il liquidatore, confermando l'OCC di cui all'articolo 269 o, per giustificati motivi, scegliendolo nell'elenco dei gestori della crisi di cui al </w:t>
      </w:r>
      <w:hyperlink r:id="rId621" w:anchor="id=10LX0000809201ART0,__m=document" w:history="1">
        <w:r w:rsidRPr="008C59B4">
          <w:t>decreto del Ministro della giustizia 24 settembre 2014, n. 202</w:t>
        </w:r>
      </w:hyperlink>
      <w:r w:rsidRPr="008C59B4">
        <w:t xml:space="preserve">. In questo ultimo caso la scelta è effettuata di regola tra i gestori residenti nel circondario del tribunale competente e l'eventuale deroga deve essere espressamente motivata e comunicata al presidente del tribunale; </w:t>
      </w:r>
    </w:p>
    <w:p w14:paraId="74159677" w14:textId="77777777" w:rsidR="00031939" w:rsidRPr="008C59B4" w:rsidRDefault="00031939" w:rsidP="00031939">
      <w:pPr>
        <w:jc w:val="both"/>
      </w:pPr>
      <w:r w:rsidRPr="008C59B4">
        <w:t xml:space="preserve">c) ordina al debitore il deposito entro sette giorni dei bilanci e delle scritture contabili e fiscali obbligatorie, nonché dell'elenco dei creditori; </w:t>
      </w:r>
    </w:p>
    <w:p w14:paraId="7B3A4604" w14:textId="77777777" w:rsidR="00031939" w:rsidRPr="008C59B4" w:rsidRDefault="00031939" w:rsidP="00031939">
      <w:pPr>
        <w:jc w:val="both"/>
      </w:pPr>
      <w:r w:rsidRPr="008C59B4">
        <w:t xml:space="preserve">d) assegna ai terzi che vantano diritti sui beni del debitore e ai creditori risultanti dall'elenco depositato un termine non superiore a sessanta giorni entro il quale, a pena di inammissibilità, devono trasmettere al liquidatore, a mezzo posta elettronica certificata, la domanda di restituzione, di rivendicazione o di ammissione al passivo, predisposta ai sensi dell'articolo 201; si applica l'articolo 10, comma 3; </w:t>
      </w:r>
    </w:p>
    <w:p w14:paraId="059D1226" w14:textId="77777777" w:rsidR="00031939" w:rsidRPr="008C59B4" w:rsidRDefault="00031939" w:rsidP="00031939">
      <w:pPr>
        <w:jc w:val="both"/>
      </w:pPr>
      <w:r w:rsidRPr="008C59B4">
        <w:t xml:space="preserve">e) ordina la consegna o il rilascio dei beni facenti parte del patrimonio di liquidazione, salvo che non ritenga, in presenza di gravi e specifiche ragioni, di autorizzare il debitore o il terzo a utilizzare alcuni di essi. Il provvedimento è titolo esecutivo ed è posto in esecuzione a cura del liquidatore; </w:t>
      </w:r>
    </w:p>
    <w:p w14:paraId="75CDF7AB" w14:textId="77777777" w:rsidR="00031939" w:rsidRPr="008C59B4" w:rsidRDefault="00031939" w:rsidP="00031939">
      <w:pPr>
        <w:jc w:val="both"/>
      </w:pPr>
      <w:r w:rsidRPr="008C59B4">
        <w:t xml:space="preserve">f) dispone l'inserimento della sentenza nel sito internet del tribunale o del Ministero della giustizia. Nel caso in cui il debitore svolga attività d'impresa, la pubblicazione è altresì effettuata presso il registro delle imprese; </w:t>
      </w:r>
    </w:p>
    <w:p w14:paraId="79A36057" w14:textId="77777777" w:rsidR="00031939" w:rsidRPr="008C59B4" w:rsidRDefault="00031939" w:rsidP="00031939">
      <w:pPr>
        <w:jc w:val="both"/>
      </w:pPr>
      <w:r w:rsidRPr="008C59B4">
        <w:t xml:space="preserve">g) ordina, quando vi sono beni immobili o beni mobili registrati, la trascrizione della sentenza presso gli uffici competenti. </w:t>
      </w:r>
    </w:p>
    <w:p w14:paraId="0BB3E850" w14:textId="77777777" w:rsidR="00031939" w:rsidRPr="008C59B4" w:rsidRDefault="00031939" w:rsidP="00031939">
      <w:pPr>
        <w:jc w:val="both"/>
      </w:pPr>
      <w:r w:rsidRPr="008C59B4">
        <w:t xml:space="preserve">3. Al liquidatore nominato dal tribunale ai sensi del comma 2, lettera b), seconda parte, si applicano gli </w:t>
      </w:r>
      <w:hyperlink r:id="rId622" w:anchor="id=10LX0000758639ART77,__m=document" w:history="1">
        <w:r w:rsidRPr="008C59B4">
          <w:t>articoli 35, comma 4-bis</w:t>
        </w:r>
      </w:hyperlink>
      <w:r w:rsidRPr="008C59B4">
        <w:t xml:space="preserve">, </w:t>
      </w:r>
      <w:hyperlink r:id="rId623" w:anchor="id=10LX0000758639ART1007,__m=document" w:history="1">
        <w:r w:rsidRPr="008C59B4">
          <w:t>35.1</w:t>
        </w:r>
      </w:hyperlink>
      <w:r w:rsidRPr="008C59B4">
        <w:t xml:space="preserve"> e </w:t>
      </w:r>
      <w:hyperlink r:id="rId624" w:anchor="id=10LX0000758639ART1009,__m=document" w:history="1">
        <w:r w:rsidRPr="008C59B4">
          <w:t>35.2 del decreto legislativo 6 settembre 2011, n. 159</w:t>
        </w:r>
      </w:hyperlink>
      <w:r w:rsidRPr="008C59B4">
        <w:t>.</w:t>
      </w:r>
    </w:p>
    <w:p w14:paraId="0FE3FE89" w14:textId="77777777" w:rsidR="00031939" w:rsidRPr="008C59B4" w:rsidRDefault="00031939" w:rsidP="00031939">
      <w:pPr>
        <w:jc w:val="both"/>
      </w:pPr>
      <w:r w:rsidRPr="008C59B4">
        <w:t>4. Gli adempimenti di cui al comma 2, lettere f) e g), sono eseguiti a cura del liquidatore; la sentenza è notificata al debitore, ai creditori e ai titolari di diritti sui beni oggetto di liquidazione.</w:t>
      </w:r>
    </w:p>
    <w:p w14:paraId="38A88D76" w14:textId="77777777" w:rsidR="00031939" w:rsidRPr="008C59B4" w:rsidRDefault="00031939" w:rsidP="00031939">
      <w:pPr>
        <w:jc w:val="both"/>
      </w:pPr>
      <w:r w:rsidRPr="008C59B4">
        <w:t>5. Si applicano l'articolo 143 in quanto compatibile e gli articoli 150 e 151; per i casi non regolati dal presente capo si applicano altresì, in quanto compatibili, le disposizioni sul procedimento unitario di cui al titolo III.</w:t>
      </w:r>
    </w:p>
    <w:p w14:paraId="3547AA7B" w14:textId="77777777" w:rsidR="00031939" w:rsidRPr="008C59B4" w:rsidRDefault="00031939" w:rsidP="00031939">
      <w:pPr>
        <w:jc w:val="both"/>
      </w:pPr>
      <w:r w:rsidRPr="008C59B4">
        <w:t>6. Se un contratto è ancora ineseguito o non compiutamente eseguito nelle prestazioni principali da entrambe le parti al momento in cui è aperta la procedura di liquidazione controllata, l'esecuzione del contratto rimane sospesa fino a quando il liquidatore, sentito il debitore, dichiara di subentrare nel contratto in luogo del predetto debitore, assumendo, a decorrere dalla data del subentro, tutti i relativi obblighi, ovvero di sciogliersi dal medesimo salvo che, nei contratti ad effetti reali, sia già avvenuto il trasferimento del diritto. Il contraente può mettere in mora il liquidatore, facendogli assegnare dal giudice delegato un termine non superiore a sessanta giorni, decorso il quale il contratto si intende sciolto. In caso di prosecuzione del contratto, sono prededucibili soltanto i crediti maturati nel corso della procedura. In caso di scioglimento del contratto, il contraente ha diritto di far valere nel passivo della liquidazione controllata il credito conseguente al mancato adempimento, senza che gli sia dovuto risarcimento del danno.</w:t>
      </w:r>
    </w:p>
    <w:p w14:paraId="1963F685" w14:textId="77777777" w:rsidR="00031939" w:rsidRPr="008C59B4" w:rsidRDefault="00031939" w:rsidP="00031939">
      <w:pPr>
        <w:jc w:val="both"/>
      </w:pPr>
      <w:r w:rsidRPr="008C59B4">
        <w:pict w14:anchorId="358B76D6">
          <v:rect id="_x0000_i1297" style="width:225pt;height:.5pt" o:hrpct="0" o:hrstd="t" o:hr="t" fillcolor="#a0a0a0" stroked="f"/>
        </w:pict>
      </w:r>
    </w:p>
    <w:p w14:paraId="2AF50AE2" w14:textId="77777777" w:rsidR="00031939" w:rsidRPr="008C59B4" w:rsidRDefault="00031939" w:rsidP="00031939">
      <w:pPr>
        <w:jc w:val="both"/>
      </w:pPr>
      <w:r w:rsidRPr="008C59B4">
        <w:br/>
      </w:r>
    </w:p>
    <w:p w14:paraId="15AF4D48" w14:textId="77777777" w:rsidR="00031939" w:rsidRPr="008C59B4" w:rsidRDefault="00031939" w:rsidP="00031939">
      <w:pPr>
        <w:jc w:val="both"/>
      </w:pPr>
      <w:r w:rsidRPr="008C59B4">
        <w:lastRenderedPageBreak/>
        <w:t xml:space="preserve">D.Lgs. 12/01/2019, n. 14 </w:t>
      </w:r>
    </w:p>
    <w:p w14:paraId="01347A15" w14:textId="77777777" w:rsidR="00031939" w:rsidRPr="008C59B4" w:rsidRDefault="00031939" w:rsidP="00031939">
      <w:pPr>
        <w:jc w:val="both"/>
      </w:pPr>
      <w:r w:rsidRPr="008C59B4">
        <w:t xml:space="preserve">Codice della crisi d'impresa e dell'insolvenza in attuazione della legge 19 ottobre 2017, n. 155. </w:t>
      </w:r>
    </w:p>
    <w:p w14:paraId="553C3093" w14:textId="77777777" w:rsidR="00031939" w:rsidRPr="008C59B4" w:rsidRDefault="00031939" w:rsidP="00031939">
      <w:pPr>
        <w:jc w:val="both"/>
      </w:pPr>
      <w:r w:rsidRPr="008C59B4">
        <w:t xml:space="preserve">Pubblicato nella Gazz. Uff. 14 febbraio 2019, n. 38, S.O. </w:t>
      </w:r>
    </w:p>
    <w:p w14:paraId="0120530C" w14:textId="77777777" w:rsidR="00031939" w:rsidRPr="008C59B4" w:rsidRDefault="00031939" w:rsidP="00031939">
      <w:pPr>
        <w:jc w:val="both"/>
      </w:pPr>
      <w:r w:rsidRPr="008C59B4">
        <w:t xml:space="preserve">Art. 271. Concorso di procedure </w:t>
      </w:r>
    </w:p>
    <w:p w14:paraId="501E918E" w14:textId="77777777" w:rsidR="00031939" w:rsidRPr="008C59B4" w:rsidRDefault="00031939" w:rsidP="00031939">
      <w:pPr>
        <w:jc w:val="both"/>
      </w:pPr>
      <w:r w:rsidRPr="008C59B4">
        <w:t>In vigore dal 1 settembre 2021</w:t>
      </w:r>
    </w:p>
    <w:p w14:paraId="3FC2D625" w14:textId="77777777" w:rsidR="00031939" w:rsidRPr="008C59B4" w:rsidRDefault="00031939" w:rsidP="00031939">
      <w:pPr>
        <w:jc w:val="both"/>
      </w:pPr>
      <w:r w:rsidRPr="008C59B4">
        <w:t>1. Se la domanda di liquidazione controllata è proposta dai creditori o dal pubblico ministero e il debitore chiede l'accesso a una procedura di cui al capo II del titolo IV, il giudice concede un termine per l'integrazione della domanda.</w:t>
      </w:r>
    </w:p>
    <w:p w14:paraId="309E1B6A" w14:textId="77777777" w:rsidR="00031939" w:rsidRPr="008C59B4" w:rsidRDefault="00031939" w:rsidP="00031939">
      <w:pPr>
        <w:jc w:val="both"/>
      </w:pPr>
      <w:r w:rsidRPr="008C59B4">
        <w:t>2. Nella pendenza del termine di cui al comma 1, non può essere dichiarata aperta la liquidazione controllata e la relativa domanda è dichiarata improcedibile quando sia aperta una procedura ai sensi del capo III del titolo IV. Alla scadenza del termine di cui al comma 1, senza che il debitore abbia integrato la domanda, ovvero in ogni caso di mancata apertura o cessazione delle procedure di cui al capo III del titolo IV, il giudice provvede ai sensi dell'articolo 270, commi 1 e 2. Si applicano, in quanto compatibili, gli articoli da 51 a 55.</w:t>
      </w:r>
    </w:p>
    <w:p w14:paraId="3C8E8068" w14:textId="77777777" w:rsidR="00031939" w:rsidRPr="008C59B4" w:rsidRDefault="00031939" w:rsidP="00031939">
      <w:pPr>
        <w:jc w:val="both"/>
      </w:pPr>
      <w:r w:rsidRPr="008C59B4">
        <w:pict w14:anchorId="425AB234">
          <v:rect id="_x0000_i1298" style="width:225pt;height:.5pt" o:hrpct="0" o:hrstd="t" o:hr="t" fillcolor="#a0a0a0" stroked="f"/>
        </w:pict>
      </w:r>
    </w:p>
    <w:p w14:paraId="41E0F9E3" w14:textId="77777777" w:rsidR="00031939" w:rsidRPr="008C59B4" w:rsidRDefault="00031939" w:rsidP="00031939">
      <w:pPr>
        <w:jc w:val="both"/>
      </w:pPr>
      <w:r w:rsidRPr="008C59B4">
        <w:br/>
      </w:r>
    </w:p>
    <w:p w14:paraId="6EDF46B7" w14:textId="77777777" w:rsidR="00031939" w:rsidRPr="008C59B4" w:rsidRDefault="00031939" w:rsidP="00031939">
      <w:pPr>
        <w:jc w:val="both"/>
      </w:pPr>
      <w:r w:rsidRPr="008C59B4">
        <w:t xml:space="preserve">D.Lgs. 12/01/2019, n. 14 </w:t>
      </w:r>
    </w:p>
    <w:p w14:paraId="06A8BEBD" w14:textId="77777777" w:rsidR="00031939" w:rsidRPr="008C59B4" w:rsidRDefault="00031939" w:rsidP="00031939">
      <w:pPr>
        <w:jc w:val="both"/>
      </w:pPr>
      <w:r w:rsidRPr="008C59B4">
        <w:t xml:space="preserve">Codice della crisi d'impresa e dell'insolvenza in attuazione della legge 19 ottobre 2017, n. 155. </w:t>
      </w:r>
    </w:p>
    <w:p w14:paraId="12AA0DA3" w14:textId="77777777" w:rsidR="00031939" w:rsidRPr="008C59B4" w:rsidRDefault="00031939" w:rsidP="00031939">
      <w:pPr>
        <w:jc w:val="both"/>
      </w:pPr>
      <w:r w:rsidRPr="008C59B4">
        <w:t xml:space="preserve">Pubblicato nella Gazz. Uff. 14 febbraio 2019, n. 38, S.O. </w:t>
      </w:r>
    </w:p>
    <w:p w14:paraId="20D9E9CD" w14:textId="77777777" w:rsidR="00031939" w:rsidRPr="008C59B4" w:rsidRDefault="00031939" w:rsidP="00031939">
      <w:pPr>
        <w:jc w:val="both"/>
      </w:pPr>
      <w:r w:rsidRPr="008C59B4">
        <w:t xml:space="preserve">Art. 272. Elenco dei creditori, inventario dei beni e programma di liquidazione </w:t>
      </w:r>
    </w:p>
    <w:p w14:paraId="62EB312A" w14:textId="77777777" w:rsidR="00031939" w:rsidRPr="008C59B4" w:rsidRDefault="00031939" w:rsidP="00031939">
      <w:pPr>
        <w:jc w:val="both"/>
      </w:pPr>
      <w:r w:rsidRPr="008C59B4">
        <w:t>In vigore dal 1 settembre 2021</w:t>
      </w:r>
    </w:p>
    <w:p w14:paraId="73CA1456" w14:textId="77777777" w:rsidR="00031939" w:rsidRPr="008C59B4" w:rsidRDefault="00031939" w:rsidP="00031939">
      <w:pPr>
        <w:jc w:val="both"/>
      </w:pPr>
      <w:r w:rsidRPr="008C59B4">
        <w:t>1. Il liquidatore entro trenta giorni dalla comunicazione della sentenza aggiorna l'elenco dei creditori, ai quali notifica la sentenza ai sensi dell'articolo 270, comma 4. Il termine di cui all'articolo 270, comma 2, lettera d), può essere prorogato di trenta giorni.</w:t>
      </w:r>
    </w:p>
    <w:p w14:paraId="2A7B1FA7" w14:textId="77777777" w:rsidR="00031939" w:rsidRPr="008C59B4" w:rsidRDefault="00031939" w:rsidP="00031939">
      <w:pPr>
        <w:jc w:val="both"/>
      </w:pPr>
      <w:r w:rsidRPr="008C59B4">
        <w:t>2. Entro novanta giorni dall'apertura della liquidazione controllata il liquidatore completa l'inventario dei beni del debitore e redige un programma in ordine a tempi e modalità della liquidazione. Si applica l'articolo 213, commi 3 e 4, in quanto compatibile. Il programma è depositato in cancelleria ed approvato dal giudice delegato.</w:t>
      </w:r>
    </w:p>
    <w:p w14:paraId="507A1F9C" w14:textId="77777777" w:rsidR="00031939" w:rsidRPr="008C59B4" w:rsidRDefault="00031939" w:rsidP="00031939">
      <w:pPr>
        <w:jc w:val="both"/>
      </w:pPr>
      <w:r w:rsidRPr="008C59B4">
        <w:t>3. Il programma deve assicurare la ragionevole durata della procedura.</w:t>
      </w:r>
    </w:p>
    <w:p w14:paraId="781B8A9F" w14:textId="77777777" w:rsidR="00031939" w:rsidRPr="008C59B4" w:rsidRDefault="00031939" w:rsidP="00031939">
      <w:pPr>
        <w:jc w:val="both"/>
      </w:pPr>
      <w:r w:rsidRPr="008C59B4">
        <w:pict w14:anchorId="2C735327">
          <v:rect id="_x0000_i1299" style="width:225pt;height:.5pt" o:hrpct="0" o:hrstd="t" o:hr="t" fillcolor="#a0a0a0" stroked="f"/>
        </w:pict>
      </w:r>
    </w:p>
    <w:p w14:paraId="53A1E5A1" w14:textId="77777777" w:rsidR="00031939" w:rsidRPr="008C59B4" w:rsidRDefault="00031939" w:rsidP="00031939">
      <w:pPr>
        <w:jc w:val="both"/>
      </w:pPr>
      <w:r w:rsidRPr="008C59B4">
        <w:br/>
      </w:r>
    </w:p>
    <w:p w14:paraId="04F332AD" w14:textId="77777777" w:rsidR="00031939" w:rsidRPr="008C59B4" w:rsidRDefault="00031939" w:rsidP="00031939">
      <w:pPr>
        <w:jc w:val="both"/>
      </w:pPr>
      <w:r w:rsidRPr="008C59B4">
        <w:t xml:space="preserve">D.Lgs. 12/01/2019, n. 14 </w:t>
      </w:r>
    </w:p>
    <w:p w14:paraId="00EBBA85" w14:textId="77777777" w:rsidR="00031939" w:rsidRPr="008C59B4" w:rsidRDefault="00031939" w:rsidP="00031939">
      <w:pPr>
        <w:jc w:val="both"/>
      </w:pPr>
      <w:r w:rsidRPr="008C59B4">
        <w:t xml:space="preserve">Codice della crisi d'impresa e dell'insolvenza in attuazione della legge 19 ottobre 2017, n. 155. </w:t>
      </w:r>
    </w:p>
    <w:p w14:paraId="6E5F1F1C" w14:textId="77777777" w:rsidR="00031939" w:rsidRPr="008C59B4" w:rsidRDefault="00031939" w:rsidP="00031939">
      <w:pPr>
        <w:jc w:val="both"/>
      </w:pPr>
      <w:r w:rsidRPr="008C59B4">
        <w:t xml:space="preserve">Pubblicato nella Gazz. Uff. 14 febbraio 2019, n. 38, S.O. </w:t>
      </w:r>
    </w:p>
    <w:p w14:paraId="5239681D" w14:textId="77777777" w:rsidR="00031939" w:rsidRPr="008C59B4" w:rsidRDefault="00031939" w:rsidP="00031939">
      <w:pPr>
        <w:jc w:val="both"/>
      </w:pPr>
      <w:r w:rsidRPr="008C59B4">
        <w:t xml:space="preserve">Art. 273. Formazione del passivo </w:t>
      </w:r>
    </w:p>
    <w:p w14:paraId="7F5BF7F9" w14:textId="77777777" w:rsidR="00031939" w:rsidRPr="008C59B4" w:rsidRDefault="00031939" w:rsidP="00031939">
      <w:pPr>
        <w:jc w:val="both"/>
      </w:pPr>
      <w:r w:rsidRPr="008C59B4">
        <w:lastRenderedPageBreak/>
        <w:t>In vigore dal 1 settembre 2021</w:t>
      </w:r>
    </w:p>
    <w:p w14:paraId="06450AB0" w14:textId="77777777" w:rsidR="00031939" w:rsidRPr="008C59B4" w:rsidRDefault="00031939" w:rsidP="00031939">
      <w:pPr>
        <w:jc w:val="both"/>
      </w:pPr>
      <w:r w:rsidRPr="008C59B4">
        <w:t>1. Scaduti i termini per la proposizione delle domande di cui all'articolo 270, comma 2, lettera d), il liquidatore predispone un progetto di stato passivo, comprendente un elenco dei titolari di diritti sui beni mobili e immobili di proprietà o in possesso del debitore, e lo comunica agli interessati all'indirizzo di posta elettronica certificato indicato nella domanda. In mancanza della predetta indicazione, il provvedimento si intende comunicato mediante deposito in cancelleria.</w:t>
      </w:r>
    </w:p>
    <w:p w14:paraId="21B7C5E6" w14:textId="77777777" w:rsidR="00031939" w:rsidRPr="008C59B4" w:rsidRDefault="00031939" w:rsidP="00031939">
      <w:pPr>
        <w:jc w:val="both"/>
      </w:pPr>
      <w:r w:rsidRPr="008C59B4">
        <w:t>2. Entro quindici giorni possono essere proposte osservazioni, con le stesse modalità della domanda di cui all'articolo 270, comma 2, lettera d).</w:t>
      </w:r>
    </w:p>
    <w:p w14:paraId="222FD8BB" w14:textId="77777777" w:rsidR="00031939" w:rsidRPr="008C59B4" w:rsidRDefault="00031939" w:rsidP="00031939">
      <w:pPr>
        <w:jc w:val="both"/>
      </w:pPr>
      <w:r w:rsidRPr="008C59B4">
        <w:t>3. In assenza di osservazioni, il liquidatore forma lo stato passivo, lo deposita in cancelleria e ne dispone l'inserimento nel sito web del tribunale o del Ministero della giustizia.</w:t>
      </w:r>
    </w:p>
    <w:p w14:paraId="209A3F0C" w14:textId="77777777" w:rsidR="00031939" w:rsidRPr="008C59B4" w:rsidRDefault="00031939" w:rsidP="00031939">
      <w:pPr>
        <w:jc w:val="both"/>
      </w:pPr>
      <w:r w:rsidRPr="008C59B4">
        <w:t>4. Quando sono formulate osservazioni che il liquidatore ritiene fondate, predispone, entro quindici giorni successivi alla scadenza del termine di cui al comma 2, un nuovo progetto di stato passivo che comunica ai sensi del comma 1.</w:t>
      </w:r>
    </w:p>
    <w:p w14:paraId="58718347" w14:textId="77777777" w:rsidR="00031939" w:rsidRPr="008C59B4" w:rsidRDefault="00031939" w:rsidP="00031939">
      <w:pPr>
        <w:jc w:val="both"/>
      </w:pPr>
      <w:r w:rsidRPr="008C59B4">
        <w:t>5. In presenza di contestazioni non superabili ai sensi del comma 4, il liquidatore rimette gli atti al giudice delegato, il quale provvede alla definitiva formazione del passivo con decreto motivato, pubblicato ai sensi del comma 3.</w:t>
      </w:r>
    </w:p>
    <w:p w14:paraId="15C6256B" w14:textId="77777777" w:rsidR="00031939" w:rsidRPr="008C59B4" w:rsidRDefault="00031939" w:rsidP="00031939">
      <w:pPr>
        <w:jc w:val="both"/>
      </w:pPr>
      <w:r w:rsidRPr="008C59B4">
        <w:t>6. Contro il decreto può essere proposto reclamo davanti al collegio, di cui non può far parte il giudice delegato. Il procedimento si svolge senza formalità, assicurando il rispetto del contraddittorio.</w:t>
      </w:r>
    </w:p>
    <w:p w14:paraId="6D963F8D" w14:textId="77777777" w:rsidR="00031939" w:rsidRPr="008C59B4" w:rsidRDefault="00031939" w:rsidP="00031939">
      <w:pPr>
        <w:jc w:val="both"/>
      </w:pPr>
      <w:r w:rsidRPr="008C59B4">
        <w:pict w14:anchorId="5F49C5F9">
          <v:rect id="_x0000_i1300" style="width:225pt;height:.5pt" o:hrpct="0" o:hrstd="t" o:hr="t" fillcolor="#a0a0a0" stroked="f"/>
        </w:pict>
      </w:r>
    </w:p>
    <w:p w14:paraId="38110194" w14:textId="77777777" w:rsidR="00031939" w:rsidRPr="008C59B4" w:rsidRDefault="00031939" w:rsidP="00031939">
      <w:pPr>
        <w:jc w:val="both"/>
      </w:pPr>
      <w:r w:rsidRPr="008C59B4">
        <w:br/>
      </w:r>
    </w:p>
    <w:p w14:paraId="7F766041" w14:textId="77777777" w:rsidR="00031939" w:rsidRPr="008C59B4" w:rsidRDefault="00031939" w:rsidP="00031939">
      <w:pPr>
        <w:jc w:val="both"/>
      </w:pPr>
      <w:r w:rsidRPr="008C59B4">
        <w:t xml:space="preserve">D.Lgs. 12/01/2019, n. 14 </w:t>
      </w:r>
    </w:p>
    <w:p w14:paraId="7B57A77A" w14:textId="77777777" w:rsidR="00031939" w:rsidRPr="008C59B4" w:rsidRDefault="00031939" w:rsidP="00031939">
      <w:pPr>
        <w:jc w:val="both"/>
      </w:pPr>
      <w:r w:rsidRPr="008C59B4">
        <w:t xml:space="preserve">Codice della crisi d'impresa e dell'insolvenza in attuazione della legge 19 ottobre 2017, n. 155. </w:t>
      </w:r>
    </w:p>
    <w:p w14:paraId="6CC0FBEA" w14:textId="77777777" w:rsidR="00031939" w:rsidRPr="008C59B4" w:rsidRDefault="00031939" w:rsidP="00031939">
      <w:pPr>
        <w:jc w:val="both"/>
      </w:pPr>
      <w:r w:rsidRPr="008C59B4">
        <w:t xml:space="preserve">Pubblicato nella Gazz. Uff. 14 febbraio 2019, n. 38, S.O. </w:t>
      </w:r>
    </w:p>
    <w:p w14:paraId="428D1EF1" w14:textId="77777777" w:rsidR="00031939" w:rsidRPr="008C59B4" w:rsidRDefault="00031939" w:rsidP="00031939">
      <w:pPr>
        <w:jc w:val="both"/>
      </w:pPr>
      <w:r w:rsidRPr="008C59B4">
        <w:t xml:space="preserve">Art. 274. Azioni del liquidatore </w:t>
      </w:r>
    </w:p>
    <w:p w14:paraId="3AE8E2C9" w14:textId="77777777" w:rsidR="00031939" w:rsidRPr="008C59B4" w:rsidRDefault="00031939" w:rsidP="00031939">
      <w:pPr>
        <w:jc w:val="both"/>
      </w:pPr>
      <w:r w:rsidRPr="008C59B4">
        <w:t>In vigore dal 1 settembre 2021</w:t>
      </w:r>
    </w:p>
    <w:p w14:paraId="13510DB1" w14:textId="77777777" w:rsidR="00031939" w:rsidRPr="008C59B4" w:rsidRDefault="00031939" w:rsidP="00031939">
      <w:pPr>
        <w:jc w:val="both"/>
      </w:pPr>
      <w:r w:rsidRPr="008C59B4">
        <w:t>1. Il liquidatore, autorizzato dal giudice delegato, esercita o se pendente, prosegue, ogni azione prevista dalla legge finalizzata a conseguire la disponibilità dei beni compresi nel patrimonio del debitore e ogni azione diretta al recupero dei crediti.</w:t>
      </w:r>
    </w:p>
    <w:p w14:paraId="2786FC85" w14:textId="77777777" w:rsidR="00031939" w:rsidRPr="008C59B4" w:rsidRDefault="00031939" w:rsidP="00031939">
      <w:pPr>
        <w:jc w:val="both"/>
      </w:pPr>
      <w:r w:rsidRPr="008C59B4">
        <w:t>2. Il liquidatore, sempre con l'autorizzazione del giudice delegato, esercita o, se pendenti, prosegue le azioni dirette a far dichiarare inefficaci gli atti compiuti dal debitore in pregiudizio dei creditori, secondo le norme del codice civile.</w:t>
      </w:r>
    </w:p>
    <w:p w14:paraId="00923D28" w14:textId="77777777" w:rsidR="00031939" w:rsidRPr="008C59B4" w:rsidRDefault="00031939" w:rsidP="00031939">
      <w:pPr>
        <w:jc w:val="both"/>
      </w:pPr>
      <w:r w:rsidRPr="008C59B4">
        <w:t>3. Il giudice delegato autorizza il liquidatore ad esercitare o proseguire le azioni di cui ai commi 1 e 2, quando è utile per il miglior soddisfacimento dei creditori.</w:t>
      </w:r>
    </w:p>
    <w:p w14:paraId="0540DBE9" w14:textId="77777777" w:rsidR="00031939" w:rsidRPr="008C59B4" w:rsidRDefault="00031939" w:rsidP="00031939">
      <w:pPr>
        <w:jc w:val="both"/>
      </w:pPr>
      <w:r w:rsidRPr="008C59B4">
        <w:pict w14:anchorId="2C3CD440">
          <v:rect id="_x0000_i1301" style="width:225pt;height:.5pt" o:hrpct="0" o:hrstd="t" o:hr="t" fillcolor="#a0a0a0" stroked="f"/>
        </w:pict>
      </w:r>
    </w:p>
    <w:p w14:paraId="24412BDA" w14:textId="77777777" w:rsidR="00031939" w:rsidRPr="008C59B4" w:rsidRDefault="00031939" w:rsidP="00031939">
      <w:pPr>
        <w:jc w:val="both"/>
      </w:pPr>
      <w:r w:rsidRPr="008C59B4">
        <w:br/>
      </w:r>
    </w:p>
    <w:p w14:paraId="733BFDA0" w14:textId="77777777" w:rsidR="00031939" w:rsidRPr="008C59B4" w:rsidRDefault="00031939" w:rsidP="00031939">
      <w:pPr>
        <w:jc w:val="both"/>
      </w:pPr>
      <w:r w:rsidRPr="008C59B4">
        <w:t xml:space="preserve">D.Lgs. 12/01/2019, n. 14 </w:t>
      </w:r>
    </w:p>
    <w:p w14:paraId="5F7DE337" w14:textId="77777777" w:rsidR="00031939" w:rsidRPr="008C59B4" w:rsidRDefault="00031939" w:rsidP="00031939">
      <w:pPr>
        <w:jc w:val="both"/>
      </w:pPr>
      <w:r w:rsidRPr="008C59B4">
        <w:lastRenderedPageBreak/>
        <w:t xml:space="preserve">Codice della crisi d'impresa e dell'insolvenza in attuazione della legge 19 ottobre 2017, n. 155. </w:t>
      </w:r>
    </w:p>
    <w:p w14:paraId="7B828F6A" w14:textId="77777777" w:rsidR="00031939" w:rsidRPr="008C59B4" w:rsidRDefault="00031939" w:rsidP="00031939">
      <w:pPr>
        <w:jc w:val="both"/>
      </w:pPr>
      <w:r w:rsidRPr="008C59B4">
        <w:t xml:space="preserve">Pubblicato nella Gazz. Uff. 14 febbraio 2019, n. 38, S.O. </w:t>
      </w:r>
    </w:p>
    <w:p w14:paraId="5AC4DEED" w14:textId="77777777" w:rsidR="00031939" w:rsidRPr="008C59B4" w:rsidRDefault="00031939" w:rsidP="00031939">
      <w:pPr>
        <w:jc w:val="both"/>
      </w:pPr>
      <w:r w:rsidRPr="008C59B4">
        <w:t xml:space="preserve">Art. 275. Esecuzione del programma di liquidazione </w:t>
      </w:r>
    </w:p>
    <w:p w14:paraId="4DA90908" w14:textId="77777777" w:rsidR="00031939" w:rsidRPr="008C59B4" w:rsidRDefault="00031939" w:rsidP="00031939">
      <w:pPr>
        <w:jc w:val="both"/>
      </w:pPr>
      <w:r w:rsidRPr="008C59B4">
        <w:t>In vigore dal 1 settembre 2021</w:t>
      </w:r>
    </w:p>
    <w:p w14:paraId="68CC5710" w14:textId="77777777" w:rsidR="00031939" w:rsidRPr="008C59B4" w:rsidRDefault="00031939" w:rsidP="00031939">
      <w:pPr>
        <w:jc w:val="both"/>
      </w:pPr>
      <w:r w:rsidRPr="008C59B4">
        <w:t>1. Il programma di liquidazione è eseguito dal liquidatore, che ogni sei mesi ne riferisce al giudice delegato. Il mancato deposito delle relazioni semestrali costituisce causa di revoca dell'incarico ed è valutato ai fini della liquidazione del compenso.</w:t>
      </w:r>
    </w:p>
    <w:p w14:paraId="0234F4E1" w14:textId="77777777" w:rsidR="00031939" w:rsidRPr="008C59B4" w:rsidRDefault="00031939" w:rsidP="00031939">
      <w:pPr>
        <w:jc w:val="both"/>
      </w:pPr>
      <w:r w:rsidRPr="008C59B4">
        <w:t>2. Il liquidatore ha l'amministrazione dei beni che compongono il patrimonio di liquidazione. Si applicano le disposizioni sulle vendite nella liquidazione giudiziale, in quanto compatibili. Eseguita la vendita e riscosso interamente il prezzo, il giudice ordina la cancellazione delle iscrizioni relative ai diritti di prelazione, delle trascrizioni dei pignoramenti e dei sequestri conservativi nonché di ogni altro vincolo.</w:t>
      </w:r>
    </w:p>
    <w:p w14:paraId="44A31D13" w14:textId="77777777" w:rsidR="00031939" w:rsidRPr="008C59B4" w:rsidRDefault="00031939" w:rsidP="00031939">
      <w:pPr>
        <w:jc w:val="both"/>
      </w:pPr>
      <w:r w:rsidRPr="008C59B4">
        <w:t>3. Terminata l'esecuzione, il liquidatore presenta al giudice il rendiconto. Il giudice verifica la conformità degli atti dispositivi al programma di liquidazione e, se approva il rendiconto, procede alla liquidazione del compenso del liquidatore.</w:t>
      </w:r>
    </w:p>
    <w:p w14:paraId="409F4ABB" w14:textId="77777777" w:rsidR="00031939" w:rsidRPr="008C59B4" w:rsidRDefault="00031939" w:rsidP="00031939">
      <w:pPr>
        <w:jc w:val="both"/>
      </w:pPr>
      <w:r w:rsidRPr="008C59B4">
        <w:t>4. Il giudice, se non approva il rendiconto, indica gli atti necessari al completamento della liquidazione ovvero le opportune rettifiche ed integrazioni del rendiconto, nonché un termine per il loro compimento. Se le prescrizioni non sono adempiute nel termine, anche prorogato, il giudice provvede alla sostituzione del liquidatore e nella liquidazione del compenso tiene conto della diligenza prestata, con possibilità di escludere in tutto o in parte il compenso stesso.</w:t>
      </w:r>
    </w:p>
    <w:p w14:paraId="3A02B6D5" w14:textId="77777777" w:rsidR="00031939" w:rsidRPr="008C59B4" w:rsidRDefault="00031939" w:rsidP="00031939">
      <w:pPr>
        <w:jc w:val="both"/>
      </w:pPr>
      <w:r w:rsidRPr="008C59B4">
        <w:t>5. Il liquidatore provvede alla distribuzione delle somme ricavate dalla liquidazione secondo l'ordine di prelazione risultante dallo stato passivo, previa formazione di un progetto di riparto da comunicare al debitore e ai creditori, con termine non superiore a giorni quindici per osservazioni. In assenza di contestazioni, comunica il progetto di riparto al giudice che senza indugio ne autorizza l'esecuzione.</w:t>
      </w:r>
    </w:p>
    <w:p w14:paraId="152CED7C" w14:textId="77777777" w:rsidR="00031939" w:rsidRPr="008C59B4" w:rsidRDefault="00031939" w:rsidP="00031939">
      <w:pPr>
        <w:jc w:val="both"/>
      </w:pPr>
      <w:r w:rsidRPr="008C59B4">
        <w:t>6. Se sorgono contestazioni sul progetto di riparto, il liquidatore verifica la possibilità di componimento e vi apporta le modifiche che ritiene opportune. Altrimenti rimette gli atti al giudice delegato, il quale provvede con decreto motivato, reclamabile ai sensi dell'articolo 124.</w:t>
      </w:r>
    </w:p>
    <w:p w14:paraId="779F7B4B" w14:textId="77777777" w:rsidR="00031939" w:rsidRPr="008C59B4" w:rsidRDefault="00031939" w:rsidP="00031939">
      <w:pPr>
        <w:jc w:val="both"/>
      </w:pPr>
      <w:r w:rsidRPr="008C59B4">
        <w:pict w14:anchorId="34A75937">
          <v:rect id="_x0000_i1302" style="width:225pt;height:.5pt" o:hrpct="0" o:hrstd="t" o:hr="t" fillcolor="#a0a0a0" stroked="f"/>
        </w:pict>
      </w:r>
    </w:p>
    <w:p w14:paraId="3C49F6DD" w14:textId="77777777" w:rsidR="00031939" w:rsidRPr="008C59B4" w:rsidRDefault="00031939" w:rsidP="00031939">
      <w:pPr>
        <w:jc w:val="both"/>
      </w:pPr>
      <w:r w:rsidRPr="008C59B4">
        <w:br/>
      </w:r>
    </w:p>
    <w:p w14:paraId="7C90579F" w14:textId="77777777" w:rsidR="00031939" w:rsidRPr="008C59B4" w:rsidRDefault="00031939" w:rsidP="00031939">
      <w:pPr>
        <w:jc w:val="both"/>
      </w:pPr>
      <w:r w:rsidRPr="008C59B4">
        <w:t xml:space="preserve">D.Lgs. 12/01/2019, n. 14 </w:t>
      </w:r>
    </w:p>
    <w:p w14:paraId="487E58B6" w14:textId="77777777" w:rsidR="00031939" w:rsidRPr="008C59B4" w:rsidRDefault="00031939" w:rsidP="00031939">
      <w:pPr>
        <w:jc w:val="both"/>
      </w:pPr>
      <w:r w:rsidRPr="008C59B4">
        <w:t xml:space="preserve">Codice della crisi d'impresa e dell'insolvenza in attuazione della legge 19 ottobre 2017, n. 155. </w:t>
      </w:r>
    </w:p>
    <w:p w14:paraId="321E11F7" w14:textId="77777777" w:rsidR="00031939" w:rsidRPr="008C59B4" w:rsidRDefault="00031939" w:rsidP="00031939">
      <w:pPr>
        <w:jc w:val="both"/>
      </w:pPr>
      <w:r w:rsidRPr="008C59B4">
        <w:t xml:space="preserve">Pubblicato nella Gazz. Uff. 14 febbraio 2019, n. 38, S.O. </w:t>
      </w:r>
    </w:p>
    <w:p w14:paraId="46A3EE06" w14:textId="77777777" w:rsidR="00031939" w:rsidRPr="008C59B4" w:rsidRDefault="00031939" w:rsidP="00031939">
      <w:pPr>
        <w:jc w:val="both"/>
      </w:pPr>
      <w:r w:rsidRPr="008C59B4">
        <w:t xml:space="preserve">Art. 276. Chiusura della procedura </w:t>
      </w:r>
    </w:p>
    <w:p w14:paraId="19EF25FD" w14:textId="77777777" w:rsidR="00031939" w:rsidRPr="008C59B4" w:rsidRDefault="00031939" w:rsidP="00031939">
      <w:pPr>
        <w:jc w:val="both"/>
      </w:pPr>
      <w:r w:rsidRPr="008C59B4">
        <w:t>In vigore dal 1 settembre 2021</w:t>
      </w:r>
    </w:p>
    <w:p w14:paraId="06910B2B" w14:textId="77777777" w:rsidR="00031939" w:rsidRPr="008C59B4" w:rsidRDefault="00031939" w:rsidP="00031939">
      <w:pPr>
        <w:jc w:val="both"/>
      </w:pPr>
      <w:r w:rsidRPr="008C59B4">
        <w:t>1. La procedura si chiude con decreto.</w:t>
      </w:r>
    </w:p>
    <w:p w14:paraId="05662334" w14:textId="77777777" w:rsidR="00031939" w:rsidRPr="008C59B4" w:rsidRDefault="00031939" w:rsidP="00031939">
      <w:pPr>
        <w:jc w:val="both"/>
      </w:pPr>
      <w:r w:rsidRPr="008C59B4">
        <w:t>2. Con decreto di chiusura, il giudice, su istanza del liquidatore, autorizza il pagamento del compenso liquidato ai sensi dell'articolo 275, comma 3 e lo svincolo delle somme eventualmente accantonate.</w:t>
      </w:r>
    </w:p>
    <w:p w14:paraId="3A61264E" w14:textId="77777777" w:rsidR="00031939" w:rsidRPr="008C59B4" w:rsidRDefault="00031939" w:rsidP="00031939">
      <w:pPr>
        <w:jc w:val="both"/>
      </w:pPr>
      <w:r w:rsidRPr="008C59B4">
        <w:pict w14:anchorId="13167524">
          <v:rect id="_x0000_i1303" style="width:225pt;height:.5pt" o:hrpct="0" o:hrstd="t" o:hr="t" fillcolor="#a0a0a0" stroked="f"/>
        </w:pict>
      </w:r>
    </w:p>
    <w:p w14:paraId="3C0762D1" w14:textId="77777777" w:rsidR="00031939" w:rsidRPr="008C59B4" w:rsidRDefault="00031939" w:rsidP="00031939">
      <w:pPr>
        <w:jc w:val="both"/>
      </w:pPr>
      <w:r w:rsidRPr="008C59B4">
        <w:lastRenderedPageBreak/>
        <w:br/>
      </w:r>
    </w:p>
    <w:p w14:paraId="0266B5A9" w14:textId="77777777" w:rsidR="00031939" w:rsidRPr="008C59B4" w:rsidRDefault="00031939" w:rsidP="00031939">
      <w:pPr>
        <w:jc w:val="both"/>
      </w:pPr>
      <w:r w:rsidRPr="008C59B4">
        <w:t xml:space="preserve">D.Lgs. 12/01/2019, n. 14 </w:t>
      </w:r>
    </w:p>
    <w:p w14:paraId="3953BDAE" w14:textId="77777777" w:rsidR="00031939" w:rsidRPr="008C59B4" w:rsidRDefault="00031939" w:rsidP="00031939">
      <w:pPr>
        <w:jc w:val="both"/>
      </w:pPr>
      <w:r w:rsidRPr="008C59B4">
        <w:t xml:space="preserve">Codice della crisi d'impresa e dell'insolvenza in attuazione della legge 19 ottobre 2017, n. 155. </w:t>
      </w:r>
    </w:p>
    <w:p w14:paraId="5CA09946" w14:textId="77777777" w:rsidR="00031939" w:rsidRPr="008C59B4" w:rsidRDefault="00031939" w:rsidP="00031939">
      <w:pPr>
        <w:jc w:val="both"/>
      </w:pPr>
      <w:r w:rsidRPr="008C59B4">
        <w:t xml:space="preserve">Pubblicato nella Gazz. Uff. 14 febbraio 2019, n. 38, S.O. </w:t>
      </w:r>
    </w:p>
    <w:p w14:paraId="1824F3D7" w14:textId="77777777" w:rsidR="00031939" w:rsidRPr="008C59B4" w:rsidRDefault="00031939" w:rsidP="00031939">
      <w:pPr>
        <w:jc w:val="both"/>
      </w:pPr>
      <w:r w:rsidRPr="008C59B4">
        <w:t xml:space="preserve">Art. 277. Creditori posteriori </w:t>
      </w:r>
    </w:p>
    <w:p w14:paraId="5CAB37AD" w14:textId="77777777" w:rsidR="00031939" w:rsidRPr="008C59B4" w:rsidRDefault="00031939" w:rsidP="00031939">
      <w:pPr>
        <w:jc w:val="both"/>
      </w:pPr>
      <w:r w:rsidRPr="008C59B4">
        <w:t>In vigore dal 1 settembre 2021</w:t>
      </w:r>
    </w:p>
    <w:p w14:paraId="2F83C702" w14:textId="77777777" w:rsidR="00031939" w:rsidRPr="008C59B4" w:rsidRDefault="00031939" w:rsidP="00031939">
      <w:pPr>
        <w:jc w:val="both"/>
      </w:pPr>
      <w:r w:rsidRPr="008C59B4">
        <w:t>1. I creditori con causa o titolo posteriore al momento dell'esecuzione della pubblicità di cui all'articolo 270, comma 2, lettera f), non possono procedere esecutivamente sui beni oggetto di liquidazione.</w:t>
      </w:r>
    </w:p>
    <w:p w14:paraId="6D76656D" w14:textId="77777777" w:rsidR="00031939" w:rsidRPr="008C59B4" w:rsidRDefault="00031939" w:rsidP="00031939">
      <w:pPr>
        <w:jc w:val="both"/>
      </w:pPr>
      <w:r w:rsidRPr="008C59B4">
        <w:t>2. I crediti sorti in occasione o in funzione della liquidazione sono soddisfatti con preferenza rispetto agli altri, con esclusione di quanto ricavato dalla liquidazione dei beni oggetto di pegno e ipoteca per la parte destinata ai creditori garantiti.</w:t>
      </w:r>
    </w:p>
    <w:p w14:paraId="721DEE4C" w14:textId="77777777" w:rsidR="00031939" w:rsidRPr="008C59B4" w:rsidRDefault="00031939" w:rsidP="00031939">
      <w:pPr>
        <w:jc w:val="both"/>
      </w:pPr>
      <w:r w:rsidRPr="008C59B4">
        <w:pict w14:anchorId="5F98979B">
          <v:rect id="_x0000_i1304" style="width:225pt;height:.5pt" o:hrpct="0" o:hrstd="t" o:hr="t" fillcolor="#a0a0a0" stroked="f"/>
        </w:pict>
      </w:r>
    </w:p>
    <w:p w14:paraId="014BC270" w14:textId="77777777" w:rsidR="00031939" w:rsidRPr="008C59B4" w:rsidRDefault="00031939" w:rsidP="00031939">
      <w:pPr>
        <w:jc w:val="both"/>
      </w:pPr>
      <w:r w:rsidRPr="008C59B4">
        <w:br/>
      </w:r>
    </w:p>
    <w:p w14:paraId="526EFAA8" w14:textId="77777777" w:rsidR="00031939" w:rsidRPr="008C59B4" w:rsidRDefault="00031939" w:rsidP="00031939">
      <w:pPr>
        <w:jc w:val="both"/>
      </w:pPr>
      <w:r w:rsidRPr="008C59B4">
        <w:t xml:space="preserve">D.Lgs. 12/01/2019, n. 14 </w:t>
      </w:r>
    </w:p>
    <w:p w14:paraId="0692F32D" w14:textId="77777777" w:rsidR="00031939" w:rsidRPr="008C59B4" w:rsidRDefault="00031939" w:rsidP="00031939">
      <w:pPr>
        <w:jc w:val="both"/>
      </w:pPr>
      <w:r w:rsidRPr="008C59B4">
        <w:t xml:space="preserve">Codice della crisi d'impresa e dell'insolvenza in attuazione della legge 19 ottobre 2017, n. 155. </w:t>
      </w:r>
    </w:p>
    <w:p w14:paraId="4E87B2C1" w14:textId="77777777" w:rsidR="00031939" w:rsidRPr="008C59B4" w:rsidRDefault="00031939" w:rsidP="00031939">
      <w:pPr>
        <w:jc w:val="both"/>
      </w:pPr>
      <w:r w:rsidRPr="008C59B4">
        <w:t xml:space="preserve">Pubblicato nella Gazz. Uff. 14 febbraio 2019, n. 38, S.O. </w:t>
      </w:r>
    </w:p>
    <w:p w14:paraId="46E172CD" w14:textId="77777777" w:rsidR="00031939" w:rsidRPr="008C59B4" w:rsidRDefault="00031939" w:rsidP="00031939">
      <w:pPr>
        <w:jc w:val="both"/>
      </w:pPr>
      <w:r w:rsidRPr="008C59B4">
        <w:t xml:space="preserve">Capo X </w:t>
      </w:r>
    </w:p>
    <w:p w14:paraId="51FDF066" w14:textId="77777777" w:rsidR="00031939" w:rsidRPr="008C59B4" w:rsidRDefault="00031939" w:rsidP="00031939">
      <w:pPr>
        <w:jc w:val="both"/>
      </w:pPr>
      <w:r w:rsidRPr="008C59B4">
        <w:t xml:space="preserve">Esdebitazione </w:t>
      </w:r>
    </w:p>
    <w:p w14:paraId="15FC4F4D" w14:textId="77777777" w:rsidR="00031939" w:rsidRPr="008C59B4" w:rsidRDefault="00031939" w:rsidP="00031939">
      <w:pPr>
        <w:jc w:val="both"/>
      </w:pPr>
      <w:r w:rsidRPr="008C59B4">
        <w:t xml:space="preserve">Sezione I </w:t>
      </w:r>
    </w:p>
    <w:p w14:paraId="0B7AF313" w14:textId="77777777" w:rsidR="00031939" w:rsidRPr="008C59B4" w:rsidRDefault="00031939" w:rsidP="00031939">
      <w:pPr>
        <w:jc w:val="both"/>
      </w:pPr>
      <w:r w:rsidRPr="008C59B4">
        <w:t xml:space="preserve">Condizioni e procedimento della esdebitazione nella liquidazione giudiziale e nella liquidazione controllata </w:t>
      </w:r>
    </w:p>
    <w:p w14:paraId="06CBD8ED" w14:textId="77777777" w:rsidR="00031939" w:rsidRPr="008C59B4" w:rsidRDefault="00031939" w:rsidP="00031939">
      <w:pPr>
        <w:jc w:val="both"/>
      </w:pPr>
      <w:r w:rsidRPr="008C59B4">
        <w:t xml:space="preserve">Art. 278. Oggetto e ambito di applicazione </w:t>
      </w:r>
    </w:p>
    <w:p w14:paraId="554DB857" w14:textId="77777777" w:rsidR="00031939" w:rsidRPr="008C59B4" w:rsidRDefault="00031939" w:rsidP="00031939">
      <w:pPr>
        <w:jc w:val="both"/>
      </w:pPr>
      <w:r w:rsidRPr="008C59B4">
        <w:t>In vigore dal 1 settembre 2021</w:t>
      </w:r>
    </w:p>
    <w:p w14:paraId="21A5BCF2" w14:textId="77777777" w:rsidR="00031939" w:rsidRPr="008C59B4" w:rsidRDefault="00031939" w:rsidP="00031939">
      <w:pPr>
        <w:jc w:val="both"/>
      </w:pPr>
      <w:r w:rsidRPr="008C59B4">
        <w:t>1. L'esdebitazione consiste nella liberazione dai debiti e comporta la inesigibilità dal debitore dei crediti rimasti insoddisfatti nell'ambito di una procedura concorsuale che prevede la liquidazione dei beni.</w:t>
      </w:r>
    </w:p>
    <w:p w14:paraId="6E4E537F" w14:textId="77777777" w:rsidR="00031939" w:rsidRPr="008C59B4" w:rsidRDefault="00031939" w:rsidP="00031939">
      <w:pPr>
        <w:jc w:val="both"/>
      </w:pPr>
      <w:r w:rsidRPr="008C59B4">
        <w:t>2. Nei confronti dei creditori per fatto o causa anteriori che non hanno partecipato al concorso l'esdebitazione opera per la sola parte eccedente la percentuale attribuita nel concorso ai creditori di pari grado.</w:t>
      </w:r>
    </w:p>
    <w:p w14:paraId="4DE62932" w14:textId="77777777" w:rsidR="00031939" w:rsidRPr="008C59B4" w:rsidRDefault="00031939" w:rsidP="00031939">
      <w:pPr>
        <w:jc w:val="both"/>
      </w:pPr>
      <w:r w:rsidRPr="008C59B4">
        <w:t>3. Possono accedere all'esdebitazione, secondo le norme del presente capo, tutti i debitori di cui all'articolo 1, comma 1.</w:t>
      </w:r>
    </w:p>
    <w:p w14:paraId="11C738F6" w14:textId="77777777" w:rsidR="00031939" w:rsidRPr="008C59B4" w:rsidRDefault="00031939" w:rsidP="00031939">
      <w:pPr>
        <w:jc w:val="both"/>
      </w:pPr>
      <w:r w:rsidRPr="008C59B4">
        <w:t>4. Se il debitore è una società o altro ente, le condizioni stabilite nell'articolo 280 devono sussistere anche nei confronti dei soci illimitatamente responsabili e dei legali rappresentanti, con riguardo agli ultimi tre anni anteriori alla domanda cui sia seguita l'apertura di una procedura liquidatoria.</w:t>
      </w:r>
    </w:p>
    <w:p w14:paraId="22E0E805" w14:textId="77777777" w:rsidR="00031939" w:rsidRPr="008C59B4" w:rsidRDefault="00031939" w:rsidP="00031939">
      <w:pPr>
        <w:jc w:val="both"/>
      </w:pPr>
      <w:r w:rsidRPr="008C59B4">
        <w:t>5. L'esdebitazione della società ha efficacia nei confronti dei soci illimitatamente responsabili.</w:t>
      </w:r>
    </w:p>
    <w:p w14:paraId="2931D991" w14:textId="77777777" w:rsidR="00031939" w:rsidRPr="008C59B4" w:rsidRDefault="00031939" w:rsidP="00031939">
      <w:pPr>
        <w:jc w:val="both"/>
      </w:pPr>
      <w:r w:rsidRPr="008C59B4">
        <w:lastRenderedPageBreak/>
        <w:t>6. Sono salvi i diritti vantati dai creditori nei confronti dei coobbligati e dei fideiussori del debitore, nonché degli obbligati in via di regresso.</w:t>
      </w:r>
    </w:p>
    <w:p w14:paraId="787449AB" w14:textId="77777777" w:rsidR="00031939" w:rsidRPr="008C59B4" w:rsidRDefault="00031939" w:rsidP="00031939">
      <w:pPr>
        <w:jc w:val="both"/>
      </w:pPr>
      <w:r w:rsidRPr="008C59B4">
        <w:t>7. Restano esclusi dall'esdebitazione:</w:t>
      </w:r>
    </w:p>
    <w:p w14:paraId="203B1597" w14:textId="77777777" w:rsidR="00031939" w:rsidRPr="008C59B4" w:rsidRDefault="00031939" w:rsidP="00031939">
      <w:pPr>
        <w:jc w:val="both"/>
      </w:pPr>
      <w:r w:rsidRPr="008C59B4">
        <w:t xml:space="preserve">a) gli obblighi di mantenimento e alimentari; </w:t>
      </w:r>
    </w:p>
    <w:p w14:paraId="15B80E0F" w14:textId="77777777" w:rsidR="00031939" w:rsidRPr="008C59B4" w:rsidRDefault="00031939" w:rsidP="00031939">
      <w:pPr>
        <w:jc w:val="both"/>
      </w:pPr>
      <w:r w:rsidRPr="008C59B4">
        <w:t xml:space="preserve">b) i debiti per il risarcimento dei danni da fatto illecito extracontrattuale, nonché le sanzioni penali e amministrative di carattere pecuniario che non siano accessorie a debiti estinti. </w:t>
      </w:r>
    </w:p>
    <w:p w14:paraId="510024DF" w14:textId="77777777" w:rsidR="00031939" w:rsidRPr="008C59B4" w:rsidRDefault="00031939" w:rsidP="00031939">
      <w:pPr>
        <w:jc w:val="both"/>
      </w:pPr>
      <w:r w:rsidRPr="008C59B4">
        <w:pict w14:anchorId="7BFCF19E">
          <v:rect id="_x0000_i1305" style="width:225pt;height:.5pt" o:hrpct="0" o:hrstd="t" o:hr="t" fillcolor="#a0a0a0" stroked="f"/>
        </w:pict>
      </w:r>
    </w:p>
    <w:p w14:paraId="0D936D89" w14:textId="77777777" w:rsidR="00031939" w:rsidRPr="008C59B4" w:rsidRDefault="00031939" w:rsidP="00031939">
      <w:pPr>
        <w:jc w:val="both"/>
      </w:pPr>
      <w:r w:rsidRPr="008C59B4">
        <w:br/>
      </w:r>
    </w:p>
    <w:p w14:paraId="6BDDD12C" w14:textId="77777777" w:rsidR="00031939" w:rsidRPr="008C59B4" w:rsidRDefault="00031939" w:rsidP="00031939">
      <w:pPr>
        <w:jc w:val="both"/>
      </w:pPr>
      <w:r w:rsidRPr="008C59B4">
        <w:t xml:space="preserve">D.Lgs. 12/01/2019, n. 14 </w:t>
      </w:r>
    </w:p>
    <w:p w14:paraId="37AE6BDD" w14:textId="77777777" w:rsidR="00031939" w:rsidRPr="008C59B4" w:rsidRDefault="00031939" w:rsidP="00031939">
      <w:pPr>
        <w:jc w:val="both"/>
      </w:pPr>
      <w:r w:rsidRPr="008C59B4">
        <w:t xml:space="preserve">Codice della crisi d'impresa e dell'insolvenza in attuazione della legge 19 ottobre 2017, n. 155. </w:t>
      </w:r>
    </w:p>
    <w:p w14:paraId="396CBFE6" w14:textId="77777777" w:rsidR="00031939" w:rsidRPr="008C59B4" w:rsidRDefault="00031939" w:rsidP="00031939">
      <w:pPr>
        <w:jc w:val="both"/>
      </w:pPr>
      <w:r w:rsidRPr="008C59B4">
        <w:t xml:space="preserve">Pubblicato nella Gazz. Uff. 14 febbraio 2019, n. 38, S.O. </w:t>
      </w:r>
    </w:p>
    <w:p w14:paraId="1C0AA064" w14:textId="77777777" w:rsidR="00031939" w:rsidRPr="008C59B4" w:rsidRDefault="00031939" w:rsidP="00031939">
      <w:pPr>
        <w:jc w:val="both"/>
      </w:pPr>
      <w:r w:rsidRPr="008C59B4">
        <w:t xml:space="preserve">Art. 279. Condizioni temporali di accesso </w:t>
      </w:r>
    </w:p>
    <w:p w14:paraId="5EB7DAE4" w14:textId="77777777" w:rsidR="00031939" w:rsidRPr="008C59B4" w:rsidRDefault="00031939" w:rsidP="00031939">
      <w:pPr>
        <w:jc w:val="both"/>
      </w:pPr>
      <w:r w:rsidRPr="008C59B4">
        <w:t>In vigore dal 1 settembre 2021</w:t>
      </w:r>
    </w:p>
    <w:p w14:paraId="4E55505E" w14:textId="77777777" w:rsidR="00031939" w:rsidRPr="008C59B4" w:rsidRDefault="00031939" w:rsidP="00031939">
      <w:pPr>
        <w:jc w:val="both"/>
      </w:pPr>
      <w:r w:rsidRPr="008C59B4">
        <w:t>1. Salvo il disposto dell'articolo 280, il debitore ha diritto a conseguire l'esdebitazione decorsi tre anni dall'apertura della procedura di liquidazione o al momento della chiusura della procedura, se antecedente.</w:t>
      </w:r>
    </w:p>
    <w:p w14:paraId="39F9036F" w14:textId="77777777" w:rsidR="00031939" w:rsidRPr="008C59B4" w:rsidRDefault="00031939" w:rsidP="00031939">
      <w:pPr>
        <w:jc w:val="both"/>
      </w:pPr>
      <w:r w:rsidRPr="008C59B4">
        <w:t>2. Il termine di cui al comma 1 è ridotto a due anni quando il debitore ha tempestivamente proposto istanza di composizione assistita della crisi.</w:t>
      </w:r>
    </w:p>
    <w:p w14:paraId="210598A3" w14:textId="77777777" w:rsidR="00031939" w:rsidRPr="008C59B4" w:rsidRDefault="00031939" w:rsidP="00031939">
      <w:pPr>
        <w:jc w:val="both"/>
      </w:pPr>
      <w:r w:rsidRPr="008C59B4">
        <w:pict w14:anchorId="31CE3236">
          <v:rect id="_x0000_i1306" style="width:225pt;height:.5pt" o:hrpct="0" o:hrstd="t" o:hr="t" fillcolor="#a0a0a0" stroked="f"/>
        </w:pict>
      </w:r>
    </w:p>
    <w:p w14:paraId="6EBD5A7D" w14:textId="77777777" w:rsidR="00031939" w:rsidRPr="008C59B4" w:rsidRDefault="00031939" w:rsidP="00031939">
      <w:pPr>
        <w:jc w:val="both"/>
      </w:pPr>
      <w:r w:rsidRPr="008C59B4">
        <w:br/>
      </w:r>
    </w:p>
    <w:p w14:paraId="71454CDE" w14:textId="77777777" w:rsidR="00031939" w:rsidRPr="008C59B4" w:rsidRDefault="00031939" w:rsidP="00031939">
      <w:pPr>
        <w:jc w:val="both"/>
      </w:pPr>
      <w:r w:rsidRPr="008C59B4">
        <w:t xml:space="preserve">D.Lgs. 12/01/2019, n. 14 </w:t>
      </w:r>
    </w:p>
    <w:p w14:paraId="0AA2CA60" w14:textId="77777777" w:rsidR="00031939" w:rsidRPr="008C59B4" w:rsidRDefault="00031939" w:rsidP="00031939">
      <w:pPr>
        <w:jc w:val="both"/>
      </w:pPr>
      <w:r w:rsidRPr="008C59B4">
        <w:t xml:space="preserve">Codice della crisi d'impresa e dell'insolvenza in attuazione della legge 19 ottobre 2017, n. 155. </w:t>
      </w:r>
    </w:p>
    <w:p w14:paraId="223A83BE" w14:textId="77777777" w:rsidR="00031939" w:rsidRPr="008C59B4" w:rsidRDefault="00031939" w:rsidP="00031939">
      <w:pPr>
        <w:jc w:val="both"/>
      </w:pPr>
      <w:r w:rsidRPr="008C59B4">
        <w:t xml:space="preserve">Pubblicato nella Gazz. Uff. 14 febbraio 2019, n. 38, S.O. </w:t>
      </w:r>
    </w:p>
    <w:p w14:paraId="39DCD2B6" w14:textId="77777777" w:rsidR="00031939" w:rsidRPr="008C59B4" w:rsidRDefault="00031939" w:rsidP="00031939">
      <w:pPr>
        <w:jc w:val="both"/>
      </w:pPr>
      <w:r w:rsidRPr="008C59B4">
        <w:t xml:space="preserve">Art. 280. Condizioni per l'esdebitazione </w:t>
      </w:r>
    </w:p>
    <w:p w14:paraId="678C5CEB" w14:textId="77777777" w:rsidR="00031939" w:rsidRPr="008C59B4" w:rsidRDefault="00031939" w:rsidP="00031939">
      <w:pPr>
        <w:jc w:val="both"/>
      </w:pPr>
      <w:r w:rsidRPr="008C59B4">
        <w:t>In vigore dal 1 settembre 2021</w:t>
      </w:r>
    </w:p>
    <w:p w14:paraId="0ED5842F" w14:textId="77777777" w:rsidR="00031939" w:rsidRPr="008C59B4" w:rsidRDefault="00031939" w:rsidP="00031939">
      <w:pPr>
        <w:jc w:val="both"/>
      </w:pPr>
      <w:r w:rsidRPr="008C59B4">
        <w:t>1. Il debitore è ammesso al beneficio della liberazione dai debiti a condizione che:</w:t>
      </w:r>
    </w:p>
    <w:p w14:paraId="303CA643" w14:textId="77777777" w:rsidR="00031939" w:rsidRPr="008C59B4" w:rsidRDefault="00031939" w:rsidP="00031939">
      <w:pPr>
        <w:jc w:val="both"/>
      </w:pPr>
      <w:r w:rsidRPr="008C59B4">
        <w:t xml:space="preserve">a) non sia stato condannato con sentenza passata in giudicato per bancarotta fraudolenta o per delitti contro l'economia pubblica, l'industria e il commercio, o altri delitti compiuti in connessione con l'esercizio dell'attività d'impresa, salvo che per essi sia intervenuta la riabilitazione. Se è in corso il procedimento penale per uno di tali reati o v'è stata applicazione di una delle misure di prevenzione di cui al </w:t>
      </w:r>
      <w:hyperlink r:id="rId625" w:anchor="id=10LX0000758639ART0,__m=document" w:history="1">
        <w:r w:rsidRPr="008C59B4">
          <w:t>decreto legislativo 6 settembre 2011, n. 159</w:t>
        </w:r>
      </w:hyperlink>
      <w:r w:rsidRPr="008C59B4">
        <w:t xml:space="preserve">, il beneficio può essere riconosciuto solo all'esito del relativo procedimento; </w:t>
      </w:r>
    </w:p>
    <w:p w14:paraId="21C3321B" w14:textId="77777777" w:rsidR="00031939" w:rsidRPr="008C59B4" w:rsidRDefault="00031939" w:rsidP="00031939">
      <w:pPr>
        <w:jc w:val="both"/>
      </w:pPr>
      <w:r w:rsidRPr="008C59B4">
        <w:t xml:space="preserve">b) non abbia distratto l'attivo o esposto passività insussistenti, cagionato o aggravato il dissesto rendendo gravemente difficoltosa la ricostruzione del patrimonio e del movimento degli affari o fatto ricorso abusivo al credito; </w:t>
      </w:r>
    </w:p>
    <w:p w14:paraId="58660083" w14:textId="77777777" w:rsidR="00031939" w:rsidRPr="008C59B4" w:rsidRDefault="00031939" w:rsidP="00031939">
      <w:pPr>
        <w:jc w:val="both"/>
      </w:pPr>
      <w:r w:rsidRPr="008C59B4">
        <w:lastRenderedPageBreak/>
        <w:t xml:space="preserve">c) non abbia ostacolato o rallentato lo svolgimento della procedura e abbia fornito agli organi ad essa preposti tutte le informazioni utili e i documenti necessari per il suo buon andamento; </w:t>
      </w:r>
    </w:p>
    <w:p w14:paraId="5C2E7F19" w14:textId="77777777" w:rsidR="00031939" w:rsidRPr="008C59B4" w:rsidRDefault="00031939" w:rsidP="00031939">
      <w:pPr>
        <w:jc w:val="both"/>
      </w:pPr>
      <w:r w:rsidRPr="008C59B4">
        <w:t xml:space="preserve">d) non abbia beneficiato di altra esdebitazione nei cinque anni precedenti la scadenza del termine per l'esdebitazione; </w:t>
      </w:r>
    </w:p>
    <w:p w14:paraId="7ECED64B" w14:textId="77777777" w:rsidR="00031939" w:rsidRPr="008C59B4" w:rsidRDefault="00031939" w:rsidP="00031939">
      <w:pPr>
        <w:jc w:val="both"/>
      </w:pPr>
      <w:r w:rsidRPr="008C59B4">
        <w:t xml:space="preserve">e) non abbia già beneficiato dell'esdebitazione per due volte. </w:t>
      </w:r>
    </w:p>
    <w:p w14:paraId="5FFFF0E2" w14:textId="77777777" w:rsidR="00031939" w:rsidRPr="008C59B4" w:rsidRDefault="00031939" w:rsidP="00031939">
      <w:pPr>
        <w:jc w:val="both"/>
      </w:pPr>
      <w:r w:rsidRPr="008C59B4">
        <w:pict w14:anchorId="4E69062D">
          <v:rect id="_x0000_i1307" style="width:225pt;height:.5pt" o:hrpct="0" o:hrstd="t" o:hr="t" fillcolor="#a0a0a0" stroked="f"/>
        </w:pict>
      </w:r>
    </w:p>
    <w:p w14:paraId="78C8EED5" w14:textId="77777777" w:rsidR="00031939" w:rsidRPr="008C59B4" w:rsidRDefault="00031939" w:rsidP="00031939">
      <w:pPr>
        <w:jc w:val="both"/>
      </w:pPr>
      <w:r w:rsidRPr="008C59B4">
        <w:br/>
      </w:r>
    </w:p>
    <w:p w14:paraId="4F7F4E53" w14:textId="77777777" w:rsidR="00031939" w:rsidRPr="008C59B4" w:rsidRDefault="00031939" w:rsidP="00031939">
      <w:pPr>
        <w:jc w:val="both"/>
      </w:pPr>
      <w:r w:rsidRPr="008C59B4">
        <w:t xml:space="preserve">D.Lgs. 12/01/2019, n. 14 </w:t>
      </w:r>
    </w:p>
    <w:p w14:paraId="61ECA430" w14:textId="77777777" w:rsidR="00031939" w:rsidRPr="008C59B4" w:rsidRDefault="00031939" w:rsidP="00031939">
      <w:pPr>
        <w:jc w:val="both"/>
      </w:pPr>
      <w:r w:rsidRPr="008C59B4">
        <w:t xml:space="preserve">Codice della crisi d'impresa e dell'insolvenza in attuazione della legge 19 ottobre 2017, n. 155. </w:t>
      </w:r>
    </w:p>
    <w:p w14:paraId="4E639DB4" w14:textId="77777777" w:rsidR="00031939" w:rsidRPr="008C59B4" w:rsidRDefault="00031939" w:rsidP="00031939">
      <w:pPr>
        <w:jc w:val="both"/>
      </w:pPr>
      <w:r w:rsidRPr="008C59B4">
        <w:t xml:space="preserve">Pubblicato nella Gazz. Uff. 14 febbraio 2019, n. 38, S.O. </w:t>
      </w:r>
    </w:p>
    <w:p w14:paraId="5EA5DB2E" w14:textId="77777777" w:rsidR="00031939" w:rsidRPr="008C59B4" w:rsidRDefault="00031939" w:rsidP="00031939">
      <w:pPr>
        <w:jc w:val="both"/>
      </w:pPr>
      <w:r w:rsidRPr="008C59B4">
        <w:t xml:space="preserve">Art. 281. Procedimento </w:t>
      </w:r>
    </w:p>
    <w:p w14:paraId="1BD656EB" w14:textId="77777777" w:rsidR="00031939" w:rsidRPr="008C59B4" w:rsidRDefault="00031939" w:rsidP="00031939">
      <w:pPr>
        <w:jc w:val="both"/>
      </w:pPr>
      <w:r w:rsidRPr="008C59B4">
        <w:t>In vigore dal 1 settembre 2021</w:t>
      </w:r>
    </w:p>
    <w:p w14:paraId="08D13BBC" w14:textId="77777777" w:rsidR="00031939" w:rsidRPr="008C59B4" w:rsidRDefault="00031939" w:rsidP="00031939">
      <w:pPr>
        <w:jc w:val="both"/>
      </w:pPr>
      <w:r w:rsidRPr="008C59B4">
        <w:t>1. Il tribunale, contestualmente alla pronuncia del decreto di chiusura della procedura, sentiti gli organi della stessa e verificata la sussistenza delle condizioni di cui agli articoli 278, 279 e 280, dichiara inesigibili nei confronti del debitore i debiti concorsuali non soddisfatti.</w:t>
      </w:r>
    </w:p>
    <w:p w14:paraId="5DED3DEA" w14:textId="77777777" w:rsidR="00031939" w:rsidRPr="008C59B4" w:rsidRDefault="00031939" w:rsidP="00031939">
      <w:pPr>
        <w:jc w:val="both"/>
      </w:pPr>
      <w:r w:rsidRPr="008C59B4">
        <w:t>2. Allo stesso modo il tribunale provvede, su istanza del debitore, quando siano decorsi almeno tre anni dalla data in cui è stata aperta la procedura di liquidazione giudiziale.</w:t>
      </w:r>
    </w:p>
    <w:p w14:paraId="716D10B2" w14:textId="77777777" w:rsidR="00031939" w:rsidRPr="008C59B4" w:rsidRDefault="00031939" w:rsidP="00031939">
      <w:pPr>
        <w:jc w:val="both"/>
      </w:pPr>
      <w:r w:rsidRPr="008C59B4">
        <w:t>3. Ai fini di cui ai commi 1 e 2, il curatore dà atto, nei rapporti riepilogativi di cui all'articolo 130, dei fatti rilevanti per la concessione o il diniego del beneficio.</w:t>
      </w:r>
    </w:p>
    <w:p w14:paraId="002682F1" w14:textId="77777777" w:rsidR="00031939" w:rsidRPr="008C59B4" w:rsidRDefault="00031939" w:rsidP="00031939">
      <w:pPr>
        <w:jc w:val="both"/>
      </w:pPr>
      <w:r w:rsidRPr="008C59B4">
        <w:t>4. Il decreto del tribunale è comunicato agli organi della procedura, al pubblico ministero, al debitore e ai creditori ammessi al passivo non integralmente soddisfatti, i quali possono proporre reclamo a norma dell'articolo 124; il termine per proporre reclamo è di trenta giorni.</w:t>
      </w:r>
    </w:p>
    <w:p w14:paraId="6079F7D8" w14:textId="77777777" w:rsidR="00031939" w:rsidRPr="008C59B4" w:rsidRDefault="00031939" w:rsidP="00031939">
      <w:pPr>
        <w:jc w:val="both"/>
      </w:pPr>
      <w:r w:rsidRPr="008C59B4">
        <w:t>5. L'esdebitazione non ha effetti sui giudizi in corso e sulle operazioni liquidatorie, anche se posteriori alla chiusura della liquidazione giudiziale disposta a norma dell'articolo 234.</w:t>
      </w:r>
    </w:p>
    <w:p w14:paraId="4225FE53" w14:textId="77777777" w:rsidR="00031939" w:rsidRPr="008C59B4" w:rsidRDefault="00031939" w:rsidP="00031939">
      <w:pPr>
        <w:jc w:val="both"/>
      </w:pPr>
      <w:r w:rsidRPr="008C59B4">
        <w:t>6. Quando dall'esito dei predetti giudizi e operazioni deriva un maggior riparto a favore dei creditori, l'esdebitazione ha effetto solo per la parte definitivamente non soddisfatta.</w:t>
      </w:r>
    </w:p>
    <w:p w14:paraId="469A8ABF" w14:textId="77777777" w:rsidR="00031939" w:rsidRPr="008C59B4" w:rsidRDefault="00031939" w:rsidP="00031939">
      <w:pPr>
        <w:jc w:val="both"/>
      </w:pPr>
      <w:r w:rsidRPr="008C59B4">
        <w:pict w14:anchorId="2E1ECDE8">
          <v:rect id="_x0000_i1308" style="width:225pt;height:.5pt" o:hrpct="0" o:hrstd="t" o:hr="t" fillcolor="#a0a0a0" stroked="f"/>
        </w:pict>
      </w:r>
    </w:p>
    <w:p w14:paraId="31C99E00" w14:textId="77777777" w:rsidR="00031939" w:rsidRPr="008C59B4" w:rsidRDefault="00031939" w:rsidP="00031939">
      <w:pPr>
        <w:jc w:val="both"/>
      </w:pPr>
      <w:r w:rsidRPr="008C59B4">
        <w:br/>
      </w:r>
    </w:p>
    <w:p w14:paraId="1EBF2CF6" w14:textId="77777777" w:rsidR="00031939" w:rsidRPr="008C59B4" w:rsidRDefault="00031939" w:rsidP="00031939">
      <w:pPr>
        <w:jc w:val="both"/>
      </w:pPr>
      <w:r w:rsidRPr="008C59B4">
        <w:t xml:space="preserve">D.Lgs. 12/01/2019, n. 14 </w:t>
      </w:r>
    </w:p>
    <w:p w14:paraId="272C8D5F" w14:textId="77777777" w:rsidR="00031939" w:rsidRPr="008C59B4" w:rsidRDefault="00031939" w:rsidP="00031939">
      <w:pPr>
        <w:jc w:val="both"/>
      </w:pPr>
      <w:r w:rsidRPr="008C59B4">
        <w:t xml:space="preserve">Codice della crisi d'impresa e dell'insolvenza in attuazione della legge 19 ottobre 2017, n. 155. </w:t>
      </w:r>
    </w:p>
    <w:p w14:paraId="73382B3C" w14:textId="77777777" w:rsidR="00031939" w:rsidRPr="008C59B4" w:rsidRDefault="00031939" w:rsidP="00031939">
      <w:pPr>
        <w:jc w:val="both"/>
      </w:pPr>
      <w:r w:rsidRPr="008C59B4">
        <w:t xml:space="preserve">Pubblicato nella Gazz. Uff. 14 febbraio 2019, n. 38, S.O. </w:t>
      </w:r>
    </w:p>
    <w:p w14:paraId="4CDF7FB4" w14:textId="77777777" w:rsidR="00031939" w:rsidRPr="008C59B4" w:rsidRDefault="00031939" w:rsidP="00031939">
      <w:pPr>
        <w:jc w:val="both"/>
      </w:pPr>
      <w:r w:rsidRPr="008C59B4">
        <w:t xml:space="preserve">Sezione II </w:t>
      </w:r>
    </w:p>
    <w:p w14:paraId="3532ED3D" w14:textId="77777777" w:rsidR="00031939" w:rsidRPr="008C59B4" w:rsidRDefault="00031939" w:rsidP="00031939">
      <w:pPr>
        <w:jc w:val="both"/>
      </w:pPr>
      <w:r w:rsidRPr="008C59B4">
        <w:t xml:space="preserve">Esdebitazione del sovraindebitato </w:t>
      </w:r>
    </w:p>
    <w:p w14:paraId="7DC4169F" w14:textId="77777777" w:rsidR="00031939" w:rsidRPr="008C59B4" w:rsidRDefault="00031939" w:rsidP="00031939">
      <w:pPr>
        <w:jc w:val="both"/>
      </w:pPr>
      <w:r w:rsidRPr="008C59B4">
        <w:t xml:space="preserve">Art. 282. Esdebitazione di diritto </w:t>
      </w:r>
    </w:p>
    <w:p w14:paraId="66A4CD51" w14:textId="77777777" w:rsidR="00031939" w:rsidRPr="008C59B4" w:rsidRDefault="00031939" w:rsidP="00031939">
      <w:pPr>
        <w:jc w:val="both"/>
      </w:pPr>
      <w:r w:rsidRPr="008C59B4">
        <w:lastRenderedPageBreak/>
        <w:t>In vigore dal 1 settembre 2021</w:t>
      </w:r>
    </w:p>
    <w:p w14:paraId="5B658A7E" w14:textId="77777777" w:rsidR="00031939" w:rsidRPr="008C59B4" w:rsidRDefault="00031939" w:rsidP="00031939">
      <w:pPr>
        <w:jc w:val="both"/>
      </w:pPr>
      <w:r w:rsidRPr="008C59B4">
        <w:t>1. Per le procedure di liquidazione controllata, l'esdebitazione opera di diritto a seguito del provvedimento di chiusura o anteriormente, decorsi tre anni dalla sua apertura, ed è dichiarata con decreto motivato del tribunale, iscritto al registro delle imprese su richiesta del cancelliere.</w:t>
      </w:r>
    </w:p>
    <w:p w14:paraId="617EFD75" w14:textId="77777777" w:rsidR="00031939" w:rsidRPr="008C59B4" w:rsidRDefault="00031939" w:rsidP="00031939">
      <w:pPr>
        <w:jc w:val="both"/>
      </w:pPr>
      <w:r w:rsidRPr="008C59B4">
        <w:t>2. Restano ferme le preclusioni di cui all'articolo 280, comma 1, lettera a), e, per il consumatore, anche quella di cui all'articolo 69, comma 1.</w:t>
      </w:r>
    </w:p>
    <w:p w14:paraId="5FCE4ABE" w14:textId="77777777" w:rsidR="00031939" w:rsidRPr="008C59B4" w:rsidRDefault="00031939" w:rsidP="00031939">
      <w:pPr>
        <w:jc w:val="both"/>
      </w:pPr>
      <w:r w:rsidRPr="008C59B4">
        <w:t>3. Il provvedimento di cui al comma 1 è comunicato al pubblico ministero e ai creditori, i quali possono proporre reclamo a norma dell'articolo 124; il termine per proporre reclamo è di trenta giorni.</w:t>
      </w:r>
    </w:p>
    <w:p w14:paraId="081641AE" w14:textId="77777777" w:rsidR="00031939" w:rsidRPr="008C59B4" w:rsidRDefault="00031939" w:rsidP="00031939">
      <w:pPr>
        <w:jc w:val="both"/>
      </w:pPr>
      <w:r w:rsidRPr="008C59B4">
        <w:pict w14:anchorId="6ECE03C9">
          <v:rect id="_x0000_i1309" style="width:225pt;height:.5pt" o:hrpct="0" o:hrstd="t" o:hr="t" fillcolor="#a0a0a0" stroked="f"/>
        </w:pict>
      </w:r>
    </w:p>
    <w:p w14:paraId="58E25DD7" w14:textId="77777777" w:rsidR="00031939" w:rsidRPr="008C59B4" w:rsidRDefault="00031939" w:rsidP="00031939">
      <w:pPr>
        <w:jc w:val="both"/>
      </w:pPr>
      <w:r w:rsidRPr="008C59B4">
        <w:br/>
      </w:r>
    </w:p>
    <w:p w14:paraId="7F36F2B1" w14:textId="77777777" w:rsidR="00031939" w:rsidRPr="008C59B4" w:rsidRDefault="00031939" w:rsidP="00031939">
      <w:pPr>
        <w:jc w:val="both"/>
      </w:pPr>
      <w:r w:rsidRPr="008C59B4">
        <w:t xml:space="preserve">D.Lgs. 12/01/2019, n. 14 </w:t>
      </w:r>
    </w:p>
    <w:p w14:paraId="7A097E96" w14:textId="77777777" w:rsidR="00031939" w:rsidRPr="008C59B4" w:rsidRDefault="00031939" w:rsidP="00031939">
      <w:pPr>
        <w:jc w:val="both"/>
      </w:pPr>
      <w:r w:rsidRPr="008C59B4">
        <w:t xml:space="preserve">Codice della crisi d'impresa e dell'insolvenza in attuazione della legge 19 ottobre 2017, n. 155. </w:t>
      </w:r>
    </w:p>
    <w:p w14:paraId="594A3E4C" w14:textId="77777777" w:rsidR="00031939" w:rsidRPr="008C59B4" w:rsidRDefault="00031939" w:rsidP="00031939">
      <w:pPr>
        <w:jc w:val="both"/>
      </w:pPr>
      <w:r w:rsidRPr="008C59B4">
        <w:t xml:space="preserve">Pubblicato nella Gazz. Uff. 14 febbraio 2019, n. 38, S.O. </w:t>
      </w:r>
    </w:p>
    <w:p w14:paraId="1044C28D" w14:textId="77777777" w:rsidR="00031939" w:rsidRPr="008C59B4" w:rsidRDefault="00031939" w:rsidP="00031939">
      <w:pPr>
        <w:jc w:val="both"/>
      </w:pPr>
      <w:r w:rsidRPr="008C59B4">
        <w:t xml:space="preserve">Art. 283. Debitore incapiente </w:t>
      </w:r>
    </w:p>
    <w:p w14:paraId="38E86600" w14:textId="77777777" w:rsidR="00031939" w:rsidRPr="008C59B4" w:rsidRDefault="00031939" w:rsidP="00031939">
      <w:pPr>
        <w:jc w:val="both"/>
      </w:pPr>
      <w:r w:rsidRPr="008C59B4">
        <w:t>In vigore dal 1 settembre 2021</w:t>
      </w:r>
    </w:p>
    <w:p w14:paraId="469DF27B" w14:textId="77777777" w:rsidR="00031939" w:rsidRPr="008C59B4" w:rsidRDefault="00031939" w:rsidP="00031939">
      <w:pPr>
        <w:jc w:val="both"/>
      </w:pPr>
      <w:r w:rsidRPr="008C59B4">
        <w:t>1. Il debitore persona fisica meritevole, che non sia in grado di offrire ai creditori alcuna utilità, diretta o indiretta, nemmeno in prospettiva futura, può accedere all'esdebitazione solo per una volta, fatto salvo l'obbligo di pagamento del debito entro quattro anni dal decreto del giudice laddove sopravvengano utilità rilevanti che consentano il soddisfacimento dei creditori in misura non inferiore al dieci per cento. Non sono considerate utilità, ai sensi del periodo precedente, i finanziamenti, in qualsiasi forma erogati.</w:t>
      </w:r>
    </w:p>
    <w:p w14:paraId="346C226A" w14:textId="77777777" w:rsidR="00031939" w:rsidRPr="008C59B4" w:rsidRDefault="00031939" w:rsidP="00031939">
      <w:pPr>
        <w:jc w:val="both"/>
      </w:pPr>
      <w:r w:rsidRPr="008C59B4">
        <w:t xml:space="preserve">2. La valutazione di rilevanza di cui al comma 1 deve essere condotta su base annua, dedotte le spese di produzione del reddito e quanto occorrente al mantenimento del debitore e della sua famiglia in misura pari all'assegno sociale aumentato della metà moltiplicato per un parametro corrispondente al numero dei componenti il nucleo familiare della scala di equivalenza dell'ISEE di cui al </w:t>
      </w:r>
      <w:hyperlink r:id="rId626" w:anchor="id=10LX0000794964ART0,__m=document" w:history="1">
        <w:r w:rsidRPr="008C59B4">
          <w:t>decreto del Presidente del Consiglio dei ministri del 5 dicembre 2013, n. 159</w:t>
        </w:r>
      </w:hyperlink>
      <w:r w:rsidRPr="008C59B4">
        <w:t>.</w:t>
      </w:r>
    </w:p>
    <w:p w14:paraId="33710C28" w14:textId="77777777" w:rsidR="00031939" w:rsidRPr="008C59B4" w:rsidRDefault="00031939" w:rsidP="00031939">
      <w:pPr>
        <w:jc w:val="both"/>
      </w:pPr>
      <w:r w:rsidRPr="008C59B4">
        <w:t>3. La domanda di esdebitazione è presentata tramite l'OCC al giudice competente, unitamente alla seguente documentazione:</w:t>
      </w:r>
    </w:p>
    <w:p w14:paraId="12EC3798" w14:textId="77777777" w:rsidR="00031939" w:rsidRPr="008C59B4" w:rsidRDefault="00031939" w:rsidP="00031939">
      <w:pPr>
        <w:jc w:val="both"/>
      </w:pPr>
      <w:r w:rsidRPr="008C59B4">
        <w:t xml:space="preserve">a) l'elenco di tutti i creditori, con l'indicazione delle somme dovute; </w:t>
      </w:r>
    </w:p>
    <w:p w14:paraId="0B1D8CA0" w14:textId="77777777" w:rsidR="00031939" w:rsidRPr="008C59B4" w:rsidRDefault="00031939" w:rsidP="00031939">
      <w:pPr>
        <w:jc w:val="both"/>
      </w:pPr>
      <w:r w:rsidRPr="008C59B4">
        <w:t xml:space="preserve">b) l'elenco degli atti di straordinaria amministrazione compiuti negli ultimi cinque anni; </w:t>
      </w:r>
    </w:p>
    <w:p w14:paraId="07A897C4" w14:textId="77777777" w:rsidR="00031939" w:rsidRPr="008C59B4" w:rsidRDefault="00031939" w:rsidP="00031939">
      <w:pPr>
        <w:jc w:val="both"/>
      </w:pPr>
      <w:r w:rsidRPr="008C59B4">
        <w:t xml:space="preserve">c) la copia delle dichiarazioni dei redditi degli ultimi tre anni; </w:t>
      </w:r>
    </w:p>
    <w:p w14:paraId="69D2F22C" w14:textId="77777777" w:rsidR="00031939" w:rsidRPr="008C59B4" w:rsidRDefault="00031939" w:rsidP="00031939">
      <w:pPr>
        <w:jc w:val="both"/>
      </w:pPr>
      <w:r w:rsidRPr="008C59B4">
        <w:t xml:space="preserve">d) l'indicazione degli stipendi, delle pensioni, dei salari e di tutte le altre entrate del debitore e del suo nucleo familiare. </w:t>
      </w:r>
    </w:p>
    <w:p w14:paraId="5CA1761F" w14:textId="77777777" w:rsidR="00031939" w:rsidRPr="008C59B4" w:rsidRDefault="00031939" w:rsidP="00031939">
      <w:pPr>
        <w:jc w:val="both"/>
      </w:pPr>
      <w:r w:rsidRPr="008C59B4">
        <w:t>4. Alla domanda deve essere allegata una relazione particolareggiata dell'OCC, che comprende:</w:t>
      </w:r>
    </w:p>
    <w:p w14:paraId="393D71EE" w14:textId="77777777" w:rsidR="00031939" w:rsidRPr="008C59B4" w:rsidRDefault="00031939" w:rsidP="00031939">
      <w:pPr>
        <w:jc w:val="both"/>
      </w:pPr>
      <w:r w:rsidRPr="008C59B4">
        <w:t xml:space="preserve">a) l'indicazione delle cause dell'indebitamento e della diligenza impiegata dal debitore nell'assumere le obbligazioni; </w:t>
      </w:r>
    </w:p>
    <w:p w14:paraId="05489C2B" w14:textId="77777777" w:rsidR="00031939" w:rsidRPr="008C59B4" w:rsidRDefault="00031939" w:rsidP="00031939">
      <w:pPr>
        <w:jc w:val="both"/>
      </w:pPr>
      <w:r w:rsidRPr="008C59B4">
        <w:t xml:space="preserve">b) l'esposizione delle ragioni dell'incapacità del debitore di adempiere le obbligazioni assunte; </w:t>
      </w:r>
    </w:p>
    <w:p w14:paraId="4D9BD5E4" w14:textId="77777777" w:rsidR="00031939" w:rsidRPr="008C59B4" w:rsidRDefault="00031939" w:rsidP="00031939">
      <w:pPr>
        <w:jc w:val="both"/>
      </w:pPr>
      <w:r w:rsidRPr="008C59B4">
        <w:lastRenderedPageBreak/>
        <w:t xml:space="preserve">c) l'indicazione della eventuale esistenza di atti del debitore impugnati dai creditori; </w:t>
      </w:r>
    </w:p>
    <w:p w14:paraId="6E697579" w14:textId="77777777" w:rsidR="00031939" w:rsidRPr="008C59B4" w:rsidRDefault="00031939" w:rsidP="00031939">
      <w:pPr>
        <w:jc w:val="both"/>
      </w:pPr>
      <w:r w:rsidRPr="008C59B4">
        <w:t xml:space="preserve">d) la valutazione sulla completezza ed attendibilità della documentazione depositata a corredo della domanda. </w:t>
      </w:r>
    </w:p>
    <w:p w14:paraId="5ECCA781" w14:textId="77777777" w:rsidR="00031939" w:rsidRPr="008C59B4" w:rsidRDefault="00031939" w:rsidP="00031939">
      <w:pPr>
        <w:jc w:val="both"/>
      </w:pPr>
      <w:r w:rsidRPr="008C59B4">
        <w:t>5. L'OCC, nella relazione, deve indicare anche se il soggetto finanziatore, ai fini della concessione del finanziamento, abbia tenuto conto del merito creditizio del debitore, valutato in relazione al suo reddito disponibile, dedotto l'importo necessario a mantenere un dignitoso tenore di vita; a tal fine si ritiene idonea una quantificazione non inferiore a quella indicata al comma 2.</w:t>
      </w:r>
    </w:p>
    <w:p w14:paraId="6C42E623" w14:textId="77777777" w:rsidR="00031939" w:rsidRPr="008C59B4" w:rsidRDefault="00031939" w:rsidP="00031939">
      <w:pPr>
        <w:jc w:val="both"/>
      </w:pPr>
      <w:r w:rsidRPr="008C59B4">
        <w:t>6. I compensi dell'OCC sono ridotti della metà.</w:t>
      </w:r>
    </w:p>
    <w:p w14:paraId="5D83CA98" w14:textId="77777777" w:rsidR="00031939" w:rsidRPr="008C59B4" w:rsidRDefault="00031939" w:rsidP="00031939">
      <w:pPr>
        <w:jc w:val="both"/>
      </w:pPr>
      <w:r w:rsidRPr="008C59B4">
        <w:t>7. Il giudice, assunte le informazioni ritenute utili, valutata la meritevolezza del debitore e verificata, a tal fine, l'assenza di atti in frode e la mancanza di dolo o colpa grave nella formazione dell'indebitamento, concede con decreto l'esdebitazione, indicando le modalità e il termine entro il quale il debitore deve presentare, a pena di revoca del beneficio, ove positiva, la dichiarazione annuale relativa alle sopravvenienze rilevanti ai sensi dei commi 1 e 2.</w:t>
      </w:r>
    </w:p>
    <w:p w14:paraId="2400090E" w14:textId="77777777" w:rsidR="00031939" w:rsidRPr="008C59B4" w:rsidRDefault="00031939" w:rsidP="00031939">
      <w:pPr>
        <w:jc w:val="both"/>
      </w:pPr>
      <w:r w:rsidRPr="008C59B4">
        <w:t>8. Il decreto è comunicato al debitore e ai creditori, i quali possono proporre opposizione nel termine di trenta giorni. Decorsi trenta giorni dall'ultima delle comunicazioni, il giudice, instaurato nelle forme ritenute più opportune il contraddittorio tra i creditori opponenti ed il debitore, conferma o revoca il decreto. La decisione è soggetta a reclamo ai sensi dell'articolo 50.</w:t>
      </w:r>
    </w:p>
    <w:p w14:paraId="30681DC7" w14:textId="77777777" w:rsidR="00031939" w:rsidRPr="008C59B4" w:rsidRDefault="00031939" w:rsidP="00031939">
      <w:pPr>
        <w:jc w:val="both"/>
      </w:pPr>
      <w:r w:rsidRPr="008C59B4">
        <w:t>9. L'OCC, nei quattro anni successivi al deposito del decreto che concede l'esdebitazione, vigila sulla tempestività del deposito della dichiarazione di cui al comma 7 e, se il giudice ne fa richiesta, compie le verifiche necessarie per accertare l'esistenza di sopravvenienze rilevanti ai sensi dei commi 1 e 2.</w:t>
      </w:r>
    </w:p>
    <w:p w14:paraId="254B1DE8" w14:textId="77777777" w:rsidR="00031939" w:rsidRPr="008C59B4" w:rsidRDefault="00031939" w:rsidP="00031939">
      <w:pPr>
        <w:jc w:val="both"/>
      </w:pPr>
      <w:r w:rsidRPr="008C59B4">
        <w:pict w14:anchorId="7074334C">
          <v:rect id="_x0000_i1310" style="width:225pt;height:.5pt" o:hrpct="0" o:hrstd="t" o:hr="t" fillcolor="#a0a0a0" stroked="f"/>
        </w:pict>
      </w:r>
    </w:p>
    <w:p w14:paraId="4DC7131D" w14:textId="77777777" w:rsidR="00031939" w:rsidRPr="008C59B4" w:rsidRDefault="00031939" w:rsidP="00031939">
      <w:pPr>
        <w:jc w:val="both"/>
      </w:pPr>
      <w:r w:rsidRPr="008C59B4">
        <w:br/>
      </w:r>
    </w:p>
    <w:p w14:paraId="69352476" w14:textId="77777777" w:rsidR="00031939" w:rsidRPr="008C59B4" w:rsidRDefault="00031939" w:rsidP="00031939">
      <w:pPr>
        <w:jc w:val="both"/>
      </w:pPr>
      <w:r w:rsidRPr="008C59B4">
        <w:t xml:space="preserve">D.Lgs. 12/01/2019, n. 14 </w:t>
      </w:r>
    </w:p>
    <w:p w14:paraId="36C4B668" w14:textId="77777777" w:rsidR="00031939" w:rsidRPr="008C59B4" w:rsidRDefault="00031939" w:rsidP="00031939">
      <w:pPr>
        <w:jc w:val="both"/>
      </w:pPr>
      <w:r w:rsidRPr="008C59B4">
        <w:t xml:space="preserve">Codice della crisi d'impresa e dell'insolvenza in attuazione della legge 19 ottobre 2017, n. 155. </w:t>
      </w:r>
    </w:p>
    <w:p w14:paraId="33969111" w14:textId="77777777" w:rsidR="00031939" w:rsidRPr="008C59B4" w:rsidRDefault="00031939" w:rsidP="00031939">
      <w:pPr>
        <w:jc w:val="both"/>
      </w:pPr>
      <w:r w:rsidRPr="008C59B4">
        <w:t xml:space="preserve">Pubblicato nella Gazz. Uff. 14 febbraio 2019, n. 38, S.O. </w:t>
      </w:r>
    </w:p>
    <w:p w14:paraId="3248187C" w14:textId="77777777" w:rsidR="00031939" w:rsidRPr="008C59B4" w:rsidRDefault="00031939" w:rsidP="00031939">
      <w:pPr>
        <w:jc w:val="both"/>
      </w:pPr>
      <w:r w:rsidRPr="008C59B4">
        <w:t xml:space="preserve">Titolo VI </w:t>
      </w:r>
    </w:p>
    <w:p w14:paraId="12E028B0" w14:textId="77777777" w:rsidR="00031939" w:rsidRPr="008C59B4" w:rsidRDefault="00031939" w:rsidP="00031939">
      <w:pPr>
        <w:jc w:val="both"/>
      </w:pPr>
      <w:r w:rsidRPr="008C59B4">
        <w:t xml:space="preserve">Disposizioni relative ai gruppi di imprese </w:t>
      </w:r>
    </w:p>
    <w:p w14:paraId="3C85A109" w14:textId="77777777" w:rsidR="00031939" w:rsidRPr="008C59B4" w:rsidRDefault="00031939" w:rsidP="00031939">
      <w:pPr>
        <w:jc w:val="both"/>
      </w:pPr>
      <w:r w:rsidRPr="008C59B4">
        <w:t xml:space="preserve">Capo I </w:t>
      </w:r>
    </w:p>
    <w:p w14:paraId="6D7F997A" w14:textId="77777777" w:rsidR="00031939" w:rsidRPr="008C59B4" w:rsidRDefault="00031939" w:rsidP="00031939">
      <w:pPr>
        <w:jc w:val="both"/>
      </w:pPr>
      <w:r w:rsidRPr="008C59B4">
        <w:t xml:space="preserve">Regolazione della crisi o insolvenza del gruppo </w:t>
      </w:r>
    </w:p>
    <w:p w14:paraId="532FDAE6" w14:textId="77777777" w:rsidR="00031939" w:rsidRPr="008C59B4" w:rsidRDefault="00031939" w:rsidP="00031939">
      <w:pPr>
        <w:jc w:val="both"/>
      </w:pPr>
      <w:r w:rsidRPr="008C59B4">
        <w:t xml:space="preserve">Art. 284. Concordato, accordi di ristrutturazione e piano attestato di gruppo </w:t>
      </w:r>
    </w:p>
    <w:p w14:paraId="6DED93E0" w14:textId="77777777" w:rsidR="00031939" w:rsidRPr="008C59B4" w:rsidRDefault="00031939" w:rsidP="00031939">
      <w:pPr>
        <w:jc w:val="both"/>
      </w:pPr>
      <w:r w:rsidRPr="008C59B4">
        <w:t>In vigore dal 1 settembre 2021</w:t>
      </w:r>
    </w:p>
    <w:p w14:paraId="4E4EEEE9" w14:textId="77777777" w:rsidR="00031939" w:rsidRPr="008C59B4" w:rsidRDefault="00031939" w:rsidP="00031939">
      <w:pPr>
        <w:jc w:val="both"/>
      </w:pPr>
      <w:r w:rsidRPr="008C59B4">
        <w:t>1. Più imprese in stato di crisi o di insolvenza appartenenti al medesimo gruppo e aventi ciascuna il centro degli interessi principali nello Stato italiano possono proporre con un unico ricorso la domanda di accesso al concordato preventivo di cui all'articolo 40 con un piano unitario o con piani reciprocamente collegati e interferenti.</w:t>
      </w:r>
    </w:p>
    <w:p w14:paraId="45304845" w14:textId="77777777" w:rsidR="00031939" w:rsidRPr="008C59B4" w:rsidRDefault="00031939" w:rsidP="00031939">
      <w:pPr>
        <w:jc w:val="both"/>
      </w:pPr>
      <w:r w:rsidRPr="008C59B4">
        <w:lastRenderedPageBreak/>
        <w:t>2. Parimenti può essere proposta con un unico ricorso, da più imprese appartenenti al medesimo gruppo e aventi tutte il proprio centro degli interessi principali nello Stato italiano, la domanda di accesso alla procedura di omologazione di accordi di ristrutturazione dei debiti, ai sensi degli articoli 57, 60 e 61.</w:t>
      </w:r>
    </w:p>
    <w:p w14:paraId="685160EC" w14:textId="77777777" w:rsidR="00031939" w:rsidRPr="008C59B4" w:rsidRDefault="00031939" w:rsidP="00031939">
      <w:pPr>
        <w:jc w:val="both"/>
      </w:pPr>
      <w:r w:rsidRPr="008C59B4">
        <w:t>3. Resta ferma l'autonomia delle rispettive masse attive e passive.</w:t>
      </w:r>
    </w:p>
    <w:p w14:paraId="1500201E" w14:textId="77777777" w:rsidR="00031939" w:rsidRPr="008C59B4" w:rsidRDefault="00031939" w:rsidP="00031939">
      <w:pPr>
        <w:jc w:val="both"/>
      </w:pPr>
      <w:r w:rsidRPr="008C59B4">
        <w:t>4. La domanda proposta ai sensi dei commi 1 e 2 deve contenere l'illustrazione delle ragioni di maggiore convenienza, in funzione del migliore soddisfacimento dei creditori delle singole imprese, della scelta di presentare un piano unitario ovvero piani reciprocamente collegati e interferenti invece di un piano autonomo per ciascuna impresa. Essa deve inoltre fornire informazioni analitiche sulla struttura del gruppo e sui vincoli partecipativi o contrattuali esistenti tra le imprese e indicare il registro delle imprese o i registri delle imprese in cui è stata effettuata la pubblicità ai sensi dell'</w:t>
      </w:r>
      <w:hyperlink r:id="rId627" w:anchor="id=05AC00010216,__m=document" w:history="1">
        <w:r w:rsidRPr="008C59B4">
          <w:t>articolo 2497-bis del codice civile</w:t>
        </w:r>
      </w:hyperlink>
      <w:r w:rsidRPr="008C59B4">
        <w:t>. Il bilancio consolidato di gruppo, ove redatto, deve essere allegato al ricorso unitamente alla documentazione prevista, rispettivamente, per l'accesso al concordato preventivo o agli accordi di ristrutturazione. Si applica l'articolo 289.</w:t>
      </w:r>
    </w:p>
    <w:p w14:paraId="40DCE555" w14:textId="77777777" w:rsidR="00031939" w:rsidRPr="008C59B4" w:rsidRDefault="00031939" w:rsidP="00031939">
      <w:pPr>
        <w:jc w:val="both"/>
      </w:pPr>
      <w:r w:rsidRPr="008C59B4">
        <w:t>5. Il piano unitario o i piani reciprocamente collegati e interferenti, rivolti ai rispettivi creditori, aventi il contenuto indicato nell'articolo 56, comma 2, devono essere idonei a consentire il risanamento dell'esposizione debitoria di ciascuna impresa e ad assicurare il riequilibrio complessivo della situazione finanziaria di ognuna. Un professionista indipendente attesta la veridicità dei dati aziendali e la fattibilità del piano o i piani. Su richiesta delle imprese debitrici, il piano o i piani sono pubblicati nel registro delle imprese o i registri delle imprese in cui è stata effettuata la pubblicità ai sensi dell'</w:t>
      </w:r>
      <w:hyperlink r:id="rId628" w:anchor="id=05AC00010216,__m=document" w:history="1">
        <w:r w:rsidRPr="008C59B4">
          <w:t>articolo 2497-bis del codice civile</w:t>
        </w:r>
      </w:hyperlink>
      <w:r w:rsidRPr="008C59B4">
        <w:t>. Si applica l'articolo 289.</w:t>
      </w:r>
    </w:p>
    <w:p w14:paraId="7556BDD3" w14:textId="77777777" w:rsidR="00031939" w:rsidRPr="008C59B4" w:rsidRDefault="00031939" w:rsidP="00031939">
      <w:pPr>
        <w:jc w:val="both"/>
      </w:pPr>
      <w:r w:rsidRPr="008C59B4">
        <w:pict w14:anchorId="34E0DF6C">
          <v:rect id="_x0000_i1311" style="width:225pt;height:.5pt" o:hrpct="0" o:hrstd="t" o:hr="t" fillcolor="#a0a0a0" stroked="f"/>
        </w:pict>
      </w:r>
    </w:p>
    <w:p w14:paraId="1BBD4097" w14:textId="77777777" w:rsidR="00031939" w:rsidRPr="008C59B4" w:rsidRDefault="00031939" w:rsidP="00031939">
      <w:pPr>
        <w:jc w:val="both"/>
      </w:pPr>
      <w:r w:rsidRPr="008C59B4">
        <w:br/>
      </w:r>
    </w:p>
    <w:p w14:paraId="46639AED" w14:textId="77777777" w:rsidR="00031939" w:rsidRPr="008C59B4" w:rsidRDefault="00031939" w:rsidP="00031939">
      <w:pPr>
        <w:jc w:val="both"/>
      </w:pPr>
      <w:r w:rsidRPr="008C59B4">
        <w:t xml:space="preserve">D.Lgs. 12/01/2019, n. 14 </w:t>
      </w:r>
    </w:p>
    <w:p w14:paraId="763B472B" w14:textId="77777777" w:rsidR="00031939" w:rsidRPr="008C59B4" w:rsidRDefault="00031939" w:rsidP="00031939">
      <w:pPr>
        <w:jc w:val="both"/>
      </w:pPr>
      <w:r w:rsidRPr="008C59B4">
        <w:t xml:space="preserve">Codice della crisi d'impresa e dell'insolvenza in attuazione della legge 19 ottobre 2017, n. 155. </w:t>
      </w:r>
    </w:p>
    <w:p w14:paraId="5B262AFD" w14:textId="77777777" w:rsidR="00031939" w:rsidRPr="008C59B4" w:rsidRDefault="00031939" w:rsidP="00031939">
      <w:pPr>
        <w:jc w:val="both"/>
      </w:pPr>
      <w:r w:rsidRPr="008C59B4">
        <w:t xml:space="preserve">Pubblicato nella Gazz. Uff. 14 febbraio 2019, n. 38, S.O. </w:t>
      </w:r>
    </w:p>
    <w:p w14:paraId="624C1B2D" w14:textId="77777777" w:rsidR="00031939" w:rsidRPr="008C59B4" w:rsidRDefault="00031939" w:rsidP="00031939">
      <w:pPr>
        <w:jc w:val="both"/>
      </w:pPr>
      <w:r w:rsidRPr="008C59B4">
        <w:t xml:space="preserve">Art. 285. Contenuto del piano o dei piani di gruppo e azioni a tutela dei creditori e dei soci </w:t>
      </w:r>
    </w:p>
    <w:p w14:paraId="1CBB8370" w14:textId="77777777" w:rsidR="00031939" w:rsidRPr="008C59B4" w:rsidRDefault="00031939" w:rsidP="00031939">
      <w:pPr>
        <w:jc w:val="both"/>
      </w:pPr>
      <w:r w:rsidRPr="008C59B4">
        <w:t>In vigore dal 1 settembre 2021</w:t>
      </w:r>
    </w:p>
    <w:p w14:paraId="60AE1D5A" w14:textId="77777777" w:rsidR="00031939" w:rsidRPr="008C59B4" w:rsidRDefault="00031939" w:rsidP="00031939">
      <w:pPr>
        <w:jc w:val="both"/>
      </w:pPr>
      <w:r w:rsidRPr="008C59B4">
        <w:t>1. Il piano concordatario o i piani concordatari di gruppo possono prevedere la liquidazione di alcune imprese e la continuazione dell'attività di altre imprese del gruppo. Si applica tuttavia la sola disciplina del concordato in continuità quando, confrontando i flussi complessivi derivanti dalla continuazione dell'attività con i flussi complessivi derivanti dalla liquidazione, risulta che i creditori delle imprese del gruppo sono soddisfatti in misura prevalente dal ricavato prodotto dalla continuità aziendale diretta o indiretta, ivi compresa la cessione del magazzino.</w:t>
      </w:r>
    </w:p>
    <w:p w14:paraId="12A8F258" w14:textId="77777777" w:rsidR="00031939" w:rsidRPr="008C59B4" w:rsidRDefault="00031939" w:rsidP="00031939">
      <w:pPr>
        <w:jc w:val="both"/>
      </w:pPr>
      <w:r w:rsidRPr="008C59B4">
        <w:t>2. Il piano o i piani concordatari possono altresì prevedere operazioni contrattuali e riorganizzative, inclusi i trasferimenti di risorse infragruppo, purché un professionista indipendente attesti che dette operazioni sono necessarie ai fini della continuità aziendale per le imprese per le quali essa è prevista nel piano e coerenti con l'obiettivo del miglior soddisfacimento dei creditori di tutte le imprese del gruppo.</w:t>
      </w:r>
    </w:p>
    <w:p w14:paraId="7665DBFA" w14:textId="77777777" w:rsidR="00031939" w:rsidRPr="008C59B4" w:rsidRDefault="00031939" w:rsidP="00031939">
      <w:pPr>
        <w:jc w:val="both"/>
      </w:pPr>
      <w:r w:rsidRPr="008C59B4">
        <w:t xml:space="preserve">3. Gli effetti pregiudizievoli delle operazioni di cui al comma 1 possono essere contestati dai creditori dissenzienti appartenenti a una classe dissenziente o, nel caso di mancata formazione delle classi, dai creditori dissenzienti che rappresentano almeno il venti per cento dei crediti ammessi al voto con riguardo </w:t>
      </w:r>
      <w:r w:rsidRPr="008C59B4">
        <w:lastRenderedPageBreak/>
        <w:t>ad una singola società, attraverso l'opposizione all'omologazione del concordato di gruppo. I creditori non aderenti possono proporre opposizione all'omologazione degli accordi di ristrutturazione.</w:t>
      </w:r>
    </w:p>
    <w:p w14:paraId="3CB506FF" w14:textId="77777777" w:rsidR="00031939" w:rsidRPr="008C59B4" w:rsidRDefault="00031939" w:rsidP="00031939">
      <w:pPr>
        <w:jc w:val="both"/>
      </w:pPr>
      <w:r w:rsidRPr="008C59B4">
        <w:t>4. Il tribunale omologa il concordato o gli accordi di ristrutturazione qualora ritenga, sulla base di una valutazione complessiva del piano o dei piani collegati, che i creditori possano essere soddisfatti in misura non inferiore a quanto ricaverebbero dalla liquidazione giudiziale della singola società.</w:t>
      </w:r>
    </w:p>
    <w:p w14:paraId="07DA442D" w14:textId="77777777" w:rsidR="00031939" w:rsidRPr="008C59B4" w:rsidRDefault="00031939" w:rsidP="00031939">
      <w:pPr>
        <w:jc w:val="both"/>
      </w:pPr>
      <w:r w:rsidRPr="008C59B4">
        <w:t>5. I soci possono far valere il pregiudizio arrecato alle rispettive società dalle operazioni di cui al comma 1 esclusivamente attraverso l'opposizione all'omologazione del concordato di gruppo. Il tribunale omologa il concordato se esclude la sussistenza di un pregiudizio in considerazione dei vantaggi compensativi derivanti alle singole società dal piano di gruppo.</w:t>
      </w:r>
    </w:p>
    <w:p w14:paraId="5B761629" w14:textId="77777777" w:rsidR="00031939" w:rsidRPr="008C59B4" w:rsidRDefault="00031939" w:rsidP="00031939">
      <w:pPr>
        <w:jc w:val="both"/>
      </w:pPr>
      <w:r w:rsidRPr="008C59B4">
        <w:pict w14:anchorId="31E812F8">
          <v:rect id="_x0000_i1312" style="width:225pt;height:.5pt" o:hrpct="0" o:hrstd="t" o:hr="t" fillcolor="#a0a0a0" stroked="f"/>
        </w:pict>
      </w:r>
    </w:p>
    <w:p w14:paraId="5C3D1C5A" w14:textId="77777777" w:rsidR="00031939" w:rsidRPr="008C59B4" w:rsidRDefault="00031939" w:rsidP="00031939">
      <w:pPr>
        <w:jc w:val="both"/>
      </w:pPr>
      <w:r w:rsidRPr="008C59B4">
        <w:br/>
      </w:r>
    </w:p>
    <w:p w14:paraId="2F759365" w14:textId="77777777" w:rsidR="00031939" w:rsidRPr="008C59B4" w:rsidRDefault="00031939" w:rsidP="00031939">
      <w:pPr>
        <w:jc w:val="both"/>
      </w:pPr>
      <w:r w:rsidRPr="008C59B4">
        <w:t xml:space="preserve">D.Lgs. 12/01/2019, n. 14 </w:t>
      </w:r>
    </w:p>
    <w:p w14:paraId="4CA45658" w14:textId="77777777" w:rsidR="00031939" w:rsidRPr="008C59B4" w:rsidRDefault="00031939" w:rsidP="00031939">
      <w:pPr>
        <w:jc w:val="both"/>
      </w:pPr>
      <w:r w:rsidRPr="008C59B4">
        <w:t xml:space="preserve">Codice della crisi d'impresa e dell'insolvenza in attuazione della legge 19 ottobre 2017, n. 155. </w:t>
      </w:r>
    </w:p>
    <w:p w14:paraId="579140D7" w14:textId="77777777" w:rsidR="00031939" w:rsidRPr="008C59B4" w:rsidRDefault="00031939" w:rsidP="00031939">
      <w:pPr>
        <w:jc w:val="both"/>
      </w:pPr>
      <w:r w:rsidRPr="008C59B4">
        <w:t xml:space="preserve">Pubblicato nella Gazz. Uff. 14 febbraio 2019, n. 38, S.O. </w:t>
      </w:r>
    </w:p>
    <w:p w14:paraId="7A714DE5" w14:textId="77777777" w:rsidR="00031939" w:rsidRPr="008C59B4" w:rsidRDefault="00031939" w:rsidP="00031939">
      <w:pPr>
        <w:jc w:val="both"/>
      </w:pPr>
      <w:r w:rsidRPr="008C59B4">
        <w:t xml:space="preserve">Art. 286. Procedimento di concordato di gruppo </w:t>
      </w:r>
    </w:p>
    <w:p w14:paraId="67C64991" w14:textId="77777777" w:rsidR="00031939" w:rsidRPr="008C59B4" w:rsidRDefault="00031939" w:rsidP="00031939">
      <w:pPr>
        <w:jc w:val="both"/>
      </w:pPr>
      <w:r w:rsidRPr="008C59B4">
        <w:t>In vigore dal 1 settembre 2021</w:t>
      </w:r>
    </w:p>
    <w:p w14:paraId="3D0137C9" w14:textId="77777777" w:rsidR="00031939" w:rsidRPr="008C59B4" w:rsidRDefault="00031939" w:rsidP="00031939">
      <w:pPr>
        <w:jc w:val="both"/>
      </w:pPr>
      <w:r w:rsidRPr="008C59B4">
        <w:t>1. Se le diverse imprese del gruppo hanno il proprio centro degli interessi principali in circoscrizioni giudiziarie diverse, è competente il tribunale individuato ai sensi dell'articolo 27 in relazione al centro degli interessi principali della società o ente o persona fisica che, in base alla pubblicità prevista dall'</w:t>
      </w:r>
      <w:hyperlink r:id="rId629" w:anchor="id=05AC00010216,__m=document" w:history="1">
        <w:r w:rsidRPr="008C59B4">
          <w:t>articolo 2497-bis del codice civile</w:t>
        </w:r>
      </w:hyperlink>
      <w:r w:rsidRPr="008C59B4">
        <w:t>, esercita l'attività di direzione e coordinamento oppure, in mancanza, dell'impresa che presenta la maggiore esposizione debitoria in base all'ultimo bilancio approvato.</w:t>
      </w:r>
    </w:p>
    <w:p w14:paraId="72C5FA60" w14:textId="77777777" w:rsidR="00031939" w:rsidRPr="008C59B4" w:rsidRDefault="00031939" w:rsidP="00031939">
      <w:pPr>
        <w:jc w:val="both"/>
      </w:pPr>
      <w:r w:rsidRPr="008C59B4">
        <w:t>2. Il tribunale, se accoglie il ricorso, nomina un unico giudice delegato e un unico commissario giudiziale per tutte le imprese del gruppo e dispone il deposito di un unico fondo per le spese di giustizia.</w:t>
      </w:r>
    </w:p>
    <w:p w14:paraId="30232558" w14:textId="77777777" w:rsidR="00031939" w:rsidRPr="008C59B4" w:rsidRDefault="00031939" w:rsidP="00031939">
      <w:pPr>
        <w:jc w:val="both"/>
      </w:pPr>
      <w:r w:rsidRPr="008C59B4">
        <w:t>3. I costi della procedura sono ripartiti fra le imprese del gruppo in proporzione delle rispettive masse attive.</w:t>
      </w:r>
    </w:p>
    <w:p w14:paraId="4F5C6D2C" w14:textId="77777777" w:rsidR="00031939" w:rsidRPr="008C59B4" w:rsidRDefault="00031939" w:rsidP="00031939">
      <w:pPr>
        <w:jc w:val="both"/>
      </w:pPr>
      <w:r w:rsidRPr="008C59B4">
        <w:t>4. Il commissario giudiziale, con l'autorizzazione del giudice, può richiedere alla Commissione nazionale per le società e la borsa - Consob o a qualsiasi altra pubblica autorità informazioni utili ad accertare l'esistenza di collegamenti di gruppo e alle società fiduciarie le generalità degli effettivi titolari di diritti sulle azioni o sulle quote ad esse intestate. Le informazioni sono fornite entro quindici giorni dalla richiesta.</w:t>
      </w:r>
    </w:p>
    <w:p w14:paraId="27D50069" w14:textId="77777777" w:rsidR="00031939" w:rsidRPr="008C59B4" w:rsidRDefault="00031939" w:rsidP="00031939">
      <w:pPr>
        <w:jc w:val="both"/>
      </w:pPr>
      <w:r w:rsidRPr="008C59B4">
        <w:t>5. I creditori di ciascuna delle imprese che hanno proposto la domanda di accesso al concordato di gruppo, suddivisi per classi qualora tale suddivisione sia prevista dalla legge o dal piano, votano in maniera contestuale e separata sulla proposta presentata dalla società loro debitrice. Il concordato di gruppo è approvato quando le proposte delle singole imprese del gruppo sono approvate dalla maggioranza prevista dall'articolo 109.</w:t>
      </w:r>
    </w:p>
    <w:p w14:paraId="317D844D" w14:textId="77777777" w:rsidR="00031939" w:rsidRPr="008C59B4" w:rsidRDefault="00031939" w:rsidP="00031939">
      <w:pPr>
        <w:jc w:val="both"/>
      </w:pPr>
      <w:r w:rsidRPr="008C59B4">
        <w:t>6. Sono escluse dal voto le imprese del gruppo titolari di crediti nei confronti dell'impresa ammessa alla procedura.</w:t>
      </w:r>
    </w:p>
    <w:p w14:paraId="374954BE" w14:textId="77777777" w:rsidR="00031939" w:rsidRPr="008C59B4" w:rsidRDefault="00031939" w:rsidP="00031939">
      <w:pPr>
        <w:jc w:val="both"/>
      </w:pPr>
      <w:r w:rsidRPr="008C59B4">
        <w:t>7. Il concordato di gruppo omologato non può essere risolto o annullato quando i presupposti per la risoluzione o l'annullamento si verifichino soltanto rispetto a una o ad alcune imprese del gruppo, a meno che ne risulti significativamente compromessa l'attuazione del piano anche nei confronti delle altre imprese.</w:t>
      </w:r>
    </w:p>
    <w:p w14:paraId="1344BD8A" w14:textId="77777777" w:rsidR="00031939" w:rsidRPr="008C59B4" w:rsidRDefault="00031939" w:rsidP="00031939">
      <w:pPr>
        <w:jc w:val="both"/>
      </w:pPr>
      <w:r w:rsidRPr="008C59B4">
        <w:lastRenderedPageBreak/>
        <w:pict w14:anchorId="2F2C7AAD">
          <v:rect id="_x0000_i1313" style="width:225pt;height:.5pt" o:hrpct="0" o:hrstd="t" o:hr="t" fillcolor="#a0a0a0" stroked="f"/>
        </w:pict>
      </w:r>
    </w:p>
    <w:p w14:paraId="4F2819AB" w14:textId="77777777" w:rsidR="00031939" w:rsidRPr="008C59B4" w:rsidRDefault="00031939" w:rsidP="00031939">
      <w:pPr>
        <w:jc w:val="both"/>
      </w:pPr>
      <w:r w:rsidRPr="008C59B4">
        <w:br/>
      </w:r>
    </w:p>
    <w:p w14:paraId="506D9A59" w14:textId="77777777" w:rsidR="00031939" w:rsidRPr="008C59B4" w:rsidRDefault="00031939" w:rsidP="00031939">
      <w:pPr>
        <w:jc w:val="both"/>
      </w:pPr>
      <w:r w:rsidRPr="008C59B4">
        <w:t xml:space="preserve">D.Lgs. 12/01/2019, n. 14 </w:t>
      </w:r>
    </w:p>
    <w:p w14:paraId="17C73162" w14:textId="77777777" w:rsidR="00031939" w:rsidRPr="008C59B4" w:rsidRDefault="00031939" w:rsidP="00031939">
      <w:pPr>
        <w:jc w:val="both"/>
      </w:pPr>
      <w:r w:rsidRPr="008C59B4">
        <w:t xml:space="preserve">Codice della crisi d'impresa e dell'insolvenza in attuazione della legge 19 ottobre 2017, n. 155. </w:t>
      </w:r>
    </w:p>
    <w:p w14:paraId="4FBE4967" w14:textId="77777777" w:rsidR="00031939" w:rsidRPr="008C59B4" w:rsidRDefault="00031939" w:rsidP="00031939">
      <w:pPr>
        <w:jc w:val="both"/>
      </w:pPr>
      <w:r w:rsidRPr="008C59B4">
        <w:t xml:space="preserve">Pubblicato nella Gazz. Uff. 14 febbraio 2019, n. 38, S.O. </w:t>
      </w:r>
    </w:p>
    <w:p w14:paraId="5212D539" w14:textId="77777777" w:rsidR="00031939" w:rsidRPr="008C59B4" w:rsidRDefault="00031939" w:rsidP="00031939">
      <w:pPr>
        <w:jc w:val="both"/>
      </w:pPr>
      <w:r w:rsidRPr="008C59B4">
        <w:t xml:space="preserve">Capo II </w:t>
      </w:r>
    </w:p>
    <w:p w14:paraId="378ADF9F" w14:textId="77777777" w:rsidR="00031939" w:rsidRPr="008C59B4" w:rsidRDefault="00031939" w:rsidP="00031939">
      <w:pPr>
        <w:jc w:val="both"/>
      </w:pPr>
      <w:r w:rsidRPr="008C59B4">
        <w:t xml:space="preserve">Procedura unitaria di liquidazione giudiziale </w:t>
      </w:r>
    </w:p>
    <w:p w14:paraId="65B1B086" w14:textId="77777777" w:rsidR="00031939" w:rsidRPr="008C59B4" w:rsidRDefault="00031939" w:rsidP="00031939">
      <w:pPr>
        <w:jc w:val="both"/>
      </w:pPr>
      <w:r w:rsidRPr="008C59B4">
        <w:t xml:space="preserve">Art. 287. Liquidazione giudiziale di gruppo </w:t>
      </w:r>
    </w:p>
    <w:p w14:paraId="6CCDF5BE" w14:textId="77777777" w:rsidR="00031939" w:rsidRPr="008C59B4" w:rsidRDefault="00031939" w:rsidP="00031939">
      <w:pPr>
        <w:jc w:val="both"/>
      </w:pPr>
      <w:r w:rsidRPr="008C59B4">
        <w:t>In vigore dal 1 settembre 2021</w:t>
      </w:r>
    </w:p>
    <w:p w14:paraId="34597DE6" w14:textId="77777777" w:rsidR="00031939" w:rsidRPr="008C59B4" w:rsidRDefault="00031939" w:rsidP="00031939">
      <w:pPr>
        <w:jc w:val="both"/>
      </w:pPr>
      <w:r w:rsidRPr="008C59B4">
        <w:t>1. Più imprese in stato di insolvenza, appartenenti al medesimo gruppo e aventi ciascuna il centro degli interessi principali nello Stato italiano, possono essere assoggettate, in accoglimento di un unico ricorso, dinanzi ad un unico tribunale, a una procedura di liquidazione giudiziale unitaria quando risultino opportune forme di coordinamento nella liquidazione degli attivi, in funzione dell'obiettivo del migliore soddisfacimento dei creditori delle diverse imprese del gruppo, ferma restando l'autonomia delle rispettive masse attive e passive. A tal fine il tribunale tiene conto dei preesistenti reciproci collegamenti di natura economica o produttiva, della composizione dei patrimoni delle diverse imprese e della presenza dei medesimi amministratori.</w:t>
      </w:r>
    </w:p>
    <w:p w14:paraId="683FAE67" w14:textId="77777777" w:rsidR="00031939" w:rsidRPr="008C59B4" w:rsidRDefault="00031939" w:rsidP="00031939">
      <w:pPr>
        <w:jc w:val="both"/>
      </w:pPr>
      <w:r w:rsidRPr="008C59B4">
        <w:t>2. In tal caso, il tribunale nomina, salvo che sussistano specifiche ragioni, un unico giudice delegato, un unico curatore, un comitato dei creditori per ciascuna impresa del gruppo.</w:t>
      </w:r>
    </w:p>
    <w:p w14:paraId="6E129B0E" w14:textId="77777777" w:rsidR="00031939" w:rsidRPr="008C59B4" w:rsidRDefault="00031939" w:rsidP="00031939">
      <w:pPr>
        <w:jc w:val="both"/>
      </w:pPr>
      <w:r w:rsidRPr="008C59B4">
        <w:t>3. Nel programma di liquidazione il curatore illustra le modalità del coordinamento nella liquidazione degli attivi delle diverse imprese. Le spese generali della procedura sono imputate alle imprese del gruppo in proporzione delle rispettive masse attive.</w:t>
      </w:r>
    </w:p>
    <w:p w14:paraId="5AD348AB" w14:textId="77777777" w:rsidR="00031939" w:rsidRPr="008C59B4" w:rsidRDefault="00031939" w:rsidP="00031939">
      <w:pPr>
        <w:jc w:val="both"/>
      </w:pPr>
      <w:r w:rsidRPr="008C59B4">
        <w:t>4. Se le diverse imprese del gruppo hanno il proprio centro degli interessi principali in circoscrizioni giudiziarie diverse, il tribunale competente è quello dinanzi al quale è stata depositata la prima domanda di liquidazione giudiziale. Qualora la domanda di accesso alla procedura sia presentata contemporaneamente da più imprese dello stesso gruppo, è competente il tribunale individuato ai sensi dell'articolo 27, in relazione al centro degli interessi principali della società o ente o persona fisica che, in base alla pubblicità prevista dall'</w:t>
      </w:r>
      <w:hyperlink r:id="rId630" w:anchor="id=05AC00010216,__m=document" w:history="1">
        <w:r w:rsidRPr="008C59B4">
          <w:t>articolo 2497-bis del codice civile</w:t>
        </w:r>
      </w:hyperlink>
      <w:r w:rsidRPr="008C59B4">
        <w:t>, esercita l'attività di direzione e coordinamento oppure, in mancanza, dell'impresa che presenta la più elevata esposizione debitoria in base all'ultimo bilancio approvato.</w:t>
      </w:r>
    </w:p>
    <w:p w14:paraId="7697A734" w14:textId="77777777" w:rsidR="00031939" w:rsidRPr="008C59B4" w:rsidRDefault="00031939" w:rsidP="00031939">
      <w:pPr>
        <w:jc w:val="both"/>
      </w:pPr>
      <w:r w:rsidRPr="008C59B4">
        <w:t>5. Quando ravvisa l'insolvenza di un'impresa del gruppo non ancora assoggettata alla procedura di liquidazione giudiziale, il curatore designato ai sensi del comma 2, segnala tale circostanza agli organi di amministrazione e controllo ovvero promuove direttamente l'accertamento dello stato di insolvenza di detta impresa.</w:t>
      </w:r>
    </w:p>
    <w:p w14:paraId="32F662FD" w14:textId="77777777" w:rsidR="00031939" w:rsidRPr="008C59B4" w:rsidRDefault="00031939" w:rsidP="00031939">
      <w:pPr>
        <w:jc w:val="both"/>
      </w:pPr>
      <w:r w:rsidRPr="008C59B4">
        <w:pict w14:anchorId="586B1CBB">
          <v:rect id="_x0000_i1314" style="width:225pt;height:.5pt" o:hrpct="0" o:hrstd="t" o:hr="t" fillcolor="#a0a0a0" stroked="f"/>
        </w:pict>
      </w:r>
    </w:p>
    <w:p w14:paraId="3140495F" w14:textId="77777777" w:rsidR="00031939" w:rsidRPr="008C59B4" w:rsidRDefault="00031939" w:rsidP="00031939">
      <w:pPr>
        <w:jc w:val="both"/>
      </w:pPr>
      <w:r w:rsidRPr="008C59B4">
        <w:br/>
      </w:r>
    </w:p>
    <w:p w14:paraId="0A4B839A" w14:textId="77777777" w:rsidR="00031939" w:rsidRPr="008C59B4" w:rsidRDefault="00031939" w:rsidP="00031939">
      <w:pPr>
        <w:jc w:val="both"/>
      </w:pPr>
      <w:r w:rsidRPr="008C59B4">
        <w:t xml:space="preserve">D.Lgs. 12/01/2019, n. 14 </w:t>
      </w:r>
    </w:p>
    <w:p w14:paraId="0E04665E" w14:textId="77777777" w:rsidR="00031939" w:rsidRPr="008C59B4" w:rsidRDefault="00031939" w:rsidP="00031939">
      <w:pPr>
        <w:jc w:val="both"/>
      </w:pPr>
      <w:r w:rsidRPr="008C59B4">
        <w:t xml:space="preserve">Codice della crisi d'impresa e dell'insolvenza in attuazione della legge 19 ottobre 2017, n. 155. </w:t>
      </w:r>
    </w:p>
    <w:p w14:paraId="59D7D932" w14:textId="77777777" w:rsidR="00031939" w:rsidRPr="008C59B4" w:rsidRDefault="00031939" w:rsidP="00031939">
      <w:pPr>
        <w:jc w:val="both"/>
      </w:pPr>
      <w:r w:rsidRPr="008C59B4">
        <w:lastRenderedPageBreak/>
        <w:t xml:space="preserve">Pubblicato nella Gazz. Uff. 14 febbraio 2019, n. 38, S.O. </w:t>
      </w:r>
    </w:p>
    <w:p w14:paraId="48B44415" w14:textId="77777777" w:rsidR="00031939" w:rsidRPr="008C59B4" w:rsidRDefault="00031939" w:rsidP="00031939">
      <w:pPr>
        <w:jc w:val="both"/>
      </w:pPr>
      <w:r w:rsidRPr="008C59B4">
        <w:t xml:space="preserve">Art. 288. Procedure concorsuali autonome di imprese appartenenti allo stesso gruppo </w:t>
      </w:r>
    </w:p>
    <w:p w14:paraId="46A4A934" w14:textId="77777777" w:rsidR="00031939" w:rsidRPr="008C59B4" w:rsidRDefault="00031939" w:rsidP="00031939">
      <w:pPr>
        <w:jc w:val="both"/>
      </w:pPr>
      <w:r w:rsidRPr="008C59B4">
        <w:t>In vigore dal 1 settembre 2021</w:t>
      </w:r>
    </w:p>
    <w:p w14:paraId="35FC05FC" w14:textId="77777777" w:rsidR="00031939" w:rsidRPr="008C59B4" w:rsidRDefault="00031939" w:rsidP="00031939">
      <w:pPr>
        <w:jc w:val="both"/>
      </w:pPr>
      <w:r w:rsidRPr="008C59B4">
        <w:t>1. Nel caso in cui più imprese appartenenti a un medesimo gruppo siano assoggettate a separate procedure di liquidazione giudiziale ovvero a separate procedure di concordato preventivo, eventualmente dinanzi a tribunali diversi, gli organi di gestione delle diverse procedure cooperano per facilitare la gestione efficace di tali procedure.</w:t>
      </w:r>
    </w:p>
    <w:p w14:paraId="207E6313" w14:textId="77777777" w:rsidR="00031939" w:rsidRPr="008C59B4" w:rsidRDefault="00031939" w:rsidP="00031939">
      <w:pPr>
        <w:jc w:val="both"/>
      </w:pPr>
      <w:r w:rsidRPr="008C59B4">
        <w:pict w14:anchorId="203A22A1">
          <v:rect id="_x0000_i1315" style="width:225pt;height:.5pt" o:hrpct="0" o:hrstd="t" o:hr="t" fillcolor="#a0a0a0" stroked="f"/>
        </w:pict>
      </w:r>
    </w:p>
    <w:p w14:paraId="2BAB912B" w14:textId="77777777" w:rsidR="00031939" w:rsidRPr="008C59B4" w:rsidRDefault="00031939" w:rsidP="00031939">
      <w:pPr>
        <w:jc w:val="both"/>
      </w:pPr>
      <w:r w:rsidRPr="008C59B4">
        <w:br/>
      </w:r>
    </w:p>
    <w:p w14:paraId="6FECDA1D" w14:textId="77777777" w:rsidR="00031939" w:rsidRPr="008C59B4" w:rsidRDefault="00031939" w:rsidP="00031939">
      <w:pPr>
        <w:jc w:val="both"/>
      </w:pPr>
      <w:r w:rsidRPr="008C59B4">
        <w:t xml:space="preserve">D.Lgs. 12/01/2019, n. 14 </w:t>
      </w:r>
    </w:p>
    <w:p w14:paraId="6C786CEA" w14:textId="77777777" w:rsidR="00031939" w:rsidRPr="008C59B4" w:rsidRDefault="00031939" w:rsidP="00031939">
      <w:pPr>
        <w:jc w:val="both"/>
      </w:pPr>
      <w:r w:rsidRPr="008C59B4">
        <w:t xml:space="preserve">Codice della crisi d'impresa e dell'insolvenza in attuazione della legge 19 ottobre 2017, n. 155. </w:t>
      </w:r>
    </w:p>
    <w:p w14:paraId="62F739E0" w14:textId="77777777" w:rsidR="00031939" w:rsidRPr="008C59B4" w:rsidRDefault="00031939" w:rsidP="00031939">
      <w:pPr>
        <w:jc w:val="both"/>
      </w:pPr>
      <w:r w:rsidRPr="008C59B4">
        <w:t xml:space="preserve">Pubblicato nella Gazz. Uff. 14 febbraio 2019, n. 38, S.O. </w:t>
      </w:r>
    </w:p>
    <w:p w14:paraId="417443BB" w14:textId="77777777" w:rsidR="00031939" w:rsidRPr="008C59B4" w:rsidRDefault="00031939" w:rsidP="00031939">
      <w:pPr>
        <w:jc w:val="both"/>
      </w:pPr>
      <w:r w:rsidRPr="008C59B4">
        <w:t xml:space="preserve">Capo III </w:t>
      </w:r>
    </w:p>
    <w:p w14:paraId="2457325B" w14:textId="77777777" w:rsidR="00031939" w:rsidRPr="008C59B4" w:rsidRDefault="00031939" w:rsidP="00031939">
      <w:pPr>
        <w:jc w:val="both"/>
      </w:pPr>
      <w:r w:rsidRPr="008C59B4">
        <w:t xml:space="preserve">Procedure di regolazione della crisi o dell'insolvenza di imprese appartenenti ad un gruppo </w:t>
      </w:r>
    </w:p>
    <w:p w14:paraId="4033833B" w14:textId="77777777" w:rsidR="00031939" w:rsidRPr="008C59B4" w:rsidRDefault="00031939" w:rsidP="00031939">
      <w:pPr>
        <w:jc w:val="both"/>
      </w:pPr>
      <w:r w:rsidRPr="008C59B4">
        <w:t xml:space="preserve">Art. 289. Domanda di accesso e obblighi di informazione e collaborazione </w:t>
      </w:r>
    </w:p>
    <w:p w14:paraId="133E54CA" w14:textId="77777777" w:rsidR="00031939" w:rsidRPr="008C59B4" w:rsidRDefault="00031939" w:rsidP="00031939">
      <w:pPr>
        <w:jc w:val="both"/>
      </w:pPr>
      <w:r w:rsidRPr="008C59B4">
        <w:t>In vigore dal 1 settembre 2021</w:t>
      </w:r>
    </w:p>
    <w:p w14:paraId="59478181" w14:textId="77777777" w:rsidR="00031939" w:rsidRPr="008C59B4" w:rsidRDefault="00031939" w:rsidP="00031939">
      <w:pPr>
        <w:jc w:val="both"/>
      </w:pPr>
      <w:r w:rsidRPr="008C59B4">
        <w:t>1. La domanda di accesso a procedure di regolazione della crisi o dell'insolvenza presentata da un'impresa appartenente ad un gruppo deve contenere informazioni analitiche sulla struttura del gruppo e sui vincoli partecipativi o contrattuali esistenti tra le società e imprese e indicare il registro delle imprese o i registri delle imprese in cui è stata effettuata la pubblicità ai sensi dell'</w:t>
      </w:r>
      <w:hyperlink r:id="rId631" w:anchor="id=05AC00010216,__m=document" w:history="1">
        <w:r w:rsidRPr="008C59B4">
          <w:t>articolo 2497-bis del codice civile</w:t>
        </w:r>
      </w:hyperlink>
      <w:r w:rsidRPr="008C59B4">
        <w:t>. L'impresa deve, inoltre, depositare il bilancio consolidato di gruppo, ove redatto. In ogni caso il tribunale ovvero, successivamente, il curatore o il commissario giudiziale possono, al fine di accertare l'esistenza di collegamenti di gruppo, richiedere alla CONSOB o a qualsiasi altra pubblica autorità e alle società fiduciarie le generalità degli effettivi titolari di diritti sulle azioni o sulle quote ad esse intestate. Le informazioni sono fornite entro quindici giorni dalla richiesta.</w:t>
      </w:r>
    </w:p>
    <w:p w14:paraId="27400D94" w14:textId="77777777" w:rsidR="00031939" w:rsidRPr="008C59B4" w:rsidRDefault="00031939" w:rsidP="00031939">
      <w:pPr>
        <w:jc w:val="both"/>
      </w:pPr>
      <w:r w:rsidRPr="008C59B4">
        <w:pict w14:anchorId="714F3528">
          <v:rect id="_x0000_i1316" style="width:225pt;height:.5pt" o:hrpct="0" o:hrstd="t" o:hr="t" fillcolor="#a0a0a0" stroked="f"/>
        </w:pict>
      </w:r>
    </w:p>
    <w:p w14:paraId="5F55A6D4" w14:textId="77777777" w:rsidR="00031939" w:rsidRPr="008C59B4" w:rsidRDefault="00031939" w:rsidP="00031939">
      <w:pPr>
        <w:jc w:val="both"/>
      </w:pPr>
      <w:r w:rsidRPr="008C59B4">
        <w:br/>
      </w:r>
    </w:p>
    <w:p w14:paraId="73EDF877" w14:textId="77777777" w:rsidR="00031939" w:rsidRPr="008C59B4" w:rsidRDefault="00031939" w:rsidP="00031939">
      <w:pPr>
        <w:jc w:val="both"/>
      </w:pPr>
      <w:r w:rsidRPr="008C59B4">
        <w:t xml:space="preserve">D.Lgs. 12/01/2019, n. 14 </w:t>
      </w:r>
    </w:p>
    <w:p w14:paraId="0B61EB30" w14:textId="77777777" w:rsidR="00031939" w:rsidRPr="008C59B4" w:rsidRDefault="00031939" w:rsidP="00031939">
      <w:pPr>
        <w:jc w:val="both"/>
      </w:pPr>
      <w:r w:rsidRPr="008C59B4">
        <w:t xml:space="preserve">Codice della crisi d'impresa e dell'insolvenza in attuazione della legge 19 ottobre 2017, n. 155. </w:t>
      </w:r>
    </w:p>
    <w:p w14:paraId="468850F3" w14:textId="77777777" w:rsidR="00031939" w:rsidRPr="008C59B4" w:rsidRDefault="00031939" w:rsidP="00031939">
      <w:pPr>
        <w:jc w:val="both"/>
      </w:pPr>
      <w:r w:rsidRPr="008C59B4">
        <w:t xml:space="preserve">Pubblicato nella Gazz. Uff. 14 febbraio 2019, n. 38, S.O. </w:t>
      </w:r>
    </w:p>
    <w:p w14:paraId="7696632D" w14:textId="77777777" w:rsidR="00031939" w:rsidRPr="008C59B4" w:rsidRDefault="00031939" w:rsidP="00031939">
      <w:pPr>
        <w:jc w:val="both"/>
      </w:pPr>
      <w:r w:rsidRPr="008C59B4">
        <w:t xml:space="preserve">Capo IV </w:t>
      </w:r>
    </w:p>
    <w:p w14:paraId="02679A94" w14:textId="77777777" w:rsidR="00031939" w:rsidRPr="008C59B4" w:rsidRDefault="00031939" w:rsidP="00031939">
      <w:pPr>
        <w:jc w:val="both"/>
      </w:pPr>
      <w:r w:rsidRPr="008C59B4">
        <w:t xml:space="preserve">Norme comuni </w:t>
      </w:r>
    </w:p>
    <w:p w14:paraId="5BA1E286" w14:textId="77777777" w:rsidR="00031939" w:rsidRPr="008C59B4" w:rsidRDefault="00031939" w:rsidP="00031939">
      <w:pPr>
        <w:jc w:val="both"/>
      </w:pPr>
      <w:r w:rsidRPr="008C59B4">
        <w:t xml:space="preserve">Art. 290. Azioni di inefficacia fra imprese del gruppo </w:t>
      </w:r>
    </w:p>
    <w:p w14:paraId="6C7C28D0" w14:textId="77777777" w:rsidR="00031939" w:rsidRPr="008C59B4" w:rsidRDefault="00031939" w:rsidP="00031939">
      <w:pPr>
        <w:jc w:val="both"/>
      </w:pPr>
      <w:r w:rsidRPr="008C59B4">
        <w:t>In vigore dal 1 settembre 2021</w:t>
      </w:r>
    </w:p>
    <w:p w14:paraId="7236A740" w14:textId="77777777" w:rsidR="00031939" w:rsidRPr="008C59B4" w:rsidRDefault="00031939" w:rsidP="00031939">
      <w:pPr>
        <w:jc w:val="both"/>
      </w:pPr>
      <w:r w:rsidRPr="008C59B4">
        <w:lastRenderedPageBreak/>
        <w:t>1. Nei confronti delle imprese appartenenti al medesimo gruppo possono essere promosse dal curatore, sia nel caso di apertura di una procedura unitaria, sia nel caso di apertura di una pluralità di procedure, azioni dirette a conseguire la dichiarazione di inefficacia di atti e contratti posti in essere nei cinque anni antecedenti il deposito dell'istanza di liquidazione giudiziale, che abbiano avuto l'effetto di spostare risorse a favore di un'altra impresa del gruppo con pregiudizio dei creditori, fatto salvo il disposto dell'</w:t>
      </w:r>
      <w:hyperlink r:id="rId632" w:anchor="id=05AC00001611,__m=document" w:history="1">
        <w:r w:rsidRPr="008C59B4">
          <w:t>articolo 2497, primo comma, del codice civile</w:t>
        </w:r>
      </w:hyperlink>
      <w:r w:rsidRPr="008C59B4">
        <w:t>.</w:t>
      </w:r>
    </w:p>
    <w:p w14:paraId="35BB2D79" w14:textId="77777777" w:rsidR="00031939" w:rsidRPr="008C59B4" w:rsidRDefault="00031939" w:rsidP="00031939">
      <w:pPr>
        <w:jc w:val="both"/>
      </w:pPr>
      <w:r w:rsidRPr="008C59B4">
        <w:t>2. Spetta alla società beneficiaria provare di non essere stata a conoscenza del carattere pregiudizievole dell'atto o del contratto.</w:t>
      </w:r>
    </w:p>
    <w:p w14:paraId="68CC5219" w14:textId="77777777" w:rsidR="00031939" w:rsidRPr="008C59B4" w:rsidRDefault="00031939" w:rsidP="00031939">
      <w:pPr>
        <w:jc w:val="both"/>
      </w:pPr>
      <w:r w:rsidRPr="008C59B4">
        <w:t>3. Il curatore della procedura di liquidazione giudiziale aperta nei confronti di una società appartenente ad un gruppo può esercitare, nei confronti delle altre società del gruppo, l'azione revocatoria prevista dall'articolo 166 degli atti compiuti dopo il deposito della domanda di apertura della liquidazione giudiziale o, nei casi di cui all'articolo 166, comma 1, lettere a) e b), nei due anni anteriori al deposito della domanda o nell'anno anteriore, nei casi di cui all'articolo 166, comma 1, lettere c) e d).</w:t>
      </w:r>
    </w:p>
    <w:p w14:paraId="01766C71" w14:textId="77777777" w:rsidR="00031939" w:rsidRPr="008C59B4" w:rsidRDefault="00031939" w:rsidP="00031939">
      <w:pPr>
        <w:jc w:val="both"/>
      </w:pPr>
      <w:r w:rsidRPr="008C59B4">
        <w:pict w14:anchorId="06B721FE">
          <v:rect id="_x0000_i1317" style="width:225pt;height:.5pt" o:hrpct="0" o:hrstd="t" o:hr="t" fillcolor="#a0a0a0" stroked="f"/>
        </w:pict>
      </w:r>
    </w:p>
    <w:p w14:paraId="372AD8FC" w14:textId="77777777" w:rsidR="00031939" w:rsidRPr="008C59B4" w:rsidRDefault="00031939" w:rsidP="00031939">
      <w:pPr>
        <w:jc w:val="both"/>
      </w:pPr>
      <w:r w:rsidRPr="008C59B4">
        <w:br/>
      </w:r>
    </w:p>
    <w:p w14:paraId="01D2FC4A" w14:textId="77777777" w:rsidR="00031939" w:rsidRPr="008C59B4" w:rsidRDefault="00031939" w:rsidP="00031939">
      <w:pPr>
        <w:jc w:val="both"/>
      </w:pPr>
      <w:r w:rsidRPr="008C59B4">
        <w:t xml:space="preserve">D.Lgs. 12/01/2019, n. 14 </w:t>
      </w:r>
    </w:p>
    <w:p w14:paraId="16255F6E" w14:textId="77777777" w:rsidR="00031939" w:rsidRPr="008C59B4" w:rsidRDefault="00031939" w:rsidP="00031939">
      <w:pPr>
        <w:jc w:val="both"/>
      </w:pPr>
      <w:r w:rsidRPr="008C59B4">
        <w:t xml:space="preserve">Codice della crisi d'impresa e dell'insolvenza in attuazione della legge 19 ottobre 2017, n. 155. </w:t>
      </w:r>
    </w:p>
    <w:p w14:paraId="32CAA973" w14:textId="77777777" w:rsidR="00031939" w:rsidRPr="008C59B4" w:rsidRDefault="00031939" w:rsidP="00031939">
      <w:pPr>
        <w:jc w:val="both"/>
      </w:pPr>
      <w:r w:rsidRPr="008C59B4">
        <w:t xml:space="preserve">Pubblicato nella Gazz. Uff. 14 febbraio 2019, n. 38, S.O. </w:t>
      </w:r>
    </w:p>
    <w:p w14:paraId="23D36AE2" w14:textId="77777777" w:rsidR="00031939" w:rsidRPr="008C59B4" w:rsidRDefault="00031939" w:rsidP="00031939">
      <w:pPr>
        <w:jc w:val="both"/>
      </w:pPr>
      <w:r w:rsidRPr="008C59B4">
        <w:t xml:space="preserve">Art. 291. Azioni di responsabilità e denuncia di gravi irregolarità di gestione nei confronti di imprese del gruppo </w:t>
      </w:r>
    </w:p>
    <w:p w14:paraId="00B82C3C" w14:textId="77777777" w:rsidR="00031939" w:rsidRPr="008C59B4" w:rsidRDefault="00031939" w:rsidP="00031939">
      <w:pPr>
        <w:jc w:val="both"/>
      </w:pPr>
      <w:r w:rsidRPr="008C59B4">
        <w:t>In vigore dal 1 settembre 2021</w:t>
      </w:r>
    </w:p>
    <w:p w14:paraId="34859BE4" w14:textId="77777777" w:rsidR="00031939" w:rsidRPr="008C59B4" w:rsidRDefault="00031939" w:rsidP="00031939">
      <w:pPr>
        <w:jc w:val="both"/>
      </w:pPr>
      <w:r w:rsidRPr="008C59B4">
        <w:t>1. Il curatore, sia nel caso di apertura di una procedura unitaria, sia nel caso di apertura di una pluralità di procedure, è legittimato ad esercitare le azioni di responsabilità previste dall'</w:t>
      </w:r>
      <w:hyperlink r:id="rId633" w:anchor="id=05AC00001611,__m=document" w:history="1">
        <w:r w:rsidRPr="008C59B4">
          <w:t>articolo 2497 del codice civile</w:t>
        </w:r>
      </w:hyperlink>
      <w:r w:rsidRPr="008C59B4">
        <w:t>.</w:t>
      </w:r>
    </w:p>
    <w:p w14:paraId="04BA461C" w14:textId="77777777" w:rsidR="00031939" w:rsidRPr="008C59B4" w:rsidRDefault="00031939" w:rsidP="00031939">
      <w:pPr>
        <w:jc w:val="both"/>
      </w:pPr>
      <w:r w:rsidRPr="008C59B4">
        <w:t>2. Il curatore è altresì legittimato a proporre, nei confronti di amministratori e sindaci delle società del gruppo non assoggettate alla procedura di liquidazione giudiziale, la denuncia di cui all'</w:t>
      </w:r>
      <w:hyperlink r:id="rId634" w:anchor="id=05AC00001725,__m=document" w:history="1">
        <w:r w:rsidRPr="008C59B4">
          <w:t>articolo 2409 del codice civile</w:t>
        </w:r>
      </w:hyperlink>
      <w:r w:rsidRPr="008C59B4">
        <w:t>.</w:t>
      </w:r>
    </w:p>
    <w:p w14:paraId="79205BB3" w14:textId="77777777" w:rsidR="00031939" w:rsidRPr="008C59B4" w:rsidRDefault="00031939" w:rsidP="00031939">
      <w:pPr>
        <w:jc w:val="both"/>
      </w:pPr>
      <w:r w:rsidRPr="008C59B4">
        <w:pict w14:anchorId="3A9FB476">
          <v:rect id="_x0000_i1318" style="width:225pt;height:.5pt" o:hrpct="0" o:hrstd="t" o:hr="t" fillcolor="#a0a0a0" stroked="f"/>
        </w:pict>
      </w:r>
    </w:p>
    <w:p w14:paraId="696ADB12" w14:textId="77777777" w:rsidR="00031939" w:rsidRPr="008C59B4" w:rsidRDefault="00031939" w:rsidP="00031939">
      <w:pPr>
        <w:jc w:val="both"/>
      </w:pPr>
      <w:r w:rsidRPr="008C59B4">
        <w:br/>
      </w:r>
    </w:p>
    <w:p w14:paraId="43633F7E" w14:textId="77777777" w:rsidR="00031939" w:rsidRPr="008C59B4" w:rsidRDefault="00031939" w:rsidP="00031939">
      <w:pPr>
        <w:jc w:val="both"/>
      </w:pPr>
      <w:r w:rsidRPr="008C59B4">
        <w:t xml:space="preserve">D.Lgs. 12/01/2019, n. 14 </w:t>
      </w:r>
    </w:p>
    <w:p w14:paraId="5187AB93" w14:textId="77777777" w:rsidR="00031939" w:rsidRPr="008C59B4" w:rsidRDefault="00031939" w:rsidP="00031939">
      <w:pPr>
        <w:jc w:val="both"/>
      </w:pPr>
      <w:r w:rsidRPr="008C59B4">
        <w:t xml:space="preserve">Codice della crisi d'impresa e dell'insolvenza in attuazione della legge 19 ottobre 2017, n. 155. </w:t>
      </w:r>
    </w:p>
    <w:p w14:paraId="5CCE0855" w14:textId="77777777" w:rsidR="00031939" w:rsidRPr="008C59B4" w:rsidRDefault="00031939" w:rsidP="00031939">
      <w:pPr>
        <w:jc w:val="both"/>
      </w:pPr>
      <w:r w:rsidRPr="008C59B4">
        <w:t xml:space="preserve">Pubblicato nella Gazz. Uff. 14 febbraio 2019, n. 38, S.O. </w:t>
      </w:r>
    </w:p>
    <w:p w14:paraId="67228E3A" w14:textId="77777777" w:rsidR="00031939" w:rsidRPr="008C59B4" w:rsidRDefault="00031939" w:rsidP="00031939">
      <w:pPr>
        <w:jc w:val="both"/>
      </w:pPr>
      <w:r w:rsidRPr="008C59B4">
        <w:t xml:space="preserve">Art. 292. Postergazione del rimborso dei crediti da finanziamenti infragruppo </w:t>
      </w:r>
    </w:p>
    <w:p w14:paraId="33B72FBF" w14:textId="77777777" w:rsidR="00031939" w:rsidRPr="008C59B4" w:rsidRDefault="00031939" w:rsidP="00031939">
      <w:pPr>
        <w:jc w:val="both"/>
      </w:pPr>
      <w:r w:rsidRPr="008C59B4">
        <w:t>In vigore dal 1 settembre 2021</w:t>
      </w:r>
    </w:p>
    <w:p w14:paraId="15AF82B6" w14:textId="77777777" w:rsidR="00031939" w:rsidRPr="008C59B4" w:rsidRDefault="00031939" w:rsidP="00031939">
      <w:pPr>
        <w:jc w:val="both"/>
      </w:pPr>
      <w:r w:rsidRPr="008C59B4">
        <w:t xml:space="preserve">1. I crediti che la società o l'ente o la persona fisica esercente l'attività di direzione e o coordinamento vanta, anche a seguito di escussione di garanzie, nei confronti delle imprese sottoposte a direzione e coordinamento, o che queste ultime vantano nei confronti dei primi sulla base di rapporti di finanziamento contratti dopo il deposito della domanda che ha dato luogo all'apertura della liquidazione giudiziale o </w:t>
      </w:r>
      <w:r w:rsidRPr="008C59B4">
        <w:lastRenderedPageBreak/>
        <w:t>nell'anno anteriore, sono postergati rispetto al soddisfacimento degli altri creditori. Se tali crediti sono stati rimborsati nell'anno anteriore alla domanda che ha dato luogo all'apertura della liquidazione giudiziale, si applica l'articolo 164.</w:t>
      </w:r>
    </w:p>
    <w:p w14:paraId="09364F2C" w14:textId="77777777" w:rsidR="00031939" w:rsidRPr="008C59B4" w:rsidRDefault="00031939" w:rsidP="00031939">
      <w:pPr>
        <w:jc w:val="both"/>
      </w:pPr>
      <w:r w:rsidRPr="008C59B4">
        <w:t>2. La disposizione di cui al comma 1, primo periodo, non si applica ai finanziamenti previsti dall'articolo 102.</w:t>
      </w:r>
    </w:p>
    <w:p w14:paraId="0387F04D" w14:textId="77777777" w:rsidR="00031939" w:rsidRPr="008C59B4" w:rsidRDefault="00031939" w:rsidP="00031939">
      <w:pPr>
        <w:jc w:val="both"/>
      </w:pPr>
      <w:r w:rsidRPr="008C59B4">
        <w:pict w14:anchorId="1BDAECA2">
          <v:rect id="_x0000_i1319" style="width:225pt;height:.5pt" o:hrpct="0" o:hrstd="t" o:hr="t" fillcolor="#a0a0a0" stroked="f"/>
        </w:pict>
      </w:r>
    </w:p>
    <w:p w14:paraId="111A7EFC" w14:textId="77777777" w:rsidR="00031939" w:rsidRPr="008C59B4" w:rsidRDefault="00031939" w:rsidP="00031939">
      <w:pPr>
        <w:jc w:val="both"/>
      </w:pPr>
      <w:r w:rsidRPr="008C59B4">
        <w:br/>
      </w:r>
    </w:p>
    <w:p w14:paraId="40864830" w14:textId="77777777" w:rsidR="00031939" w:rsidRPr="008C59B4" w:rsidRDefault="00031939" w:rsidP="00031939">
      <w:pPr>
        <w:jc w:val="both"/>
      </w:pPr>
      <w:r w:rsidRPr="008C59B4">
        <w:t xml:space="preserve">D.Lgs. 12/01/2019, n. 14 </w:t>
      </w:r>
    </w:p>
    <w:p w14:paraId="7A8C2D94" w14:textId="77777777" w:rsidR="00031939" w:rsidRPr="008C59B4" w:rsidRDefault="00031939" w:rsidP="00031939">
      <w:pPr>
        <w:jc w:val="both"/>
      </w:pPr>
      <w:r w:rsidRPr="008C59B4">
        <w:t xml:space="preserve">Codice della crisi d'impresa e dell'insolvenza in attuazione della legge 19 ottobre 2017, n. 155. </w:t>
      </w:r>
    </w:p>
    <w:p w14:paraId="6EBD864B" w14:textId="77777777" w:rsidR="00031939" w:rsidRPr="008C59B4" w:rsidRDefault="00031939" w:rsidP="00031939">
      <w:pPr>
        <w:jc w:val="both"/>
      </w:pPr>
      <w:r w:rsidRPr="008C59B4">
        <w:t xml:space="preserve">Pubblicato nella Gazz. Uff. 14 febbraio 2019, n. 38, S.O. </w:t>
      </w:r>
    </w:p>
    <w:p w14:paraId="77D5CB14" w14:textId="77777777" w:rsidR="00031939" w:rsidRPr="008C59B4" w:rsidRDefault="00031939" w:rsidP="00031939">
      <w:pPr>
        <w:jc w:val="both"/>
      </w:pPr>
      <w:r w:rsidRPr="008C59B4">
        <w:t xml:space="preserve">Titolo VII </w:t>
      </w:r>
    </w:p>
    <w:p w14:paraId="5FDCA464" w14:textId="77777777" w:rsidR="00031939" w:rsidRPr="008C59B4" w:rsidRDefault="00031939" w:rsidP="00031939">
      <w:pPr>
        <w:jc w:val="both"/>
      </w:pPr>
      <w:r w:rsidRPr="008C59B4">
        <w:t xml:space="preserve">Liquidazione coatta amministrativa </w:t>
      </w:r>
    </w:p>
    <w:p w14:paraId="2E9B8059" w14:textId="77777777" w:rsidR="00031939" w:rsidRPr="008C59B4" w:rsidRDefault="00031939" w:rsidP="00031939">
      <w:pPr>
        <w:jc w:val="both"/>
      </w:pPr>
      <w:r w:rsidRPr="008C59B4">
        <w:t xml:space="preserve">Capo I </w:t>
      </w:r>
    </w:p>
    <w:p w14:paraId="1E979F04" w14:textId="77777777" w:rsidR="00031939" w:rsidRPr="008C59B4" w:rsidRDefault="00031939" w:rsidP="00031939">
      <w:pPr>
        <w:jc w:val="both"/>
      </w:pPr>
      <w:r w:rsidRPr="008C59B4">
        <w:t xml:space="preserve">Natura e norme applicabili </w:t>
      </w:r>
    </w:p>
    <w:p w14:paraId="39BC1746" w14:textId="77777777" w:rsidR="00031939" w:rsidRPr="008C59B4" w:rsidRDefault="00031939" w:rsidP="00031939">
      <w:pPr>
        <w:jc w:val="both"/>
      </w:pPr>
      <w:r w:rsidRPr="008C59B4">
        <w:t xml:space="preserve">Art. 293. Disciplina applicabile e presupposti </w:t>
      </w:r>
    </w:p>
    <w:p w14:paraId="7FD5A275" w14:textId="77777777" w:rsidR="00031939" w:rsidRPr="008C59B4" w:rsidRDefault="00031939" w:rsidP="00031939">
      <w:pPr>
        <w:jc w:val="both"/>
      </w:pPr>
      <w:r w:rsidRPr="008C59B4">
        <w:t>In vigore dal 1 settembre 2021</w:t>
      </w:r>
    </w:p>
    <w:p w14:paraId="41C64E07" w14:textId="77777777" w:rsidR="00031939" w:rsidRPr="008C59B4" w:rsidRDefault="00031939" w:rsidP="00031939">
      <w:pPr>
        <w:jc w:val="both"/>
      </w:pPr>
      <w:r w:rsidRPr="008C59B4">
        <w:t>1. La liquidazione coatta amministrativa è il procedimento concorsuale amministrativo che si applica nei casi espressamente previsti dalla legge.</w:t>
      </w:r>
    </w:p>
    <w:p w14:paraId="6FAC2F31" w14:textId="77777777" w:rsidR="00031939" w:rsidRPr="008C59B4" w:rsidRDefault="00031939" w:rsidP="00031939">
      <w:pPr>
        <w:jc w:val="both"/>
      </w:pPr>
      <w:r w:rsidRPr="008C59B4">
        <w:t>2. La legge determina le imprese soggette a liquidazione coatta amministrativa, i casi per i quali la liquidazione coatta amministrativa può essere disposta e l'autorità competente a disporla.</w:t>
      </w:r>
    </w:p>
    <w:p w14:paraId="3B9B6409" w14:textId="77777777" w:rsidR="00031939" w:rsidRPr="008C59B4" w:rsidRDefault="00031939" w:rsidP="00031939">
      <w:pPr>
        <w:jc w:val="both"/>
      </w:pPr>
      <w:r w:rsidRPr="008C59B4">
        <w:pict w14:anchorId="38B4CD8E">
          <v:rect id="_x0000_i1320" style="width:225pt;height:.5pt" o:hrpct="0" o:hrstd="t" o:hr="t" fillcolor="#a0a0a0" stroked="f"/>
        </w:pict>
      </w:r>
    </w:p>
    <w:p w14:paraId="53598336" w14:textId="77777777" w:rsidR="00031939" w:rsidRPr="008C59B4" w:rsidRDefault="00031939" w:rsidP="00031939">
      <w:pPr>
        <w:jc w:val="both"/>
      </w:pPr>
      <w:r w:rsidRPr="008C59B4">
        <w:br/>
      </w:r>
    </w:p>
    <w:p w14:paraId="2C0B9592" w14:textId="77777777" w:rsidR="00031939" w:rsidRPr="008C59B4" w:rsidRDefault="00031939" w:rsidP="00031939">
      <w:pPr>
        <w:jc w:val="both"/>
      </w:pPr>
      <w:r w:rsidRPr="008C59B4">
        <w:t xml:space="preserve">D.Lgs. 12/01/2019, n. 14 </w:t>
      </w:r>
    </w:p>
    <w:p w14:paraId="5375CB8B" w14:textId="77777777" w:rsidR="00031939" w:rsidRPr="008C59B4" w:rsidRDefault="00031939" w:rsidP="00031939">
      <w:pPr>
        <w:jc w:val="both"/>
      </w:pPr>
      <w:r w:rsidRPr="008C59B4">
        <w:t xml:space="preserve">Codice della crisi d'impresa e dell'insolvenza in attuazione della legge 19 ottobre 2017, n. 155. </w:t>
      </w:r>
    </w:p>
    <w:p w14:paraId="690E749A" w14:textId="77777777" w:rsidR="00031939" w:rsidRPr="008C59B4" w:rsidRDefault="00031939" w:rsidP="00031939">
      <w:pPr>
        <w:jc w:val="both"/>
      </w:pPr>
      <w:r w:rsidRPr="008C59B4">
        <w:t xml:space="preserve">Pubblicato nella Gazz. Uff. 14 febbraio 2019, n. 38, S.O. </w:t>
      </w:r>
    </w:p>
    <w:p w14:paraId="6A9C215E" w14:textId="77777777" w:rsidR="00031939" w:rsidRPr="008C59B4" w:rsidRDefault="00031939" w:rsidP="00031939">
      <w:pPr>
        <w:jc w:val="both"/>
      </w:pPr>
      <w:r w:rsidRPr="008C59B4">
        <w:t xml:space="preserve">Art. 294. Rinvio alle norme speciali </w:t>
      </w:r>
    </w:p>
    <w:p w14:paraId="02B902CC" w14:textId="77777777" w:rsidR="00031939" w:rsidRPr="008C59B4" w:rsidRDefault="00031939" w:rsidP="00031939">
      <w:pPr>
        <w:jc w:val="both"/>
      </w:pPr>
      <w:r w:rsidRPr="008C59B4">
        <w:t>In vigore dal 1 settembre 2021</w:t>
      </w:r>
    </w:p>
    <w:p w14:paraId="0EACF1F4" w14:textId="77777777" w:rsidR="00031939" w:rsidRPr="008C59B4" w:rsidRDefault="00031939" w:rsidP="00031939">
      <w:pPr>
        <w:jc w:val="both"/>
      </w:pPr>
      <w:r w:rsidRPr="008C59B4">
        <w:t>1. La liquidazione coatta amministrativa è regolata dalle disposizioni del presente titolo, salvo che le leggi speciali dispongano diversamente.</w:t>
      </w:r>
    </w:p>
    <w:p w14:paraId="1BCAC6B5" w14:textId="77777777" w:rsidR="00031939" w:rsidRPr="008C59B4" w:rsidRDefault="00031939" w:rsidP="00031939">
      <w:pPr>
        <w:jc w:val="both"/>
      </w:pPr>
      <w:r w:rsidRPr="008C59B4">
        <w:t xml:space="preserve">2. I rinvii al </w:t>
      </w:r>
      <w:hyperlink r:id="rId635" w:anchor="id=10LX0000107749ART0,__m=document" w:history="1">
        <w:r w:rsidRPr="008C59B4">
          <w:t>regio decreto 16 marzo 1942, n. 267</w:t>
        </w:r>
      </w:hyperlink>
      <w:r w:rsidRPr="008C59B4">
        <w:t xml:space="preserve"> contenuti in leggi speciali in materia di liquidazione coatta amministrativa si intendono fatti alle disposizioni del presente codice della crisi e dell'insolvenza e secondo le norme di coordinamento.</w:t>
      </w:r>
    </w:p>
    <w:p w14:paraId="4D35C68D" w14:textId="77777777" w:rsidR="00031939" w:rsidRPr="008C59B4" w:rsidRDefault="00031939" w:rsidP="00031939">
      <w:pPr>
        <w:jc w:val="both"/>
      </w:pPr>
      <w:r w:rsidRPr="008C59B4">
        <w:t>3. Le disposizioni di questo titolo non si applicano agli enti pubblici.</w:t>
      </w:r>
    </w:p>
    <w:p w14:paraId="230EDCED" w14:textId="77777777" w:rsidR="00031939" w:rsidRPr="008C59B4" w:rsidRDefault="00031939" w:rsidP="00031939">
      <w:pPr>
        <w:jc w:val="both"/>
      </w:pPr>
      <w:r w:rsidRPr="008C59B4">
        <w:pict w14:anchorId="0B3E9E1A">
          <v:rect id="_x0000_i1321" style="width:225pt;height:.5pt" o:hrpct="0" o:hrstd="t" o:hr="t" fillcolor="#a0a0a0" stroked="f"/>
        </w:pict>
      </w:r>
    </w:p>
    <w:p w14:paraId="0C3E3170" w14:textId="77777777" w:rsidR="00031939" w:rsidRPr="008C59B4" w:rsidRDefault="00031939" w:rsidP="00031939">
      <w:pPr>
        <w:jc w:val="both"/>
      </w:pPr>
      <w:r w:rsidRPr="008C59B4">
        <w:lastRenderedPageBreak/>
        <w:br/>
      </w:r>
    </w:p>
    <w:p w14:paraId="48FB5826" w14:textId="77777777" w:rsidR="00031939" w:rsidRPr="008C59B4" w:rsidRDefault="00031939" w:rsidP="00031939">
      <w:pPr>
        <w:jc w:val="both"/>
      </w:pPr>
      <w:r w:rsidRPr="008C59B4">
        <w:t xml:space="preserve">D.Lgs. 12/01/2019, n. 14 </w:t>
      </w:r>
    </w:p>
    <w:p w14:paraId="6D718810" w14:textId="77777777" w:rsidR="00031939" w:rsidRPr="008C59B4" w:rsidRDefault="00031939" w:rsidP="00031939">
      <w:pPr>
        <w:jc w:val="both"/>
      </w:pPr>
      <w:r w:rsidRPr="008C59B4">
        <w:t xml:space="preserve">Codice della crisi d'impresa e dell'insolvenza in attuazione della legge 19 ottobre 2017, n. 155. </w:t>
      </w:r>
    </w:p>
    <w:p w14:paraId="377DBAFC" w14:textId="77777777" w:rsidR="00031939" w:rsidRPr="008C59B4" w:rsidRDefault="00031939" w:rsidP="00031939">
      <w:pPr>
        <w:jc w:val="both"/>
      </w:pPr>
      <w:r w:rsidRPr="008C59B4">
        <w:t xml:space="preserve">Pubblicato nella Gazz. Uff. 14 febbraio 2019, n. 38, S.O. </w:t>
      </w:r>
    </w:p>
    <w:p w14:paraId="6D7B220C" w14:textId="77777777" w:rsidR="00031939" w:rsidRPr="008C59B4" w:rsidRDefault="00031939" w:rsidP="00031939">
      <w:pPr>
        <w:jc w:val="both"/>
      </w:pPr>
      <w:r w:rsidRPr="008C59B4">
        <w:t xml:space="preserve">Capo II </w:t>
      </w:r>
    </w:p>
    <w:p w14:paraId="27D611A9" w14:textId="77777777" w:rsidR="00031939" w:rsidRPr="008C59B4" w:rsidRDefault="00031939" w:rsidP="00031939">
      <w:pPr>
        <w:jc w:val="both"/>
      </w:pPr>
      <w:r w:rsidRPr="008C59B4">
        <w:t xml:space="preserve">Procedimento </w:t>
      </w:r>
    </w:p>
    <w:p w14:paraId="5A703811" w14:textId="77777777" w:rsidR="00031939" w:rsidRPr="008C59B4" w:rsidRDefault="00031939" w:rsidP="00031939">
      <w:pPr>
        <w:jc w:val="both"/>
      </w:pPr>
      <w:r w:rsidRPr="008C59B4">
        <w:t xml:space="preserve">Art. 295. Liquidazione coatta amministrativa e liquidazione giudiziale </w:t>
      </w:r>
    </w:p>
    <w:p w14:paraId="1E23BC72" w14:textId="77777777" w:rsidR="00031939" w:rsidRPr="008C59B4" w:rsidRDefault="00031939" w:rsidP="00031939">
      <w:pPr>
        <w:jc w:val="both"/>
      </w:pPr>
      <w:r w:rsidRPr="008C59B4">
        <w:t>In vigore dal 1 settembre 2021</w:t>
      </w:r>
    </w:p>
    <w:p w14:paraId="5C0113D7" w14:textId="77777777" w:rsidR="00031939" w:rsidRPr="008C59B4" w:rsidRDefault="00031939" w:rsidP="00031939">
      <w:pPr>
        <w:jc w:val="both"/>
      </w:pPr>
      <w:r w:rsidRPr="008C59B4">
        <w:t>1. Le imprese soggette a liquidazione coatta amministrativa non sono soggette a liquidazione giudiziale, salvo che la legge diversamente disponga.</w:t>
      </w:r>
    </w:p>
    <w:p w14:paraId="30630250" w14:textId="77777777" w:rsidR="00031939" w:rsidRPr="008C59B4" w:rsidRDefault="00031939" w:rsidP="00031939">
      <w:pPr>
        <w:jc w:val="both"/>
      </w:pPr>
      <w:r w:rsidRPr="008C59B4">
        <w:t>2. Quando la legge ammette la procedura di liquidazione coatta amministrativa e quella di liquidazione giudiziale, la dichiarazione di apertura della liquidazione giudiziale preclude la liquidazione coatta amministrativa e il provvedimento che ordina la liquidazione coatta amministrativa preclude l'apertura della liquidazione giudiziale.</w:t>
      </w:r>
    </w:p>
    <w:p w14:paraId="615C7D6B" w14:textId="77777777" w:rsidR="00031939" w:rsidRPr="008C59B4" w:rsidRDefault="00031939" w:rsidP="00031939">
      <w:pPr>
        <w:jc w:val="both"/>
      </w:pPr>
      <w:r w:rsidRPr="008C59B4">
        <w:pict w14:anchorId="7C43F2EE">
          <v:rect id="_x0000_i1322" style="width:225pt;height:.5pt" o:hrpct="0" o:hrstd="t" o:hr="t" fillcolor="#a0a0a0" stroked="f"/>
        </w:pict>
      </w:r>
    </w:p>
    <w:p w14:paraId="34446137" w14:textId="77777777" w:rsidR="00031939" w:rsidRPr="008C59B4" w:rsidRDefault="00031939" w:rsidP="00031939">
      <w:pPr>
        <w:jc w:val="both"/>
      </w:pPr>
      <w:r w:rsidRPr="008C59B4">
        <w:br/>
      </w:r>
    </w:p>
    <w:p w14:paraId="3E5251AC" w14:textId="77777777" w:rsidR="00031939" w:rsidRPr="008C59B4" w:rsidRDefault="00031939" w:rsidP="00031939">
      <w:pPr>
        <w:jc w:val="both"/>
      </w:pPr>
      <w:r w:rsidRPr="008C59B4">
        <w:t xml:space="preserve">D.Lgs. 12/01/2019, n. 14 </w:t>
      </w:r>
    </w:p>
    <w:p w14:paraId="77141364" w14:textId="77777777" w:rsidR="00031939" w:rsidRPr="008C59B4" w:rsidRDefault="00031939" w:rsidP="00031939">
      <w:pPr>
        <w:jc w:val="both"/>
      </w:pPr>
      <w:r w:rsidRPr="008C59B4">
        <w:t xml:space="preserve">Codice della crisi d'impresa e dell'insolvenza in attuazione della legge 19 ottobre 2017, n. 155. </w:t>
      </w:r>
    </w:p>
    <w:p w14:paraId="5838D059" w14:textId="77777777" w:rsidR="00031939" w:rsidRPr="008C59B4" w:rsidRDefault="00031939" w:rsidP="00031939">
      <w:pPr>
        <w:jc w:val="both"/>
      </w:pPr>
      <w:r w:rsidRPr="008C59B4">
        <w:t xml:space="preserve">Pubblicato nella Gazz. Uff. 14 febbraio 2019, n. 38, S.O. </w:t>
      </w:r>
    </w:p>
    <w:p w14:paraId="169DCB43" w14:textId="77777777" w:rsidR="00031939" w:rsidRPr="008C59B4" w:rsidRDefault="00031939" w:rsidP="00031939">
      <w:pPr>
        <w:jc w:val="both"/>
      </w:pPr>
      <w:r w:rsidRPr="008C59B4">
        <w:t xml:space="preserve">Art. 296. Rapporti tra concordato preventivo e liquidazione coatta amministrativa </w:t>
      </w:r>
    </w:p>
    <w:p w14:paraId="3E8B9684" w14:textId="77777777" w:rsidR="00031939" w:rsidRPr="008C59B4" w:rsidRDefault="00031939" w:rsidP="00031939">
      <w:pPr>
        <w:jc w:val="both"/>
      </w:pPr>
      <w:r w:rsidRPr="008C59B4">
        <w:t>In vigore dal 1 settembre 2021</w:t>
      </w:r>
    </w:p>
    <w:p w14:paraId="0C1A233E" w14:textId="77777777" w:rsidR="00031939" w:rsidRPr="008C59B4" w:rsidRDefault="00031939" w:rsidP="00031939">
      <w:pPr>
        <w:jc w:val="both"/>
      </w:pPr>
      <w:r w:rsidRPr="008C59B4">
        <w:t>1. Se la legge non dispone diversamente, le imprese soggette a liquidazione coatta amministrativa possono essere sempre ammesse alla procedura di concordato preventivo, osservato, per le imprese non assoggettabili a liquidazione giudiziale, l'articolo 297, comma 8.</w:t>
      </w:r>
    </w:p>
    <w:p w14:paraId="61C6BA78" w14:textId="77777777" w:rsidR="00031939" w:rsidRPr="008C59B4" w:rsidRDefault="00031939" w:rsidP="00031939">
      <w:pPr>
        <w:jc w:val="both"/>
      </w:pPr>
      <w:r w:rsidRPr="008C59B4">
        <w:pict w14:anchorId="55CB8A19">
          <v:rect id="_x0000_i1323" style="width:225pt;height:.5pt" o:hrpct="0" o:hrstd="t" o:hr="t" fillcolor="#a0a0a0" stroked="f"/>
        </w:pict>
      </w:r>
    </w:p>
    <w:p w14:paraId="1FEC693C" w14:textId="77777777" w:rsidR="00031939" w:rsidRPr="008C59B4" w:rsidRDefault="00031939" w:rsidP="00031939">
      <w:pPr>
        <w:jc w:val="both"/>
      </w:pPr>
      <w:r w:rsidRPr="008C59B4">
        <w:br/>
      </w:r>
    </w:p>
    <w:p w14:paraId="4B8DDBE4" w14:textId="77777777" w:rsidR="00031939" w:rsidRPr="008C59B4" w:rsidRDefault="00031939" w:rsidP="00031939">
      <w:pPr>
        <w:jc w:val="both"/>
      </w:pPr>
      <w:r w:rsidRPr="008C59B4">
        <w:t xml:space="preserve">D.Lgs. 12/01/2019, n. 14 </w:t>
      </w:r>
    </w:p>
    <w:p w14:paraId="1C39A368" w14:textId="77777777" w:rsidR="00031939" w:rsidRPr="008C59B4" w:rsidRDefault="00031939" w:rsidP="00031939">
      <w:pPr>
        <w:jc w:val="both"/>
      </w:pPr>
      <w:r w:rsidRPr="008C59B4">
        <w:t xml:space="preserve">Codice della crisi d'impresa e dell'insolvenza in attuazione della legge 19 ottobre 2017, n. 155. </w:t>
      </w:r>
    </w:p>
    <w:p w14:paraId="6A3E7DA2" w14:textId="77777777" w:rsidR="00031939" w:rsidRPr="008C59B4" w:rsidRDefault="00031939" w:rsidP="00031939">
      <w:pPr>
        <w:jc w:val="both"/>
      </w:pPr>
      <w:r w:rsidRPr="008C59B4">
        <w:t xml:space="preserve">Pubblicato nella Gazz. Uff. 14 febbraio 2019, n. 38, S.O. </w:t>
      </w:r>
    </w:p>
    <w:p w14:paraId="7A669A2C" w14:textId="77777777" w:rsidR="00031939" w:rsidRPr="008C59B4" w:rsidRDefault="00031939" w:rsidP="00031939">
      <w:pPr>
        <w:jc w:val="both"/>
      </w:pPr>
      <w:r w:rsidRPr="008C59B4">
        <w:t xml:space="preserve">Art. 297. Accertamento giudiziario dello stato di insolvenza anteriore alla liquidazione coatta amministrativa </w:t>
      </w:r>
    </w:p>
    <w:p w14:paraId="4D358085" w14:textId="77777777" w:rsidR="00031939" w:rsidRPr="008C59B4" w:rsidRDefault="00031939" w:rsidP="00031939">
      <w:pPr>
        <w:jc w:val="both"/>
      </w:pPr>
      <w:r w:rsidRPr="008C59B4">
        <w:t>In vigore dal 1 settembre 2021</w:t>
      </w:r>
    </w:p>
    <w:p w14:paraId="189055F2" w14:textId="77777777" w:rsidR="00031939" w:rsidRPr="008C59B4" w:rsidRDefault="00031939" w:rsidP="00031939">
      <w:pPr>
        <w:jc w:val="both"/>
      </w:pPr>
      <w:r w:rsidRPr="008C59B4">
        <w:lastRenderedPageBreak/>
        <w:t>1. Salva diversa disposizione delle leggi speciali, se un'impresa soggetta a liquidazione coatta amministrativa con esclusione della liquidazione giudiziale si trova in stato di insolvenza, il tribunale del luogo in cui essa ha il centro degli interessi principali, su ricorso di uno o più creditori o dell'autorità che ha la vigilanza sull'impresa o di questa stessa, dichiara tale stato con sentenza.</w:t>
      </w:r>
    </w:p>
    <w:p w14:paraId="743DE067" w14:textId="77777777" w:rsidR="00031939" w:rsidRPr="008C59B4" w:rsidRDefault="00031939" w:rsidP="00031939">
      <w:pPr>
        <w:jc w:val="both"/>
      </w:pPr>
      <w:r w:rsidRPr="008C59B4">
        <w:t>2. Il trasferimento del centro degli interessi principali intervenuto nell'anno antecedente il deposito della domanda per la dichiarazione dello stato di insolvenza non rileva ai fini della competenza.</w:t>
      </w:r>
    </w:p>
    <w:p w14:paraId="04D6D82B" w14:textId="77777777" w:rsidR="00031939" w:rsidRPr="008C59B4" w:rsidRDefault="00031939" w:rsidP="00031939">
      <w:pPr>
        <w:jc w:val="both"/>
      </w:pPr>
      <w:r w:rsidRPr="008C59B4">
        <w:t>3. Con la stessa sentenza o con successivo decreto, il tribunale adotta i provvedimenti conservativi che ritenga opportuni nell'interesse dei creditori fino all'inizio della procedura di liquidazione.</w:t>
      </w:r>
    </w:p>
    <w:p w14:paraId="412F89C4" w14:textId="77777777" w:rsidR="00031939" w:rsidRPr="008C59B4" w:rsidRDefault="00031939" w:rsidP="00031939">
      <w:pPr>
        <w:jc w:val="both"/>
      </w:pPr>
      <w:r w:rsidRPr="008C59B4">
        <w:t>4. Prima di provvedere il tribunale deve sentire il debitore, con le modalità di cui all'articolo 40 e l'autorità che ha la vigilanza sull'impresa.</w:t>
      </w:r>
    </w:p>
    <w:p w14:paraId="57C4FB1E" w14:textId="77777777" w:rsidR="00031939" w:rsidRPr="008C59B4" w:rsidRDefault="00031939" w:rsidP="00031939">
      <w:pPr>
        <w:jc w:val="both"/>
      </w:pPr>
      <w:r w:rsidRPr="008C59B4">
        <w:t>5. La sentenza è comunicata entro tre giorni, a norma dell'</w:t>
      </w:r>
      <w:hyperlink r:id="rId636" w:anchor="id=05AC00005295,__m=document" w:history="1">
        <w:r w:rsidRPr="008C59B4">
          <w:t>articolo 136 del codice di procedura civile</w:t>
        </w:r>
      </w:hyperlink>
      <w:r w:rsidRPr="008C59B4">
        <w:t xml:space="preserve">, all'autorità competente perché disponga la liquidazione o, se ne ritiene sussistenti i presupposti, l'avvio della risoluzione ai sensi del decreto di recepimento della </w:t>
      </w:r>
      <w:hyperlink r:id="rId637" w:anchor="id=10LX0000800476ART0,__m=document" w:history="1">
        <w:r w:rsidRPr="008C59B4">
          <w:t>direttiva 2014/59/UE</w:t>
        </w:r>
      </w:hyperlink>
      <w:r w:rsidRPr="008C59B4">
        <w:t>. Essa è inoltre notificata, e resa pubblica a norma dell'articolo 45.</w:t>
      </w:r>
    </w:p>
    <w:p w14:paraId="3AE2A2B6" w14:textId="77777777" w:rsidR="00031939" w:rsidRPr="008C59B4" w:rsidRDefault="00031939" w:rsidP="00031939">
      <w:pPr>
        <w:jc w:val="both"/>
      </w:pPr>
      <w:r w:rsidRPr="008C59B4">
        <w:t>6. Contro la sentenza può essere proposto reclamo da qualunque interessato, a norma dell'articolo 51.</w:t>
      </w:r>
    </w:p>
    <w:p w14:paraId="238900C7" w14:textId="77777777" w:rsidR="00031939" w:rsidRPr="008C59B4" w:rsidRDefault="00031939" w:rsidP="00031939">
      <w:pPr>
        <w:jc w:val="both"/>
      </w:pPr>
      <w:r w:rsidRPr="008C59B4">
        <w:t>7. Il tribunale che respinge il ricorso per la dichiarazione d'insolvenza provvede con decreto motivato. Contro il decreto è ammesso reclamo a norma dell'articolo 50.</w:t>
      </w:r>
    </w:p>
    <w:p w14:paraId="59EF91E8" w14:textId="77777777" w:rsidR="00031939" w:rsidRPr="008C59B4" w:rsidRDefault="00031939" w:rsidP="00031939">
      <w:pPr>
        <w:jc w:val="both"/>
      </w:pPr>
      <w:r w:rsidRPr="008C59B4">
        <w:t>8. Il tribunale provvede su istanza del commissario giudiziale alla dichiarazione d'insolvenza a norma del presente articolo quando nel corso della procedura di concordato preventivo di un'impresa soggetta a liquidazione coatta amministrativa, con esclusione della liquidazione giudiziale, si verifica la cessazione della procedura e sussiste lo stato di insolvenza. Si applica, in ogni caso, il procedimento di cui al comma 4.</w:t>
      </w:r>
    </w:p>
    <w:p w14:paraId="56BD5349" w14:textId="77777777" w:rsidR="00031939" w:rsidRPr="008C59B4" w:rsidRDefault="00031939" w:rsidP="00031939">
      <w:pPr>
        <w:jc w:val="both"/>
      </w:pPr>
      <w:r w:rsidRPr="008C59B4">
        <w:t>9. Le disposizioni di questo articolo non si applicano agli enti pubblici.</w:t>
      </w:r>
    </w:p>
    <w:p w14:paraId="383107D6" w14:textId="77777777" w:rsidR="00031939" w:rsidRPr="008C59B4" w:rsidRDefault="00031939" w:rsidP="00031939">
      <w:pPr>
        <w:jc w:val="both"/>
      </w:pPr>
      <w:r w:rsidRPr="008C59B4">
        <w:pict w14:anchorId="7C7DC1D0">
          <v:rect id="_x0000_i1324" style="width:225pt;height:.5pt" o:hrpct="0" o:hrstd="t" o:hr="t" fillcolor="#a0a0a0" stroked="f"/>
        </w:pict>
      </w:r>
    </w:p>
    <w:p w14:paraId="4C06814C" w14:textId="77777777" w:rsidR="00031939" w:rsidRPr="008C59B4" w:rsidRDefault="00031939" w:rsidP="00031939">
      <w:pPr>
        <w:jc w:val="both"/>
      </w:pPr>
      <w:r w:rsidRPr="008C59B4">
        <w:br/>
      </w:r>
    </w:p>
    <w:p w14:paraId="309B114F" w14:textId="77777777" w:rsidR="00031939" w:rsidRPr="008C59B4" w:rsidRDefault="00031939" w:rsidP="00031939">
      <w:pPr>
        <w:jc w:val="both"/>
      </w:pPr>
      <w:r w:rsidRPr="008C59B4">
        <w:t xml:space="preserve">D.Lgs. 12/01/2019, n. 14 </w:t>
      </w:r>
    </w:p>
    <w:p w14:paraId="47F3CF3A" w14:textId="77777777" w:rsidR="00031939" w:rsidRPr="008C59B4" w:rsidRDefault="00031939" w:rsidP="00031939">
      <w:pPr>
        <w:jc w:val="both"/>
      </w:pPr>
      <w:r w:rsidRPr="008C59B4">
        <w:t xml:space="preserve">Codice della crisi d'impresa e dell'insolvenza in attuazione della legge 19 ottobre 2017, n. 155. </w:t>
      </w:r>
    </w:p>
    <w:p w14:paraId="6F61C181" w14:textId="77777777" w:rsidR="00031939" w:rsidRPr="008C59B4" w:rsidRDefault="00031939" w:rsidP="00031939">
      <w:pPr>
        <w:jc w:val="both"/>
      </w:pPr>
      <w:r w:rsidRPr="008C59B4">
        <w:t xml:space="preserve">Pubblicato nella Gazz. Uff. 14 febbraio 2019, n. 38, S.O. </w:t>
      </w:r>
    </w:p>
    <w:p w14:paraId="14495F1D" w14:textId="77777777" w:rsidR="00031939" w:rsidRPr="008C59B4" w:rsidRDefault="00031939" w:rsidP="00031939">
      <w:pPr>
        <w:jc w:val="both"/>
      </w:pPr>
      <w:r w:rsidRPr="008C59B4">
        <w:t xml:space="preserve">Art. 298. Accertamento giudiziario dello stato d'insolvenza successivo alla liquidazione coatta amministrativa </w:t>
      </w:r>
    </w:p>
    <w:p w14:paraId="5DD288B7" w14:textId="77777777" w:rsidR="00031939" w:rsidRPr="008C59B4" w:rsidRDefault="00031939" w:rsidP="00031939">
      <w:pPr>
        <w:jc w:val="both"/>
      </w:pPr>
      <w:r w:rsidRPr="008C59B4">
        <w:t>In vigore dal 1 settembre 2021</w:t>
      </w:r>
    </w:p>
    <w:p w14:paraId="70D3C29F" w14:textId="77777777" w:rsidR="00031939" w:rsidRPr="008C59B4" w:rsidRDefault="00031939" w:rsidP="00031939">
      <w:pPr>
        <w:jc w:val="both"/>
      </w:pPr>
      <w:r w:rsidRPr="008C59B4">
        <w:t>1. Se l'impresa, al tempo in cui è stata ordinata la liquidazione, si trovava in stato d'insolvenza e questa non è stata preventivamente dichiarata a norma dell'articolo 297, il tribunale del luogo in cui essa ha il centro degli interessi principali, su ricorso del commissario liquidatore o del pubblico ministero, accerta tale stato con sentenza in camera di consiglio, anche se la liquidazione è stata disposta per insufficienza di attivo.</w:t>
      </w:r>
    </w:p>
    <w:p w14:paraId="06DE4E6B" w14:textId="77777777" w:rsidR="00031939" w:rsidRPr="008C59B4" w:rsidRDefault="00031939" w:rsidP="00031939">
      <w:pPr>
        <w:jc w:val="both"/>
      </w:pPr>
      <w:r w:rsidRPr="008C59B4">
        <w:t>2. Si applicano le norme dell'articolo 297, commi 3, 4, 5, 6 e 7.</w:t>
      </w:r>
    </w:p>
    <w:p w14:paraId="19730DB4" w14:textId="77777777" w:rsidR="00031939" w:rsidRPr="008C59B4" w:rsidRDefault="00031939" w:rsidP="00031939">
      <w:pPr>
        <w:jc w:val="both"/>
      </w:pPr>
      <w:r w:rsidRPr="008C59B4">
        <w:t>3. Restano salve le diverse disposizioni delle leggi speciali relative all'accertamento dello stato di insolvenza successivo all'apertura della liquidazione coatta amministrativa.</w:t>
      </w:r>
    </w:p>
    <w:p w14:paraId="6DE17A05" w14:textId="77777777" w:rsidR="00031939" w:rsidRPr="008C59B4" w:rsidRDefault="00031939" w:rsidP="00031939">
      <w:pPr>
        <w:jc w:val="both"/>
      </w:pPr>
      <w:r w:rsidRPr="008C59B4">
        <w:pict w14:anchorId="7F813581">
          <v:rect id="_x0000_i1325" style="width:225pt;height:.5pt" o:hrpct="0" o:hrstd="t" o:hr="t" fillcolor="#a0a0a0" stroked="f"/>
        </w:pict>
      </w:r>
    </w:p>
    <w:p w14:paraId="7E130487" w14:textId="77777777" w:rsidR="00031939" w:rsidRPr="008C59B4" w:rsidRDefault="00031939" w:rsidP="00031939">
      <w:pPr>
        <w:jc w:val="both"/>
      </w:pPr>
      <w:r w:rsidRPr="008C59B4">
        <w:lastRenderedPageBreak/>
        <w:br/>
      </w:r>
    </w:p>
    <w:p w14:paraId="3AA1B2D8" w14:textId="77777777" w:rsidR="00031939" w:rsidRPr="008C59B4" w:rsidRDefault="00031939" w:rsidP="00031939">
      <w:pPr>
        <w:jc w:val="both"/>
      </w:pPr>
      <w:r w:rsidRPr="008C59B4">
        <w:t xml:space="preserve">D.Lgs. 12/01/2019, n. 14 </w:t>
      </w:r>
    </w:p>
    <w:p w14:paraId="6856CF6C" w14:textId="77777777" w:rsidR="00031939" w:rsidRPr="008C59B4" w:rsidRDefault="00031939" w:rsidP="00031939">
      <w:pPr>
        <w:jc w:val="both"/>
      </w:pPr>
      <w:r w:rsidRPr="008C59B4">
        <w:t xml:space="preserve">Codice della crisi d'impresa e dell'insolvenza in attuazione della legge 19 ottobre 2017, n. 155. </w:t>
      </w:r>
    </w:p>
    <w:p w14:paraId="656062F6" w14:textId="77777777" w:rsidR="00031939" w:rsidRPr="008C59B4" w:rsidRDefault="00031939" w:rsidP="00031939">
      <w:pPr>
        <w:jc w:val="both"/>
      </w:pPr>
      <w:r w:rsidRPr="008C59B4">
        <w:t xml:space="preserve">Pubblicato nella Gazz. Uff. 14 febbraio 2019, n. 38, S.O. </w:t>
      </w:r>
    </w:p>
    <w:p w14:paraId="3DC15374" w14:textId="77777777" w:rsidR="00031939" w:rsidRPr="008C59B4" w:rsidRDefault="00031939" w:rsidP="00031939">
      <w:pPr>
        <w:jc w:val="both"/>
      </w:pPr>
      <w:r w:rsidRPr="008C59B4">
        <w:t xml:space="preserve">Art. 299. Effetti dell'accertamento giudiziario dello stato d'insolvenza </w:t>
      </w:r>
    </w:p>
    <w:p w14:paraId="3CAB6C0C" w14:textId="77777777" w:rsidR="00031939" w:rsidRPr="008C59B4" w:rsidRDefault="00031939" w:rsidP="00031939">
      <w:pPr>
        <w:jc w:val="both"/>
      </w:pPr>
      <w:r w:rsidRPr="008C59B4">
        <w:t>In vigore dal 1 settembre 2021</w:t>
      </w:r>
    </w:p>
    <w:p w14:paraId="175CD936" w14:textId="77777777" w:rsidR="00031939" w:rsidRPr="008C59B4" w:rsidRDefault="00031939" w:rsidP="00031939">
      <w:pPr>
        <w:jc w:val="both"/>
      </w:pPr>
      <w:r w:rsidRPr="008C59B4">
        <w:t>1. Accertato giudizialmente lo stato d'insolvenza a norma degli articoli 297 e 298, sono applicabili, con effetto dalla data del provvedimento che ha accertato lo stato di insolvenza, le disposizioni del titolo V, capo I, sezione IV, anche nei riguardi dei soci a responsabilità illimitata, sostituito al deposito della domanda di apertura della liquidazione giudiziale il deposito della domanda per l'accertamento dello stato di insolvenza.</w:t>
      </w:r>
    </w:p>
    <w:p w14:paraId="60059FB7" w14:textId="77777777" w:rsidR="00031939" w:rsidRPr="008C59B4" w:rsidRDefault="00031939" w:rsidP="00031939">
      <w:pPr>
        <w:jc w:val="both"/>
      </w:pPr>
      <w:r w:rsidRPr="008C59B4">
        <w:t>2. L'esercizio delle azioni di revoca degli atti compiuti in frode dei creditori compete al commissario liquidatore. Il termine di decadenza di cui all'articolo 170 decorre dalla data del provvedimento di nomina del commissario liquidatore, se successivo al provvedimento che accerta lo stato di insolvenza.</w:t>
      </w:r>
    </w:p>
    <w:p w14:paraId="52CD2B09" w14:textId="77777777" w:rsidR="00031939" w:rsidRPr="008C59B4" w:rsidRDefault="00031939" w:rsidP="00031939">
      <w:pPr>
        <w:jc w:val="both"/>
      </w:pPr>
      <w:r w:rsidRPr="008C59B4">
        <w:t>3. Il commissario liquidatore presenta al pubblico ministero la relazione prevista dall'articolo 130.</w:t>
      </w:r>
    </w:p>
    <w:p w14:paraId="23F8E644" w14:textId="77777777" w:rsidR="00031939" w:rsidRPr="008C59B4" w:rsidRDefault="00031939" w:rsidP="00031939">
      <w:pPr>
        <w:jc w:val="both"/>
      </w:pPr>
      <w:r w:rsidRPr="008C59B4">
        <w:pict w14:anchorId="1AEE9A44">
          <v:rect id="_x0000_i1326" style="width:225pt;height:.5pt" o:hrpct="0" o:hrstd="t" o:hr="t" fillcolor="#a0a0a0" stroked="f"/>
        </w:pict>
      </w:r>
    </w:p>
    <w:p w14:paraId="1EA68B0F" w14:textId="77777777" w:rsidR="00031939" w:rsidRPr="008C59B4" w:rsidRDefault="00031939" w:rsidP="00031939">
      <w:pPr>
        <w:jc w:val="both"/>
      </w:pPr>
      <w:r w:rsidRPr="008C59B4">
        <w:br/>
      </w:r>
    </w:p>
    <w:p w14:paraId="76317572" w14:textId="77777777" w:rsidR="00031939" w:rsidRPr="008C59B4" w:rsidRDefault="00031939" w:rsidP="00031939">
      <w:pPr>
        <w:jc w:val="both"/>
      </w:pPr>
      <w:r w:rsidRPr="008C59B4">
        <w:t xml:space="preserve">D.Lgs. 12/01/2019, n. 14 </w:t>
      </w:r>
    </w:p>
    <w:p w14:paraId="62737CB0" w14:textId="77777777" w:rsidR="00031939" w:rsidRPr="008C59B4" w:rsidRDefault="00031939" w:rsidP="00031939">
      <w:pPr>
        <w:jc w:val="both"/>
      </w:pPr>
      <w:r w:rsidRPr="008C59B4">
        <w:t xml:space="preserve">Codice della crisi d'impresa e dell'insolvenza in attuazione della legge 19 ottobre 2017, n. 155. </w:t>
      </w:r>
    </w:p>
    <w:p w14:paraId="038369E5" w14:textId="77777777" w:rsidR="00031939" w:rsidRPr="008C59B4" w:rsidRDefault="00031939" w:rsidP="00031939">
      <w:pPr>
        <w:jc w:val="both"/>
      </w:pPr>
      <w:r w:rsidRPr="008C59B4">
        <w:t xml:space="preserve">Pubblicato nella Gazz. Uff. 14 febbraio 2019, n. 38, S.O. </w:t>
      </w:r>
    </w:p>
    <w:p w14:paraId="638236A1" w14:textId="77777777" w:rsidR="00031939" w:rsidRPr="008C59B4" w:rsidRDefault="00031939" w:rsidP="00031939">
      <w:pPr>
        <w:jc w:val="both"/>
      </w:pPr>
      <w:r w:rsidRPr="008C59B4">
        <w:t xml:space="preserve">Art. 300. Provvedimento di liquidazione </w:t>
      </w:r>
    </w:p>
    <w:p w14:paraId="1576A06C" w14:textId="77777777" w:rsidR="00031939" w:rsidRPr="008C59B4" w:rsidRDefault="00031939" w:rsidP="00031939">
      <w:pPr>
        <w:jc w:val="both"/>
      </w:pPr>
      <w:r w:rsidRPr="008C59B4">
        <w:t>In vigore dal 1 settembre 2021</w:t>
      </w:r>
    </w:p>
    <w:p w14:paraId="02F51239" w14:textId="77777777" w:rsidR="00031939" w:rsidRPr="008C59B4" w:rsidRDefault="00031939" w:rsidP="00031939">
      <w:pPr>
        <w:jc w:val="both"/>
      </w:pPr>
      <w:r w:rsidRPr="008C59B4">
        <w:t>1. Il provvedimento che ordina la liquidazione, entro dieci giorni dalla sua data, è pubblicato integralmente, a cura dell'autorità che lo ha emanato, nella Gazzetta Ufficiale della Repubblica italiana ed è comunicato per l'iscrizione all'ufficio del registro delle imprese, salve le altre forme di pubblicità disposte nel provvedimento.</w:t>
      </w:r>
    </w:p>
    <w:p w14:paraId="0EC8D706" w14:textId="77777777" w:rsidR="00031939" w:rsidRPr="008C59B4" w:rsidRDefault="00031939" w:rsidP="00031939">
      <w:pPr>
        <w:jc w:val="both"/>
      </w:pPr>
      <w:r w:rsidRPr="008C59B4">
        <w:pict w14:anchorId="4EA0D4AE">
          <v:rect id="_x0000_i1327" style="width:225pt;height:.5pt" o:hrpct="0" o:hrstd="t" o:hr="t" fillcolor="#a0a0a0" stroked="f"/>
        </w:pict>
      </w:r>
    </w:p>
    <w:p w14:paraId="49EDAB24" w14:textId="77777777" w:rsidR="00031939" w:rsidRPr="008C59B4" w:rsidRDefault="00031939" w:rsidP="00031939">
      <w:pPr>
        <w:jc w:val="both"/>
      </w:pPr>
      <w:r w:rsidRPr="008C59B4">
        <w:br/>
      </w:r>
    </w:p>
    <w:p w14:paraId="3DCB6A22" w14:textId="77777777" w:rsidR="00031939" w:rsidRPr="008C59B4" w:rsidRDefault="00031939" w:rsidP="00031939">
      <w:pPr>
        <w:jc w:val="both"/>
      </w:pPr>
      <w:r w:rsidRPr="008C59B4">
        <w:t xml:space="preserve">D.Lgs. 12/01/2019, n. 14 </w:t>
      </w:r>
    </w:p>
    <w:p w14:paraId="3FB35CF7" w14:textId="77777777" w:rsidR="00031939" w:rsidRPr="008C59B4" w:rsidRDefault="00031939" w:rsidP="00031939">
      <w:pPr>
        <w:jc w:val="both"/>
      </w:pPr>
      <w:r w:rsidRPr="008C59B4">
        <w:t xml:space="preserve">Codice della crisi d'impresa e dell'insolvenza in attuazione della legge 19 ottobre 2017, n. 155. </w:t>
      </w:r>
    </w:p>
    <w:p w14:paraId="5F023590" w14:textId="77777777" w:rsidR="00031939" w:rsidRPr="008C59B4" w:rsidRDefault="00031939" w:rsidP="00031939">
      <w:pPr>
        <w:jc w:val="both"/>
      </w:pPr>
      <w:r w:rsidRPr="008C59B4">
        <w:t xml:space="preserve">Pubblicato nella Gazz. Uff. 14 febbraio 2019, n. 38, S.O. </w:t>
      </w:r>
    </w:p>
    <w:p w14:paraId="72CDBA3D" w14:textId="77777777" w:rsidR="00031939" w:rsidRPr="008C59B4" w:rsidRDefault="00031939" w:rsidP="00031939">
      <w:pPr>
        <w:jc w:val="both"/>
      </w:pPr>
      <w:r w:rsidRPr="008C59B4">
        <w:t xml:space="preserve">Art. 301. Organi della liquidazione coatta amministrativa </w:t>
      </w:r>
    </w:p>
    <w:p w14:paraId="596EA9B3" w14:textId="77777777" w:rsidR="00031939" w:rsidRPr="008C59B4" w:rsidRDefault="00031939" w:rsidP="00031939">
      <w:pPr>
        <w:jc w:val="both"/>
      </w:pPr>
      <w:r w:rsidRPr="008C59B4">
        <w:t>In vigore dal 1 settembre 2021</w:t>
      </w:r>
    </w:p>
    <w:p w14:paraId="05711578" w14:textId="77777777" w:rsidR="00031939" w:rsidRPr="008C59B4" w:rsidRDefault="00031939" w:rsidP="00031939">
      <w:pPr>
        <w:jc w:val="both"/>
      </w:pPr>
      <w:r w:rsidRPr="008C59B4">
        <w:lastRenderedPageBreak/>
        <w:t>1. Con il provvedimento che ordina la liquidazione o con altro successivo viene nominato un commissario liquidatore. E' altresì nominato un comitato di sorveglianza di tre membri o cinque membri, scelti fra persone particolarmente esperte nel ramo di attività esercitato dall'impresa, possibilmente fra i creditori.</w:t>
      </w:r>
    </w:p>
    <w:p w14:paraId="5E513D1C" w14:textId="77777777" w:rsidR="00031939" w:rsidRPr="008C59B4" w:rsidRDefault="00031939" w:rsidP="00031939">
      <w:pPr>
        <w:jc w:val="both"/>
      </w:pPr>
      <w:r w:rsidRPr="008C59B4">
        <w:t>2. Qualora l'importanza dell'impresa lo consigli, possono essere nominati tre commissari liquidatori. In tal caso essi deliberano a maggioranza, e la rappresentanza è esercitata congiuntamente da due di essi. Nella liquidazione delle cooperative la nomina del comitato di sorveglianza è facoltativa.</w:t>
      </w:r>
    </w:p>
    <w:p w14:paraId="6DA254EE" w14:textId="77777777" w:rsidR="00031939" w:rsidRPr="008C59B4" w:rsidRDefault="00031939" w:rsidP="00031939">
      <w:pPr>
        <w:jc w:val="both"/>
      </w:pPr>
      <w:r w:rsidRPr="008C59B4">
        <w:pict w14:anchorId="0B0BF6F9">
          <v:rect id="_x0000_i1328" style="width:225pt;height:.5pt" o:hrpct="0" o:hrstd="t" o:hr="t" fillcolor="#a0a0a0" stroked="f"/>
        </w:pict>
      </w:r>
    </w:p>
    <w:p w14:paraId="07A10EAC" w14:textId="77777777" w:rsidR="00031939" w:rsidRPr="008C59B4" w:rsidRDefault="00031939" w:rsidP="00031939">
      <w:pPr>
        <w:jc w:val="both"/>
      </w:pPr>
      <w:r w:rsidRPr="008C59B4">
        <w:br/>
      </w:r>
    </w:p>
    <w:p w14:paraId="48BC98A7" w14:textId="77777777" w:rsidR="00031939" w:rsidRPr="008C59B4" w:rsidRDefault="00031939" w:rsidP="00031939">
      <w:pPr>
        <w:jc w:val="both"/>
      </w:pPr>
      <w:r w:rsidRPr="008C59B4">
        <w:t xml:space="preserve">D.Lgs. 12/01/2019, n. 14 </w:t>
      </w:r>
    </w:p>
    <w:p w14:paraId="0639130B" w14:textId="77777777" w:rsidR="00031939" w:rsidRPr="008C59B4" w:rsidRDefault="00031939" w:rsidP="00031939">
      <w:pPr>
        <w:jc w:val="both"/>
      </w:pPr>
      <w:r w:rsidRPr="008C59B4">
        <w:t xml:space="preserve">Codice della crisi d'impresa e dell'insolvenza in attuazione della legge 19 ottobre 2017, n. 155. </w:t>
      </w:r>
    </w:p>
    <w:p w14:paraId="569C2E57" w14:textId="77777777" w:rsidR="00031939" w:rsidRPr="008C59B4" w:rsidRDefault="00031939" w:rsidP="00031939">
      <w:pPr>
        <w:jc w:val="both"/>
      </w:pPr>
      <w:r w:rsidRPr="008C59B4">
        <w:t xml:space="preserve">Pubblicato nella Gazz. Uff. 14 febbraio 2019, n. 38, S.O. </w:t>
      </w:r>
    </w:p>
    <w:p w14:paraId="40AA92ED" w14:textId="77777777" w:rsidR="00031939" w:rsidRPr="008C59B4" w:rsidRDefault="00031939" w:rsidP="00031939">
      <w:pPr>
        <w:jc w:val="both"/>
      </w:pPr>
      <w:r w:rsidRPr="008C59B4">
        <w:t xml:space="preserve">Art. 302. Responsabilità del commissario liquidatore </w:t>
      </w:r>
    </w:p>
    <w:p w14:paraId="6AD36756" w14:textId="77777777" w:rsidR="00031939" w:rsidRPr="008C59B4" w:rsidRDefault="00031939" w:rsidP="00031939">
      <w:pPr>
        <w:jc w:val="both"/>
      </w:pPr>
      <w:r w:rsidRPr="008C59B4">
        <w:t>In vigore dal 1 settembre 2021</w:t>
      </w:r>
    </w:p>
    <w:p w14:paraId="4B3034E5" w14:textId="77777777" w:rsidR="00031939" w:rsidRPr="008C59B4" w:rsidRDefault="00031939" w:rsidP="00031939">
      <w:pPr>
        <w:jc w:val="both"/>
      </w:pPr>
      <w:r w:rsidRPr="008C59B4">
        <w:t>1. Il commissario liquidatore è, per quanto attiene all'esercizio delle sue funzioni, pubblico ufficiale.</w:t>
      </w:r>
    </w:p>
    <w:p w14:paraId="136A0957" w14:textId="77777777" w:rsidR="00031939" w:rsidRPr="008C59B4" w:rsidRDefault="00031939" w:rsidP="00031939">
      <w:pPr>
        <w:jc w:val="both"/>
      </w:pPr>
      <w:r w:rsidRPr="008C59B4">
        <w:t>2. Durante la liquidazione l'azione di responsabilità contro il commissario liquidatore revocato è proposta dal nuovo liquidatore con l'autorizzazione dell'autorità che vigila sulla liquidazione.</w:t>
      </w:r>
    </w:p>
    <w:p w14:paraId="65F50168" w14:textId="77777777" w:rsidR="00031939" w:rsidRPr="008C59B4" w:rsidRDefault="00031939" w:rsidP="00031939">
      <w:pPr>
        <w:jc w:val="both"/>
      </w:pPr>
      <w:r w:rsidRPr="008C59B4">
        <w:t>3. Si applicano al commissario liquidatore le disposizioni degli articoli 129, 134 e 136, comma 1, intendendosi sostituiti nei poteri del tribunale e del giudice delegato quelli dell'autorità che vigila sulla liquidazione.</w:t>
      </w:r>
    </w:p>
    <w:p w14:paraId="0343D278" w14:textId="77777777" w:rsidR="00031939" w:rsidRPr="008C59B4" w:rsidRDefault="00031939" w:rsidP="00031939">
      <w:pPr>
        <w:jc w:val="both"/>
      </w:pPr>
      <w:r w:rsidRPr="008C59B4">
        <w:pict w14:anchorId="650E672D">
          <v:rect id="_x0000_i1329" style="width:225pt;height:.5pt" o:hrpct="0" o:hrstd="t" o:hr="t" fillcolor="#a0a0a0" stroked="f"/>
        </w:pict>
      </w:r>
    </w:p>
    <w:p w14:paraId="5BEDF758" w14:textId="77777777" w:rsidR="00031939" w:rsidRPr="008C59B4" w:rsidRDefault="00031939" w:rsidP="00031939">
      <w:pPr>
        <w:jc w:val="both"/>
      </w:pPr>
      <w:r w:rsidRPr="008C59B4">
        <w:br/>
      </w:r>
    </w:p>
    <w:p w14:paraId="5336DC30" w14:textId="77777777" w:rsidR="00031939" w:rsidRPr="008C59B4" w:rsidRDefault="00031939" w:rsidP="00031939">
      <w:pPr>
        <w:jc w:val="both"/>
      </w:pPr>
      <w:r w:rsidRPr="008C59B4">
        <w:t xml:space="preserve">D.Lgs. 12/01/2019, n. 14 </w:t>
      </w:r>
    </w:p>
    <w:p w14:paraId="7AA9F985" w14:textId="77777777" w:rsidR="00031939" w:rsidRPr="008C59B4" w:rsidRDefault="00031939" w:rsidP="00031939">
      <w:pPr>
        <w:jc w:val="both"/>
      </w:pPr>
      <w:r w:rsidRPr="008C59B4">
        <w:t xml:space="preserve">Codice della crisi d'impresa e dell'insolvenza in attuazione della legge 19 ottobre 2017, n. 155. </w:t>
      </w:r>
    </w:p>
    <w:p w14:paraId="65D66C95" w14:textId="77777777" w:rsidR="00031939" w:rsidRPr="008C59B4" w:rsidRDefault="00031939" w:rsidP="00031939">
      <w:pPr>
        <w:jc w:val="both"/>
      </w:pPr>
      <w:r w:rsidRPr="008C59B4">
        <w:t xml:space="preserve">Pubblicato nella Gazz. Uff. 14 febbraio 2019, n. 38, S.O. </w:t>
      </w:r>
    </w:p>
    <w:p w14:paraId="6E108756" w14:textId="77777777" w:rsidR="00031939" w:rsidRPr="008C59B4" w:rsidRDefault="00031939" w:rsidP="00031939">
      <w:pPr>
        <w:jc w:val="both"/>
      </w:pPr>
      <w:r w:rsidRPr="008C59B4">
        <w:t xml:space="preserve">Art. 303. Effetti del provvedimento di liquidazione </w:t>
      </w:r>
    </w:p>
    <w:p w14:paraId="0B24EE13" w14:textId="77777777" w:rsidR="00031939" w:rsidRPr="008C59B4" w:rsidRDefault="00031939" w:rsidP="00031939">
      <w:pPr>
        <w:jc w:val="both"/>
      </w:pPr>
      <w:r w:rsidRPr="008C59B4">
        <w:t>In vigore dal 1 settembre 2021</w:t>
      </w:r>
    </w:p>
    <w:p w14:paraId="22CDFDE2" w14:textId="77777777" w:rsidR="00031939" w:rsidRPr="008C59B4" w:rsidRDefault="00031939" w:rsidP="00031939">
      <w:pPr>
        <w:jc w:val="both"/>
      </w:pPr>
      <w:r w:rsidRPr="008C59B4">
        <w:t>1. Dalla data del provvedimento che ordina la liquidazione si applicano gli articoli 142, 144, 145, 146 e 147 e se l'impresa è una persona giuridica, cessano le funzioni delle assemblee e degli organi di amministrazione e di controllo, salvo il caso previsto dall'articolo 314.</w:t>
      </w:r>
    </w:p>
    <w:p w14:paraId="53919CAB" w14:textId="77777777" w:rsidR="00031939" w:rsidRPr="008C59B4" w:rsidRDefault="00031939" w:rsidP="00031939">
      <w:pPr>
        <w:jc w:val="both"/>
      </w:pPr>
      <w:r w:rsidRPr="008C59B4">
        <w:t>2. Nelle controversie anche in corso, relative a rapporti di diritto patrimoniale, sta in giudizio il commissario liquidatore.</w:t>
      </w:r>
    </w:p>
    <w:p w14:paraId="14343699" w14:textId="77777777" w:rsidR="00031939" w:rsidRPr="008C59B4" w:rsidRDefault="00031939" w:rsidP="00031939">
      <w:pPr>
        <w:jc w:val="both"/>
      </w:pPr>
      <w:r w:rsidRPr="008C59B4">
        <w:pict w14:anchorId="74991671">
          <v:rect id="_x0000_i1330" style="width:225pt;height:.5pt" o:hrpct="0" o:hrstd="t" o:hr="t" fillcolor="#a0a0a0" stroked="f"/>
        </w:pict>
      </w:r>
    </w:p>
    <w:p w14:paraId="321F4354" w14:textId="77777777" w:rsidR="00031939" w:rsidRPr="008C59B4" w:rsidRDefault="00031939" w:rsidP="00031939">
      <w:pPr>
        <w:jc w:val="both"/>
      </w:pPr>
      <w:r w:rsidRPr="008C59B4">
        <w:br/>
      </w:r>
    </w:p>
    <w:p w14:paraId="7466CCBF" w14:textId="77777777" w:rsidR="00031939" w:rsidRPr="008C59B4" w:rsidRDefault="00031939" w:rsidP="00031939">
      <w:pPr>
        <w:jc w:val="both"/>
      </w:pPr>
      <w:r w:rsidRPr="008C59B4">
        <w:t xml:space="preserve">D.Lgs. 12/01/2019, n. 14 </w:t>
      </w:r>
    </w:p>
    <w:p w14:paraId="26C9B66C" w14:textId="77777777" w:rsidR="00031939" w:rsidRPr="008C59B4" w:rsidRDefault="00031939" w:rsidP="00031939">
      <w:pPr>
        <w:jc w:val="both"/>
      </w:pPr>
      <w:r w:rsidRPr="008C59B4">
        <w:lastRenderedPageBreak/>
        <w:t xml:space="preserve">Codice della crisi d'impresa e dell'insolvenza in attuazione della legge 19 ottobre 2017, n. 155. </w:t>
      </w:r>
    </w:p>
    <w:p w14:paraId="23680A9A" w14:textId="77777777" w:rsidR="00031939" w:rsidRPr="008C59B4" w:rsidRDefault="00031939" w:rsidP="00031939">
      <w:pPr>
        <w:jc w:val="both"/>
      </w:pPr>
      <w:r w:rsidRPr="008C59B4">
        <w:t xml:space="preserve">Pubblicato nella Gazz. Uff. 14 febbraio 2019, n. 38, S.O. </w:t>
      </w:r>
    </w:p>
    <w:p w14:paraId="696B86B7" w14:textId="77777777" w:rsidR="00031939" w:rsidRPr="008C59B4" w:rsidRDefault="00031939" w:rsidP="00031939">
      <w:pPr>
        <w:jc w:val="both"/>
      </w:pPr>
      <w:r w:rsidRPr="008C59B4">
        <w:t xml:space="preserve">Art. 304. Effetti della liquidazione per i creditori e sui rapporti giuridici preesistenti </w:t>
      </w:r>
    </w:p>
    <w:p w14:paraId="5D1C1357" w14:textId="77777777" w:rsidR="00031939" w:rsidRPr="008C59B4" w:rsidRDefault="00031939" w:rsidP="00031939">
      <w:pPr>
        <w:jc w:val="both"/>
      </w:pPr>
      <w:r w:rsidRPr="008C59B4">
        <w:t>In vigore dal 1 settembre 2021</w:t>
      </w:r>
    </w:p>
    <w:p w14:paraId="191EC9EC" w14:textId="77777777" w:rsidR="00031939" w:rsidRPr="008C59B4" w:rsidRDefault="00031939" w:rsidP="00031939">
      <w:pPr>
        <w:jc w:val="both"/>
      </w:pPr>
      <w:r w:rsidRPr="008C59B4">
        <w:t>1. Dalla data del provvedimento che ordina la liquidazione si applicano le disposizioni del titolo V, capo I, sezioni III e V e le disposizioni dell'articolo 165.</w:t>
      </w:r>
    </w:p>
    <w:p w14:paraId="4D3529FE" w14:textId="77777777" w:rsidR="00031939" w:rsidRPr="008C59B4" w:rsidRDefault="00031939" w:rsidP="00031939">
      <w:pPr>
        <w:jc w:val="both"/>
      </w:pPr>
      <w:r w:rsidRPr="008C59B4">
        <w:t>2. Si intendono sostituiti nei poteri del tribunale e del giudice delegato l'autorità amministrativa che vigila sulla liquidazione, nei poteri del curatore il commissario liquidatore e, in quelli del comitato dei creditori, il comitato di sorveglianza.</w:t>
      </w:r>
    </w:p>
    <w:p w14:paraId="0B98C527" w14:textId="77777777" w:rsidR="00031939" w:rsidRPr="008C59B4" w:rsidRDefault="00031939" w:rsidP="00031939">
      <w:pPr>
        <w:jc w:val="both"/>
      </w:pPr>
      <w:r w:rsidRPr="008C59B4">
        <w:pict w14:anchorId="2FFED8E0">
          <v:rect id="_x0000_i1331" style="width:225pt;height:.5pt" o:hrpct="0" o:hrstd="t" o:hr="t" fillcolor="#a0a0a0" stroked="f"/>
        </w:pict>
      </w:r>
    </w:p>
    <w:p w14:paraId="7ED00E67" w14:textId="77777777" w:rsidR="00031939" w:rsidRPr="008C59B4" w:rsidRDefault="00031939" w:rsidP="00031939">
      <w:pPr>
        <w:jc w:val="both"/>
      </w:pPr>
      <w:r w:rsidRPr="008C59B4">
        <w:br/>
      </w:r>
    </w:p>
    <w:p w14:paraId="0EC59030" w14:textId="77777777" w:rsidR="00031939" w:rsidRPr="008C59B4" w:rsidRDefault="00031939" w:rsidP="00031939">
      <w:pPr>
        <w:jc w:val="both"/>
      </w:pPr>
      <w:r w:rsidRPr="008C59B4">
        <w:t xml:space="preserve">D.Lgs. 12/01/2019, n. 14 </w:t>
      </w:r>
    </w:p>
    <w:p w14:paraId="4C394433" w14:textId="77777777" w:rsidR="00031939" w:rsidRPr="008C59B4" w:rsidRDefault="00031939" w:rsidP="00031939">
      <w:pPr>
        <w:jc w:val="both"/>
      </w:pPr>
      <w:r w:rsidRPr="008C59B4">
        <w:t xml:space="preserve">Codice della crisi d'impresa e dell'insolvenza in attuazione della legge 19 ottobre 2017, n. 155. </w:t>
      </w:r>
    </w:p>
    <w:p w14:paraId="4BFA2C4C" w14:textId="77777777" w:rsidR="00031939" w:rsidRPr="008C59B4" w:rsidRDefault="00031939" w:rsidP="00031939">
      <w:pPr>
        <w:jc w:val="both"/>
      </w:pPr>
      <w:r w:rsidRPr="008C59B4">
        <w:t xml:space="preserve">Pubblicato nella Gazz. Uff. 14 febbraio 2019, n. 38, S.O. </w:t>
      </w:r>
    </w:p>
    <w:p w14:paraId="57823C4B" w14:textId="77777777" w:rsidR="00031939" w:rsidRPr="008C59B4" w:rsidRDefault="00031939" w:rsidP="00031939">
      <w:pPr>
        <w:jc w:val="both"/>
      </w:pPr>
      <w:r w:rsidRPr="008C59B4">
        <w:t xml:space="preserve">Art. 305. Commissario liquidatore </w:t>
      </w:r>
    </w:p>
    <w:p w14:paraId="3A4FFD89" w14:textId="77777777" w:rsidR="00031939" w:rsidRPr="008C59B4" w:rsidRDefault="00031939" w:rsidP="00031939">
      <w:pPr>
        <w:jc w:val="both"/>
      </w:pPr>
      <w:r w:rsidRPr="008C59B4">
        <w:t>In vigore dal 1 settembre 2021</w:t>
      </w:r>
    </w:p>
    <w:p w14:paraId="29BE4704" w14:textId="77777777" w:rsidR="00031939" w:rsidRPr="008C59B4" w:rsidRDefault="00031939" w:rsidP="00031939">
      <w:pPr>
        <w:jc w:val="both"/>
      </w:pPr>
      <w:r w:rsidRPr="008C59B4">
        <w:t>1. Il commissario liquidatore procede a tutte le operazioni della liquidazione secondo le direttive dell'autorità che vigila sulla liquidazione e sotto il controllo del comitato di sorveglianza.</w:t>
      </w:r>
    </w:p>
    <w:p w14:paraId="03B71A8E" w14:textId="77777777" w:rsidR="00031939" w:rsidRPr="008C59B4" w:rsidRDefault="00031939" w:rsidP="00031939">
      <w:pPr>
        <w:jc w:val="both"/>
      </w:pPr>
      <w:r w:rsidRPr="008C59B4">
        <w:t>2. Il commissario prende in consegna i beni compresi nella liquidazione, le scritture contabili e gli altri documenti dell'impresa o dell'ente richiedendo, ove occorra, l'assistenza di un notaio.</w:t>
      </w:r>
    </w:p>
    <w:p w14:paraId="2282729C" w14:textId="77777777" w:rsidR="00031939" w:rsidRPr="008C59B4" w:rsidRDefault="00031939" w:rsidP="00031939">
      <w:pPr>
        <w:jc w:val="both"/>
      </w:pPr>
      <w:r w:rsidRPr="008C59B4">
        <w:t>3. Il commissario forma quindi l'inventario, nominando, se necessario, uno o più stimatori per la valutazione dei beni.</w:t>
      </w:r>
    </w:p>
    <w:p w14:paraId="017386EB" w14:textId="77777777" w:rsidR="00031939" w:rsidRPr="008C59B4" w:rsidRDefault="00031939" w:rsidP="00031939">
      <w:pPr>
        <w:jc w:val="both"/>
      </w:pPr>
      <w:r w:rsidRPr="008C59B4">
        <w:pict w14:anchorId="5ED2CB89">
          <v:rect id="_x0000_i1332" style="width:225pt;height:.5pt" o:hrpct="0" o:hrstd="t" o:hr="t" fillcolor="#a0a0a0" stroked="f"/>
        </w:pict>
      </w:r>
    </w:p>
    <w:p w14:paraId="480B9A58" w14:textId="77777777" w:rsidR="00031939" w:rsidRPr="008C59B4" w:rsidRDefault="00031939" w:rsidP="00031939">
      <w:pPr>
        <w:jc w:val="both"/>
      </w:pPr>
      <w:r w:rsidRPr="008C59B4">
        <w:br/>
      </w:r>
    </w:p>
    <w:p w14:paraId="002D0BEC" w14:textId="77777777" w:rsidR="00031939" w:rsidRPr="008C59B4" w:rsidRDefault="00031939" w:rsidP="00031939">
      <w:pPr>
        <w:jc w:val="both"/>
      </w:pPr>
      <w:r w:rsidRPr="008C59B4">
        <w:t xml:space="preserve">D.Lgs. 12/01/2019, n. 14 </w:t>
      </w:r>
    </w:p>
    <w:p w14:paraId="5B2F1587" w14:textId="77777777" w:rsidR="00031939" w:rsidRPr="008C59B4" w:rsidRDefault="00031939" w:rsidP="00031939">
      <w:pPr>
        <w:jc w:val="both"/>
      </w:pPr>
      <w:r w:rsidRPr="008C59B4">
        <w:t xml:space="preserve">Codice della crisi d'impresa e dell'insolvenza in attuazione della legge 19 ottobre 2017, n. 155. </w:t>
      </w:r>
    </w:p>
    <w:p w14:paraId="3859D01C" w14:textId="77777777" w:rsidR="00031939" w:rsidRPr="008C59B4" w:rsidRDefault="00031939" w:rsidP="00031939">
      <w:pPr>
        <w:jc w:val="both"/>
      </w:pPr>
      <w:r w:rsidRPr="008C59B4">
        <w:t xml:space="preserve">Pubblicato nella Gazz. Uff. 14 febbraio 2019, n. 38, S.O. </w:t>
      </w:r>
    </w:p>
    <w:p w14:paraId="689191E5" w14:textId="77777777" w:rsidR="00031939" w:rsidRPr="008C59B4" w:rsidRDefault="00031939" w:rsidP="00031939">
      <w:pPr>
        <w:jc w:val="both"/>
      </w:pPr>
      <w:r w:rsidRPr="008C59B4">
        <w:t xml:space="preserve">Art. 306. Relazione del commissario </w:t>
      </w:r>
    </w:p>
    <w:p w14:paraId="3396E239" w14:textId="77777777" w:rsidR="00031939" w:rsidRPr="008C59B4" w:rsidRDefault="00031939" w:rsidP="00031939">
      <w:pPr>
        <w:jc w:val="both"/>
      </w:pPr>
      <w:r w:rsidRPr="008C59B4">
        <w:t>In vigore dal 1 settembre 2021</w:t>
      </w:r>
    </w:p>
    <w:p w14:paraId="3E716AFD" w14:textId="77777777" w:rsidR="00031939" w:rsidRPr="008C59B4" w:rsidRDefault="00031939" w:rsidP="00031939">
      <w:pPr>
        <w:jc w:val="both"/>
      </w:pPr>
      <w:r w:rsidRPr="008C59B4">
        <w:t>1. L'imprenditore o, se l'impresa è una società o una persona giuridica, gli amministratori devono rendere al commissario liquidatore il conto della gestione relativo al tempo posteriore all'ultimo bilancio.</w:t>
      </w:r>
    </w:p>
    <w:p w14:paraId="2022544A" w14:textId="77777777" w:rsidR="00031939" w:rsidRPr="008C59B4" w:rsidRDefault="00031939" w:rsidP="00031939">
      <w:pPr>
        <w:jc w:val="both"/>
      </w:pPr>
      <w:r w:rsidRPr="008C59B4">
        <w:t xml:space="preserve">2. Il commissario è dispensato dal formare il bilancio annuale, ma deve presentare alla fine di ogni semestre all'autorità che vigila sulla liquidazione una relazione sulla situazione patrimoniale dell'impresa e sull'andamento della gestione, precisando la sussistenza di eventuali indicatori della crisi, accompagnata da </w:t>
      </w:r>
      <w:r w:rsidRPr="008C59B4">
        <w:lastRenderedPageBreak/>
        <w:t>un rapporto del comitato di sorveglianza. Nello stesso termine, copia della relazione è trasmessa al comitato di sorveglianza, unitamente agli estratti conto dei depositi postali o bancari relativi al periodo. Il comitato di sorveglianza o ciascuno dei suoi componenti possono formulare osservazioni scritte. Altra copia della relazione è trasmessa, assieme alle eventuali osservazioni, per via telematica all'ufficio del registro delle imprese ed è trasmessa a mezzo di posta elettronica certificata ai creditori e ai titolari di diritti sui beni.</w:t>
      </w:r>
    </w:p>
    <w:p w14:paraId="60084F55" w14:textId="77777777" w:rsidR="00031939" w:rsidRPr="008C59B4" w:rsidRDefault="00031939" w:rsidP="00031939">
      <w:pPr>
        <w:jc w:val="both"/>
      </w:pPr>
      <w:r w:rsidRPr="008C59B4">
        <w:pict w14:anchorId="57D72F85">
          <v:rect id="_x0000_i1333" style="width:225pt;height:.5pt" o:hrpct="0" o:hrstd="t" o:hr="t" fillcolor="#a0a0a0" stroked="f"/>
        </w:pict>
      </w:r>
    </w:p>
    <w:p w14:paraId="39D84F6A" w14:textId="77777777" w:rsidR="00031939" w:rsidRPr="008C59B4" w:rsidRDefault="00031939" w:rsidP="00031939">
      <w:pPr>
        <w:jc w:val="both"/>
      </w:pPr>
      <w:r w:rsidRPr="008C59B4">
        <w:br/>
      </w:r>
    </w:p>
    <w:p w14:paraId="3A6B5FB0" w14:textId="77777777" w:rsidR="00031939" w:rsidRPr="008C59B4" w:rsidRDefault="00031939" w:rsidP="00031939">
      <w:pPr>
        <w:jc w:val="both"/>
      </w:pPr>
      <w:r w:rsidRPr="008C59B4">
        <w:t xml:space="preserve">D.Lgs. 12/01/2019, n. 14 </w:t>
      </w:r>
    </w:p>
    <w:p w14:paraId="4442B608" w14:textId="77777777" w:rsidR="00031939" w:rsidRPr="008C59B4" w:rsidRDefault="00031939" w:rsidP="00031939">
      <w:pPr>
        <w:jc w:val="both"/>
      </w:pPr>
      <w:r w:rsidRPr="008C59B4">
        <w:t xml:space="preserve">Codice della crisi d'impresa e dell'insolvenza in attuazione della legge 19 ottobre 2017, n. 155. </w:t>
      </w:r>
    </w:p>
    <w:p w14:paraId="4E4E3B9B" w14:textId="77777777" w:rsidR="00031939" w:rsidRPr="008C59B4" w:rsidRDefault="00031939" w:rsidP="00031939">
      <w:pPr>
        <w:jc w:val="both"/>
      </w:pPr>
      <w:r w:rsidRPr="008C59B4">
        <w:t xml:space="preserve">Pubblicato nella Gazz. Uff. 14 febbraio 2019, n. 38, S.O. </w:t>
      </w:r>
    </w:p>
    <w:p w14:paraId="2A5175F6" w14:textId="77777777" w:rsidR="00031939" w:rsidRPr="008C59B4" w:rsidRDefault="00031939" w:rsidP="00031939">
      <w:pPr>
        <w:jc w:val="both"/>
      </w:pPr>
      <w:r w:rsidRPr="008C59B4">
        <w:t xml:space="preserve">Art. 307. Poteri del commissario </w:t>
      </w:r>
    </w:p>
    <w:p w14:paraId="1227313E" w14:textId="77777777" w:rsidR="00031939" w:rsidRPr="008C59B4" w:rsidRDefault="00031939" w:rsidP="00031939">
      <w:pPr>
        <w:jc w:val="both"/>
      </w:pPr>
      <w:r w:rsidRPr="008C59B4">
        <w:t>In vigore dal 1 settembre 2021</w:t>
      </w:r>
    </w:p>
    <w:p w14:paraId="0498C6F5" w14:textId="77777777" w:rsidR="00031939" w:rsidRPr="008C59B4" w:rsidRDefault="00031939" w:rsidP="00031939">
      <w:pPr>
        <w:jc w:val="both"/>
      </w:pPr>
      <w:r w:rsidRPr="008C59B4">
        <w:t xml:space="preserve">1. L'azione di responsabilità contro gli amministratori e i componenti degli organi di controllo dell'impresa o dell'ente in liquidazione, a norma degli </w:t>
      </w:r>
      <w:hyperlink r:id="rId638" w:anchor="id=05AC00001744,__m=document" w:history="1">
        <w:r w:rsidRPr="008C59B4">
          <w:t>articoli 2393</w:t>
        </w:r>
      </w:hyperlink>
      <w:r w:rsidRPr="008C59B4">
        <w:t xml:space="preserve">, </w:t>
      </w:r>
      <w:hyperlink r:id="rId639" w:anchor="id=05AC00001742,__m=document" w:history="1">
        <w:r w:rsidRPr="008C59B4">
          <w:t>2394</w:t>
        </w:r>
      </w:hyperlink>
      <w:r w:rsidRPr="008C59B4">
        <w:t xml:space="preserve">, </w:t>
      </w:r>
      <w:hyperlink r:id="rId640" w:anchor="id=05AC00001636,__m=document" w:history="1">
        <w:r w:rsidRPr="008C59B4">
          <w:t>2476</w:t>
        </w:r>
      </w:hyperlink>
      <w:r w:rsidRPr="008C59B4">
        <w:t xml:space="preserve">, settimo comma, </w:t>
      </w:r>
      <w:hyperlink r:id="rId641" w:anchor="id=05AC00001611,__m=document" w:history="1">
        <w:r w:rsidRPr="008C59B4">
          <w:t>2497 del codice civile</w:t>
        </w:r>
      </w:hyperlink>
      <w:r w:rsidRPr="008C59B4">
        <w:t>, è esercitata dal commissario liquidatore, previa autorizzazione dell'autorità che vigila sulla liquidazione.</w:t>
      </w:r>
    </w:p>
    <w:p w14:paraId="741557A7" w14:textId="77777777" w:rsidR="00031939" w:rsidRPr="008C59B4" w:rsidRDefault="00031939" w:rsidP="00031939">
      <w:pPr>
        <w:jc w:val="both"/>
      </w:pPr>
      <w:r w:rsidRPr="008C59B4">
        <w:t>2. Per il compimento degli atti previsti dall'articolo 132 di valore indeterminato o superiore a euro 1032,91 e per la continuazione dell'esercizio dell'impresa, il commissario deve essere autorizzato dall'autorità predetta, la quale provvede sentito il comitato di sorveglianza.</w:t>
      </w:r>
    </w:p>
    <w:p w14:paraId="71D099C6" w14:textId="77777777" w:rsidR="00031939" w:rsidRPr="008C59B4" w:rsidRDefault="00031939" w:rsidP="00031939">
      <w:pPr>
        <w:jc w:val="both"/>
      </w:pPr>
      <w:r w:rsidRPr="008C59B4">
        <w:pict w14:anchorId="7546D89B">
          <v:rect id="_x0000_i1334" style="width:225pt;height:.5pt" o:hrpct="0" o:hrstd="t" o:hr="t" fillcolor="#a0a0a0" stroked="f"/>
        </w:pict>
      </w:r>
    </w:p>
    <w:p w14:paraId="6AA847B9" w14:textId="77777777" w:rsidR="00031939" w:rsidRPr="008C59B4" w:rsidRDefault="00031939" w:rsidP="00031939">
      <w:pPr>
        <w:jc w:val="both"/>
      </w:pPr>
      <w:r w:rsidRPr="008C59B4">
        <w:br/>
      </w:r>
    </w:p>
    <w:p w14:paraId="54D47BB7" w14:textId="77777777" w:rsidR="00031939" w:rsidRPr="008C59B4" w:rsidRDefault="00031939" w:rsidP="00031939">
      <w:pPr>
        <w:jc w:val="both"/>
      </w:pPr>
      <w:r w:rsidRPr="008C59B4">
        <w:t xml:space="preserve">D.Lgs. 12/01/2019, n. 14 </w:t>
      </w:r>
    </w:p>
    <w:p w14:paraId="769B10D1" w14:textId="77777777" w:rsidR="00031939" w:rsidRPr="008C59B4" w:rsidRDefault="00031939" w:rsidP="00031939">
      <w:pPr>
        <w:jc w:val="both"/>
      </w:pPr>
      <w:r w:rsidRPr="008C59B4">
        <w:t xml:space="preserve">Codice della crisi d'impresa e dell'insolvenza in attuazione della legge 19 ottobre 2017, n. 155. </w:t>
      </w:r>
    </w:p>
    <w:p w14:paraId="35E10D00" w14:textId="77777777" w:rsidR="00031939" w:rsidRPr="008C59B4" w:rsidRDefault="00031939" w:rsidP="00031939">
      <w:pPr>
        <w:jc w:val="both"/>
      </w:pPr>
      <w:r w:rsidRPr="008C59B4">
        <w:t xml:space="preserve">Pubblicato nella Gazz. Uff. 14 febbraio 2019, n. 38, S.O. </w:t>
      </w:r>
    </w:p>
    <w:p w14:paraId="15BC8235" w14:textId="77777777" w:rsidR="00031939" w:rsidRPr="008C59B4" w:rsidRDefault="00031939" w:rsidP="00031939">
      <w:pPr>
        <w:jc w:val="both"/>
      </w:pPr>
      <w:r w:rsidRPr="008C59B4">
        <w:t xml:space="preserve">Art. 308. Comunicazione ai creditori e ai terzi </w:t>
      </w:r>
    </w:p>
    <w:p w14:paraId="7BDBF07C" w14:textId="77777777" w:rsidR="00031939" w:rsidRPr="008C59B4" w:rsidRDefault="00031939" w:rsidP="00031939">
      <w:pPr>
        <w:jc w:val="both"/>
      </w:pPr>
      <w:r w:rsidRPr="008C59B4">
        <w:t>In vigore dal 1 settembre 2021</w:t>
      </w:r>
    </w:p>
    <w:p w14:paraId="3FA5BEF5" w14:textId="77777777" w:rsidR="00031939" w:rsidRPr="008C59B4" w:rsidRDefault="00031939" w:rsidP="00031939">
      <w:pPr>
        <w:jc w:val="both"/>
      </w:pPr>
      <w:r w:rsidRPr="008C59B4">
        <w:t>1. Entro un mese dalla nomina il commissario comunica a ciascun creditore, a mezzo posta elettronica certificata, se il destinatario ha un domicilio digitale e, in ogni altro caso, a mezzo lettera raccomandata presso la sede dell'impresa o la residenza del creditore, il suo indirizzo di posta elettronica certificata e le somme risultanti a credito di ciascuno secondo le scritture contabili e i documenti dell'impresa. Contestualmente il commissario invita i creditori a indicare, entro il termine di cui al comma 3, il loro indirizzo di posta elettronica certificata, con l'avvertimento sulle conseguenze di cui al comma 4 e relativo all'onere del creditore di comunicarne ogni variazione. La comunicazione s'intende fatta con riserva delle eventuali contestazioni.</w:t>
      </w:r>
    </w:p>
    <w:p w14:paraId="549B84DC" w14:textId="77777777" w:rsidR="00031939" w:rsidRPr="008C59B4" w:rsidRDefault="00031939" w:rsidP="00031939">
      <w:pPr>
        <w:jc w:val="both"/>
      </w:pPr>
      <w:r w:rsidRPr="008C59B4">
        <w:t>2. Analoga comunicazione è fatta a coloro che possono far valere domande di rivendicazione, restituzione e separazione su cose mobili e immobili posseduti dall'impresa.</w:t>
      </w:r>
    </w:p>
    <w:p w14:paraId="6D44CD2D" w14:textId="77777777" w:rsidR="00031939" w:rsidRPr="008C59B4" w:rsidRDefault="00031939" w:rsidP="00031939">
      <w:pPr>
        <w:jc w:val="both"/>
      </w:pPr>
      <w:r w:rsidRPr="008C59B4">
        <w:t>3. Entro quindici giorni dal ricevimento della comunicazione i creditori e le altre persone indicate dal comma 2 possono far pervenire al commissario mediante posta elettronica certificata le loro osservazioni o istanze.</w:t>
      </w:r>
    </w:p>
    <w:p w14:paraId="03802EB6" w14:textId="77777777" w:rsidR="00031939" w:rsidRPr="008C59B4" w:rsidRDefault="00031939" w:rsidP="00031939">
      <w:pPr>
        <w:jc w:val="both"/>
      </w:pPr>
      <w:r w:rsidRPr="008C59B4">
        <w:lastRenderedPageBreak/>
        <w:t>4. Tutte le successive comunicazioni sono effettuate dal commissario all'indirizzo di posta elettronica certificata indicato ai sensi del comma 1. In caso di mancata indicazione dell'indirizzo di posta elettronica certificata o di mancata comunicazione della variazione, o nei casi di mancata consegna per cause imputabili al destinatario, esse si eseguono mediante deposito in cancelleria. Si applica l'articolo 104, commi 2, 3 e 4, in quanto compatibile.</w:t>
      </w:r>
    </w:p>
    <w:p w14:paraId="678CBD3A" w14:textId="77777777" w:rsidR="00031939" w:rsidRPr="008C59B4" w:rsidRDefault="00031939" w:rsidP="00031939">
      <w:pPr>
        <w:jc w:val="both"/>
      </w:pPr>
      <w:r w:rsidRPr="008C59B4">
        <w:pict w14:anchorId="39F0A39A">
          <v:rect id="_x0000_i1335" style="width:225pt;height:.5pt" o:hrpct="0" o:hrstd="t" o:hr="t" fillcolor="#a0a0a0" stroked="f"/>
        </w:pict>
      </w:r>
    </w:p>
    <w:p w14:paraId="1D44545B" w14:textId="77777777" w:rsidR="00031939" w:rsidRPr="008C59B4" w:rsidRDefault="00031939" w:rsidP="00031939">
      <w:pPr>
        <w:jc w:val="both"/>
      </w:pPr>
      <w:r w:rsidRPr="008C59B4">
        <w:br/>
      </w:r>
    </w:p>
    <w:p w14:paraId="6164EB51" w14:textId="77777777" w:rsidR="00031939" w:rsidRPr="008C59B4" w:rsidRDefault="00031939" w:rsidP="00031939">
      <w:pPr>
        <w:jc w:val="both"/>
      </w:pPr>
      <w:r w:rsidRPr="008C59B4">
        <w:t xml:space="preserve">D.Lgs. 12/01/2019, n. 14 </w:t>
      </w:r>
    </w:p>
    <w:p w14:paraId="77A46E78" w14:textId="77777777" w:rsidR="00031939" w:rsidRPr="008C59B4" w:rsidRDefault="00031939" w:rsidP="00031939">
      <w:pPr>
        <w:jc w:val="both"/>
      </w:pPr>
      <w:r w:rsidRPr="008C59B4">
        <w:t xml:space="preserve">Codice della crisi d'impresa e dell'insolvenza in attuazione della legge 19 ottobre 2017, n. 155. </w:t>
      </w:r>
    </w:p>
    <w:p w14:paraId="7A2EEEF2" w14:textId="77777777" w:rsidR="00031939" w:rsidRPr="008C59B4" w:rsidRDefault="00031939" w:rsidP="00031939">
      <w:pPr>
        <w:jc w:val="both"/>
      </w:pPr>
      <w:r w:rsidRPr="008C59B4">
        <w:t xml:space="preserve">Pubblicato nella Gazz. Uff. 14 febbraio 2019, n. 38, S.O. </w:t>
      </w:r>
    </w:p>
    <w:p w14:paraId="7591B5C5" w14:textId="77777777" w:rsidR="00031939" w:rsidRPr="008C59B4" w:rsidRDefault="00031939" w:rsidP="00031939">
      <w:pPr>
        <w:jc w:val="both"/>
      </w:pPr>
      <w:r w:rsidRPr="008C59B4">
        <w:t xml:space="preserve">Art. 309. Domande dei creditori e dei terzi </w:t>
      </w:r>
    </w:p>
    <w:p w14:paraId="71F72A25" w14:textId="77777777" w:rsidR="00031939" w:rsidRPr="008C59B4" w:rsidRDefault="00031939" w:rsidP="00031939">
      <w:pPr>
        <w:jc w:val="both"/>
      </w:pPr>
      <w:r w:rsidRPr="008C59B4">
        <w:t>In vigore dal 1 settembre 2021</w:t>
      </w:r>
    </w:p>
    <w:p w14:paraId="3218B6B8" w14:textId="77777777" w:rsidR="00031939" w:rsidRPr="008C59B4" w:rsidRDefault="00031939" w:rsidP="00031939">
      <w:pPr>
        <w:jc w:val="both"/>
      </w:pPr>
      <w:r w:rsidRPr="008C59B4">
        <w:t>1. I creditori e le altre persone indicate nell'articolo 308 che non hanno ricevuto la comunicazione prevista dal predetto articolo possono chiedere mediante raccomandata, entro sessanta giorni dalla pubblicazione del provvedimento di liquidazione nella Gazzetta Ufficiale, il riconoscimento dei propri crediti e la restituzione dei loro beni, comunicando l'indirizzo di posta elettronica certificata. Si applica l'articolo 308, comma 4.</w:t>
      </w:r>
    </w:p>
    <w:p w14:paraId="79266C42" w14:textId="77777777" w:rsidR="00031939" w:rsidRPr="008C59B4" w:rsidRDefault="00031939" w:rsidP="00031939">
      <w:pPr>
        <w:jc w:val="both"/>
      </w:pPr>
      <w:r w:rsidRPr="008C59B4">
        <w:pict w14:anchorId="5FC116FF">
          <v:rect id="_x0000_i1336" style="width:225pt;height:.5pt" o:hrpct="0" o:hrstd="t" o:hr="t" fillcolor="#a0a0a0" stroked="f"/>
        </w:pict>
      </w:r>
    </w:p>
    <w:p w14:paraId="521421C0" w14:textId="77777777" w:rsidR="00031939" w:rsidRPr="008C59B4" w:rsidRDefault="00031939" w:rsidP="00031939">
      <w:pPr>
        <w:jc w:val="both"/>
      </w:pPr>
      <w:r w:rsidRPr="008C59B4">
        <w:br/>
      </w:r>
    </w:p>
    <w:p w14:paraId="695FB3AA" w14:textId="77777777" w:rsidR="00031939" w:rsidRPr="008C59B4" w:rsidRDefault="00031939" w:rsidP="00031939">
      <w:pPr>
        <w:jc w:val="both"/>
      </w:pPr>
      <w:r w:rsidRPr="008C59B4">
        <w:t xml:space="preserve">D.Lgs. 12/01/2019, n. 14 </w:t>
      </w:r>
    </w:p>
    <w:p w14:paraId="177C76B3" w14:textId="77777777" w:rsidR="00031939" w:rsidRPr="008C59B4" w:rsidRDefault="00031939" w:rsidP="00031939">
      <w:pPr>
        <w:jc w:val="both"/>
      </w:pPr>
      <w:r w:rsidRPr="008C59B4">
        <w:t xml:space="preserve">Codice della crisi d'impresa e dell'insolvenza in attuazione della legge 19 ottobre 2017, n. 155. </w:t>
      </w:r>
    </w:p>
    <w:p w14:paraId="1CE260C2" w14:textId="77777777" w:rsidR="00031939" w:rsidRPr="008C59B4" w:rsidRDefault="00031939" w:rsidP="00031939">
      <w:pPr>
        <w:jc w:val="both"/>
      </w:pPr>
      <w:r w:rsidRPr="008C59B4">
        <w:t xml:space="preserve">Pubblicato nella Gazz. Uff. 14 febbraio 2019, n. 38, S.O. </w:t>
      </w:r>
    </w:p>
    <w:p w14:paraId="33A6C101" w14:textId="77777777" w:rsidR="00031939" w:rsidRPr="008C59B4" w:rsidRDefault="00031939" w:rsidP="00031939">
      <w:pPr>
        <w:jc w:val="both"/>
      </w:pPr>
      <w:r w:rsidRPr="008C59B4">
        <w:t xml:space="preserve">Art. 310. Formazione dello stato passivo </w:t>
      </w:r>
    </w:p>
    <w:p w14:paraId="1F4704A1" w14:textId="77777777" w:rsidR="00031939" w:rsidRPr="008C59B4" w:rsidRDefault="00031939" w:rsidP="00031939">
      <w:pPr>
        <w:jc w:val="both"/>
      </w:pPr>
      <w:r w:rsidRPr="008C59B4">
        <w:t>In vigore dal 1 settembre 2021</w:t>
      </w:r>
    </w:p>
    <w:p w14:paraId="02894FFC" w14:textId="77777777" w:rsidR="00031939" w:rsidRPr="008C59B4" w:rsidRDefault="00031939" w:rsidP="00031939">
      <w:pPr>
        <w:jc w:val="both"/>
      </w:pPr>
      <w:r w:rsidRPr="008C59B4">
        <w:t>1. Salvo che le leggi speciali stabiliscano un maggior termine, entro novanta giorni dalla data del provvedimento di liquidazione, il commissario forma l'elenco dei crediti ammessi o respinti e delle domande indicate all'articolo 308, comma 2, accolte o respinte, e lo deposita nella cancelleria del tribunale dove ha il centro degli interessi principali. Il commissario trasmette l'elenco dei crediti ammessi o respinti a coloro la cui pretesa non sia in tutto o in parte ammessa a mezzo posta elettronica certificata ai sensi dell'articolo 308, comma 4. Con il deposito in cancelleria l'elenco diventa esecutivo.</w:t>
      </w:r>
    </w:p>
    <w:p w14:paraId="68CE3290" w14:textId="77777777" w:rsidR="00031939" w:rsidRPr="008C59B4" w:rsidRDefault="00031939" w:rsidP="00031939">
      <w:pPr>
        <w:jc w:val="both"/>
      </w:pPr>
      <w:r w:rsidRPr="008C59B4">
        <w:t>2. Le impugnazioni, le domande tardive di crediti e le domande di rivendica e di restituzione sono disciplinate dagli articoli 206, 207, 208 e 210, sostituiti al giudice delegato il giudice incaricato per la trattazione di esse dal presidente del tribunale ed al curatore il commissario liquidatore.</w:t>
      </w:r>
    </w:p>
    <w:p w14:paraId="4976AB1C" w14:textId="77777777" w:rsidR="00031939" w:rsidRPr="008C59B4" w:rsidRDefault="00031939" w:rsidP="00031939">
      <w:pPr>
        <w:jc w:val="both"/>
      </w:pPr>
      <w:r w:rsidRPr="008C59B4">
        <w:t>3. Restano salve le disposizioni delle leggi speciali relative all'accertamento dei crediti chirografari nella liquidazione delle imprese che esercitano il credito.</w:t>
      </w:r>
    </w:p>
    <w:p w14:paraId="688F381F" w14:textId="77777777" w:rsidR="00031939" w:rsidRPr="008C59B4" w:rsidRDefault="00031939" w:rsidP="00031939">
      <w:pPr>
        <w:jc w:val="both"/>
      </w:pPr>
      <w:r w:rsidRPr="008C59B4">
        <w:pict w14:anchorId="0D9C1C7E">
          <v:rect id="_x0000_i1337" style="width:225pt;height:.5pt" o:hrpct="0" o:hrstd="t" o:hr="t" fillcolor="#a0a0a0" stroked="f"/>
        </w:pict>
      </w:r>
    </w:p>
    <w:p w14:paraId="5968ED21" w14:textId="77777777" w:rsidR="00031939" w:rsidRPr="008C59B4" w:rsidRDefault="00031939" w:rsidP="00031939">
      <w:pPr>
        <w:jc w:val="both"/>
      </w:pPr>
      <w:r w:rsidRPr="008C59B4">
        <w:lastRenderedPageBreak/>
        <w:br/>
      </w:r>
    </w:p>
    <w:p w14:paraId="295DEC19" w14:textId="77777777" w:rsidR="00031939" w:rsidRPr="008C59B4" w:rsidRDefault="00031939" w:rsidP="00031939">
      <w:pPr>
        <w:jc w:val="both"/>
      </w:pPr>
      <w:r w:rsidRPr="008C59B4">
        <w:t xml:space="preserve">D.Lgs. 12/01/2019, n. 14 </w:t>
      </w:r>
    </w:p>
    <w:p w14:paraId="13373E25" w14:textId="77777777" w:rsidR="00031939" w:rsidRPr="008C59B4" w:rsidRDefault="00031939" w:rsidP="00031939">
      <w:pPr>
        <w:jc w:val="both"/>
      </w:pPr>
      <w:r w:rsidRPr="008C59B4">
        <w:t xml:space="preserve">Codice della crisi d'impresa e dell'insolvenza in attuazione della legge 19 ottobre 2017, n. 155. </w:t>
      </w:r>
    </w:p>
    <w:p w14:paraId="4957DAB9" w14:textId="77777777" w:rsidR="00031939" w:rsidRPr="008C59B4" w:rsidRDefault="00031939" w:rsidP="00031939">
      <w:pPr>
        <w:jc w:val="both"/>
      </w:pPr>
      <w:r w:rsidRPr="008C59B4">
        <w:t xml:space="preserve">Pubblicato nella Gazz. Uff. 14 febbraio 2019, n. 38, S.O. </w:t>
      </w:r>
    </w:p>
    <w:p w14:paraId="4A6EB769" w14:textId="77777777" w:rsidR="00031939" w:rsidRPr="008C59B4" w:rsidRDefault="00031939" w:rsidP="00031939">
      <w:pPr>
        <w:jc w:val="both"/>
      </w:pPr>
      <w:r w:rsidRPr="008C59B4">
        <w:t xml:space="preserve">Art. 311. Liquidazione dell'attivo </w:t>
      </w:r>
    </w:p>
    <w:p w14:paraId="147F0692" w14:textId="77777777" w:rsidR="00031939" w:rsidRPr="008C59B4" w:rsidRDefault="00031939" w:rsidP="00031939">
      <w:pPr>
        <w:jc w:val="both"/>
      </w:pPr>
      <w:r w:rsidRPr="008C59B4">
        <w:t>In vigore dal 1 settembre 2021</w:t>
      </w:r>
    </w:p>
    <w:p w14:paraId="682BD731" w14:textId="77777777" w:rsidR="00031939" w:rsidRPr="008C59B4" w:rsidRDefault="00031939" w:rsidP="00031939">
      <w:pPr>
        <w:jc w:val="both"/>
      </w:pPr>
      <w:r w:rsidRPr="008C59B4">
        <w:t>1. Il commissario ha tutti i poteri necessari per la liquidazione dell'attivo, salve le limitazioni stabilite dall'autorità che vigila sulla liquidazione.</w:t>
      </w:r>
    </w:p>
    <w:p w14:paraId="74EB6FEE" w14:textId="77777777" w:rsidR="00031939" w:rsidRPr="008C59B4" w:rsidRDefault="00031939" w:rsidP="00031939">
      <w:pPr>
        <w:jc w:val="both"/>
      </w:pPr>
      <w:r w:rsidRPr="008C59B4">
        <w:t>2. In ogni caso per la vendita degli immobili e per la vendita dei mobili in blocco occorrono l'autorizzazione dell'autorità che vigila sulla liquidazione e il parere del comitato di sorveglianza.</w:t>
      </w:r>
    </w:p>
    <w:p w14:paraId="0731E457" w14:textId="77777777" w:rsidR="00031939" w:rsidRPr="008C59B4" w:rsidRDefault="00031939" w:rsidP="00031939">
      <w:pPr>
        <w:jc w:val="both"/>
      </w:pPr>
      <w:r w:rsidRPr="008C59B4">
        <w:t>3. Nel caso di società con soci a responsabilità limitata il presidente del tribunale può, su proposta del commissario liquidatore, ingiungere con decreto ai soci a responsabilità limitata e ai precedenti titolari delle quote o delle azioni di eseguire i versamenti ancora dovuti, quantunque non sia scaduto il termine stabilito per il pagamento.</w:t>
      </w:r>
    </w:p>
    <w:p w14:paraId="2011A038" w14:textId="77777777" w:rsidR="00031939" w:rsidRPr="008C59B4" w:rsidRDefault="00031939" w:rsidP="00031939">
      <w:pPr>
        <w:jc w:val="both"/>
      </w:pPr>
      <w:r w:rsidRPr="008C59B4">
        <w:pict w14:anchorId="38FDB7CF">
          <v:rect id="_x0000_i1338" style="width:225pt;height:.5pt" o:hrpct="0" o:hrstd="t" o:hr="t" fillcolor="#a0a0a0" stroked="f"/>
        </w:pict>
      </w:r>
    </w:p>
    <w:p w14:paraId="5F3C4A2D" w14:textId="77777777" w:rsidR="00031939" w:rsidRPr="008C59B4" w:rsidRDefault="00031939" w:rsidP="00031939">
      <w:pPr>
        <w:jc w:val="both"/>
      </w:pPr>
      <w:r w:rsidRPr="008C59B4">
        <w:br/>
      </w:r>
    </w:p>
    <w:p w14:paraId="26F68547" w14:textId="77777777" w:rsidR="00031939" w:rsidRPr="008C59B4" w:rsidRDefault="00031939" w:rsidP="00031939">
      <w:pPr>
        <w:jc w:val="both"/>
      </w:pPr>
      <w:r w:rsidRPr="008C59B4">
        <w:t xml:space="preserve">D.Lgs. 12/01/2019, n. 14 </w:t>
      </w:r>
    </w:p>
    <w:p w14:paraId="5A63C1F8" w14:textId="77777777" w:rsidR="00031939" w:rsidRPr="008C59B4" w:rsidRDefault="00031939" w:rsidP="00031939">
      <w:pPr>
        <w:jc w:val="both"/>
      </w:pPr>
      <w:r w:rsidRPr="008C59B4">
        <w:t xml:space="preserve">Codice della crisi d'impresa e dell'insolvenza in attuazione della legge 19 ottobre 2017, n. 155. </w:t>
      </w:r>
    </w:p>
    <w:p w14:paraId="40152461" w14:textId="77777777" w:rsidR="00031939" w:rsidRPr="008C59B4" w:rsidRDefault="00031939" w:rsidP="00031939">
      <w:pPr>
        <w:jc w:val="both"/>
      </w:pPr>
      <w:r w:rsidRPr="008C59B4">
        <w:t xml:space="preserve">Pubblicato nella Gazz. Uff. 14 febbraio 2019, n. 38, S.O. </w:t>
      </w:r>
    </w:p>
    <w:p w14:paraId="06217C8D" w14:textId="77777777" w:rsidR="00031939" w:rsidRPr="008C59B4" w:rsidRDefault="00031939" w:rsidP="00031939">
      <w:pPr>
        <w:jc w:val="both"/>
      </w:pPr>
      <w:r w:rsidRPr="008C59B4">
        <w:t xml:space="preserve">Art. 312. Ripartizione dell'attivo </w:t>
      </w:r>
    </w:p>
    <w:p w14:paraId="4DB3E27F" w14:textId="77777777" w:rsidR="00031939" w:rsidRPr="008C59B4" w:rsidRDefault="00031939" w:rsidP="00031939">
      <w:pPr>
        <w:jc w:val="both"/>
      </w:pPr>
      <w:r w:rsidRPr="008C59B4">
        <w:t>In vigore dal 1 settembre 2021</w:t>
      </w:r>
    </w:p>
    <w:p w14:paraId="09050199" w14:textId="77777777" w:rsidR="00031939" w:rsidRPr="008C59B4" w:rsidRDefault="00031939" w:rsidP="00031939">
      <w:pPr>
        <w:jc w:val="both"/>
      </w:pPr>
      <w:r w:rsidRPr="008C59B4">
        <w:t>1. Le somme ricavate dalla liquidazione dell'attivo sono distribuite secondo l'ordine stabilito nell'articolo 221.</w:t>
      </w:r>
    </w:p>
    <w:p w14:paraId="201B0DCC" w14:textId="77777777" w:rsidR="00031939" w:rsidRPr="008C59B4" w:rsidRDefault="00031939" w:rsidP="00031939">
      <w:pPr>
        <w:jc w:val="both"/>
      </w:pPr>
      <w:r w:rsidRPr="008C59B4">
        <w:t>2. Previo parere del comitato di sorveglianza, e con l'autorizzazione dell'autorità che vigila sulla liquidazione, il commissario può distribuire acconti parziali a tutti i creditori o ad alcune categorie di essi, anche prima che siano realizzate tutte le attività e accertate tutte le passività.</w:t>
      </w:r>
    </w:p>
    <w:p w14:paraId="48ECFBF6" w14:textId="77777777" w:rsidR="00031939" w:rsidRPr="008C59B4" w:rsidRDefault="00031939" w:rsidP="00031939">
      <w:pPr>
        <w:jc w:val="both"/>
      </w:pPr>
      <w:r w:rsidRPr="008C59B4">
        <w:t>3. Le domande tardive per l'ammissione di crediti o per il riconoscimento dei diritti reali non pregiudicano le ripartizioni già avvenute, e possono essere fatte valere sulle somme non ancora distribuite, osservate le disposizioni dell'articolo 225.</w:t>
      </w:r>
    </w:p>
    <w:p w14:paraId="468AF6B1" w14:textId="77777777" w:rsidR="00031939" w:rsidRPr="008C59B4" w:rsidRDefault="00031939" w:rsidP="00031939">
      <w:pPr>
        <w:jc w:val="both"/>
      </w:pPr>
      <w:r w:rsidRPr="008C59B4">
        <w:t>4. Alle ripartizioni parziali si applicano le disposizioni dell'articolo 227.</w:t>
      </w:r>
    </w:p>
    <w:p w14:paraId="5C26B479" w14:textId="77777777" w:rsidR="00031939" w:rsidRPr="008C59B4" w:rsidRDefault="00031939" w:rsidP="00031939">
      <w:pPr>
        <w:jc w:val="both"/>
      </w:pPr>
      <w:r w:rsidRPr="008C59B4">
        <w:pict w14:anchorId="78815637">
          <v:rect id="_x0000_i1339" style="width:225pt;height:.5pt" o:hrpct="0" o:hrstd="t" o:hr="t" fillcolor="#a0a0a0" stroked="f"/>
        </w:pict>
      </w:r>
    </w:p>
    <w:p w14:paraId="53E66D6F" w14:textId="77777777" w:rsidR="00031939" w:rsidRPr="008C59B4" w:rsidRDefault="00031939" w:rsidP="00031939">
      <w:pPr>
        <w:jc w:val="both"/>
      </w:pPr>
      <w:r w:rsidRPr="008C59B4">
        <w:br/>
      </w:r>
    </w:p>
    <w:p w14:paraId="4A010F3E" w14:textId="77777777" w:rsidR="00031939" w:rsidRPr="008C59B4" w:rsidRDefault="00031939" w:rsidP="00031939">
      <w:pPr>
        <w:jc w:val="both"/>
      </w:pPr>
      <w:r w:rsidRPr="008C59B4">
        <w:t xml:space="preserve">D.Lgs. 12/01/2019, n. 14 </w:t>
      </w:r>
    </w:p>
    <w:p w14:paraId="25B2A826" w14:textId="77777777" w:rsidR="00031939" w:rsidRPr="008C59B4" w:rsidRDefault="00031939" w:rsidP="00031939">
      <w:pPr>
        <w:jc w:val="both"/>
      </w:pPr>
      <w:r w:rsidRPr="008C59B4">
        <w:t xml:space="preserve">Codice della crisi d'impresa e dell'insolvenza in attuazione della legge 19 ottobre 2017, n. 155. </w:t>
      </w:r>
    </w:p>
    <w:p w14:paraId="51E97F7D" w14:textId="77777777" w:rsidR="00031939" w:rsidRPr="008C59B4" w:rsidRDefault="00031939" w:rsidP="00031939">
      <w:pPr>
        <w:jc w:val="both"/>
      </w:pPr>
      <w:r w:rsidRPr="008C59B4">
        <w:lastRenderedPageBreak/>
        <w:t xml:space="preserve">Pubblicato nella Gazz. Uff. 14 febbraio 2019, n. 38, S.O. </w:t>
      </w:r>
    </w:p>
    <w:p w14:paraId="05CCB568" w14:textId="77777777" w:rsidR="00031939" w:rsidRPr="008C59B4" w:rsidRDefault="00031939" w:rsidP="00031939">
      <w:pPr>
        <w:jc w:val="both"/>
      </w:pPr>
      <w:r w:rsidRPr="008C59B4">
        <w:t xml:space="preserve">Art. 313. Chiusura della liquidazione </w:t>
      </w:r>
    </w:p>
    <w:p w14:paraId="195805D7" w14:textId="77777777" w:rsidR="00031939" w:rsidRPr="008C59B4" w:rsidRDefault="00031939" w:rsidP="00031939">
      <w:pPr>
        <w:jc w:val="both"/>
      </w:pPr>
      <w:r w:rsidRPr="008C59B4">
        <w:t>In vigore dal 1 settembre 2021</w:t>
      </w:r>
    </w:p>
    <w:p w14:paraId="60E4BF47" w14:textId="77777777" w:rsidR="00031939" w:rsidRPr="008C59B4" w:rsidRDefault="00031939" w:rsidP="00031939">
      <w:pPr>
        <w:jc w:val="both"/>
      </w:pPr>
      <w:r w:rsidRPr="008C59B4">
        <w:t>1. Prima dell'ultimo riparto ai creditori, il bilancio finale della liquidazione, con il conto della gestione e il piano di riparto tra i creditori, accompagnati da una relazione del comitato di sorveglianza, devono essere sottoposti all'autorità che vigila sulla liquidazione, la quale ne autorizza il deposito presso la cancelleria del tribunale competente ai sensi dell'articolo 27 e liquida il compenso al commissario.</w:t>
      </w:r>
    </w:p>
    <w:p w14:paraId="428AED25" w14:textId="77777777" w:rsidR="00031939" w:rsidRPr="008C59B4" w:rsidRDefault="00031939" w:rsidP="00031939">
      <w:pPr>
        <w:jc w:val="both"/>
      </w:pPr>
      <w:r w:rsidRPr="008C59B4">
        <w:t>2. Dell'avvenuto deposito, a cura del commissario liquidatore, è data comunicazione ai creditori ammessi al passivo e ai creditori prededucibili con le modalità di cui all'articolo 308, comma 4 ed è data notizia mediante inserzione nella Gazzetta Ufficiale e nei giornali designati dall'autorità che vigila sulla liquidazione.</w:t>
      </w:r>
    </w:p>
    <w:p w14:paraId="66B882ED" w14:textId="77777777" w:rsidR="00031939" w:rsidRPr="008C59B4" w:rsidRDefault="00031939" w:rsidP="00031939">
      <w:pPr>
        <w:jc w:val="both"/>
      </w:pPr>
      <w:r w:rsidRPr="008C59B4">
        <w:t>3. Gli interessati possono proporre le loro contestazioni con ricorso al tribunale nel termine perentorio di venti giorni, decorrente dalla comunicazione fatta dal commissario a norma del comma 1 per i creditori e dall'inserzione nella Gazzetta Ufficiale per ogni altro interessato. Le contestazioni sono comunicate, a cura del cancelliere, all'autorità che vigila sulla liquidazione, al commissario liquidatore e al comitato di sorveglianza, che nel termine di venti giorni possono presentare nella cancelleria del tribunale le loro osservazioni. Il tribunale provvede con decreto in camera di consiglio. Si applicano, in quanto compatibili, le disposizioni dell'articolo 124.</w:t>
      </w:r>
    </w:p>
    <w:p w14:paraId="4F8399CF" w14:textId="77777777" w:rsidR="00031939" w:rsidRPr="008C59B4" w:rsidRDefault="00031939" w:rsidP="00031939">
      <w:pPr>
        <w:jc w:val="both"/>
      </w:pPr>
      <w:r w:rsidRPr="008C59B4">
        <w:t xml:space="preserve">4. Decorso il termine senza che siano proposte contestazioni, il bilancio, il conto di gestione e il piano di riparto si intendono approvati, e il commissario provvede alle ripartizioni finali tra i creditori. Si applicano le norme dell'articolo 231 e, se del caso, degli </w:t>
      </w:r>
      <w:hyperlink r:id="rId642" w:anchor="id=05AC00001613,__m=document" w:history="1">
        <w:r w:rsidRPr="008C59B4">
          <w:t>articoli 2495</w:t>
        </w:r>
      </w:hyperlink>
      <w:r w:rsidRPr="008C59B4">
        <w:t xml:space="preserve"> e </w:t>
      </w:r>
      <w:hyperlink r:id="rId643" w:anchor="id=05AC00001612,__m=document" w:history="1">
        <w:r w:rsidRPr="008C59B4">
          <w:t>2496 del codice civile</w:t>
        </w:r>
      </w:hyperlink>
      <w:r w:rsidRPr="008C59B4">
        <w:t>.</w:t>
      </w:r>
    </w:p>
    <w:p w14:paraId="06B080A1" w14:textId="77777777" w:rsidR="00031939" w:rsidRPr="008C59B4" w:rsidRDefault="00031939" w:rsidP="00031939">
      <w:pPr>
        <w:jc w:val="both"/>
      </w:pPr>
      <w:r w:rsidRPr="008C59B4">
        <w:pict w14:anchorId="14D569E7">
          <v:rect id="_x0000_i1340" style="width:225pt;height:.5pt" o:hrpct="0" o:hrstd="t" o:hr="t" fillcolor="#a0a0a0" stroked="f"/>
        </w:pict>
      </w:r>
    </w:p>
    <w:p w14:paraId="3C435F94" w14:textId="77777777" w:rsidR="00031939" w:rsidRPr="008C59B4" w:rsidRDefault="00031939" w:rsidP="00031939">
      <w:pPr>
        <w:jc w:val="both"/>
      </w:pPr>
      <w:r w:rsidRPr="008C59B4">
        <w:br/>
      </w:r>
    </w:p>
    <w:p w14:paraId="7FB6885A" w14:textId="77777777" w:rsidR="00031939" w:rsidRPr="008C59B4" w:rsidRDefault="00031939" w:rsidP="00031939">
      <w:pPr>
        <w:jc w:val="both"/>
      </w:pPr>
      <w:r w:rsidRPr="008C59B4">
        <w:t xml:space="preserve">D.Lgs. 12/01/2019, n. 14 </w:t>
      </w:r>
    </w:p>
    <w:p w14:paraId="1899F1DD" w14:textId="77777777" w:rsidR="00031939" w:rsidRPr="008C59B4" w:rsidRDefault="00031939" w:rsidP="00031939">
      <w:pPr>
        <w:jc w:val="both"/>
      </w:pPr>
      <w:r w:rsidRPr="008C59B4">
        <w:t xml:space="preserve">Codice della crisi d'impresa e dell'insolvenza in attuazione della legge 19 ottobre 2017, n. 155. </w:t>
      </w:r>
    </w:p>
    <w:p w14:paraId="64E066DA" w14:textId="77777777" w:rsidR="00031939" w:rsidRPr="008C59B4" w:rsidRDefault="00031939" w:rsidP="00031939">
      <w:pPr>
        <w:jc w:val="both"/>
      </w:pPr>
      <w:r w:rsidRPr="008C59B4">
        <w:t xml:space="preserve">Pubblicato nella Gazz. Uff. 14 febbraio 2019, n. 38, S.O. </w:t>
      </w:r>
    </w:p>
    <w:p w14:paraId="0FD6A28C" w14:textId="77777777" w:rsidR="00031939" w:rsidRPr="008C59B4" w:rsidRDefault="00031939" w:rsidP="00031939">
      <w:pPr>
        <w:jc w:val="both"/>
      </w:pPr>
      <w:r w:rsidRPr="008C59B4">
        <w:t xml:space="preserve">Art. 314. Concordato della liquidazione </w:t>
      </w:r>
    </w:p>
    <w:p w14:paraId="3826972C" w14:textId="77777777" w:rsidR="00031939" w:rsidRPr="008C59B4" w:rsidRDefault="00031939" w:rsidP="00031939">
      <w:pPr>
        <w:jc w:val="both"/>
      </w:pPr>
      <w:r w:rsidRPr="008C59B4">
        <w:t>In vigore dal 1 settembre 2021</w:t>
      </w:r>
    </w:p>
    <w:p w14:paraId="3B82434F" w14:textId="77777777" w:rsidR="00031939" w:rsidRPr="008C59B4" w:rsidRDefault="00031939" w:rsidP="00031939">
      <w:pPr>
        <w:jc w:val="both"/>
      </w:pPr>
      <w:r w:rsidRPr="008C59B4">
        <w:t>1. L'autorità che vigila sulla liquidazione, su parere del commissario liquidatore, sentito il comitato di sorveglianza, può autorizzare l'impresa in liquidazione, uno o più creditori o un terzo a proporre al tribunale un concordato, a norma dell'articolo 240, osservate le disposizioni dell'articolo 265, se si tratta di società.</w:t>
      </w:r>
    </w:p>
    <w:p w14:paraId="0F5CFCC0" w14:textId="77777777" w:rsidR="00031939" w:rsidRPr="008C59B4" w:rsidRDefault="00031939" w:rsidP="00031939">
      <w:pPr>
        <w:jc w:val="both"/>
      </w:pPr>
      <w:r w:rsidRPr="008C59B4">
        <w:t>2. La proposta di concordato è depositata nella cancelleria del tribunale competente ai sensi dell'articolo 27 con il parere del commissario liquidatore e del comitato di sorveglianza, comunicata dal commissario a tutti i creditori ammessi al passivo con le modalità di cui all'articolo 308, comma 4, pubblicata mediante inserzione nella Gazzetta Ufficiale e deposito presso l'ufficio del registro delle imprese.</w:t>
      </w:r>
    </w:p>
    <w:p w14:paraId="7D591D6D" w14:textId="77777777" w:rsidR="00031939" w:rsidRPr="008C59B4" w:rsidRDefault="00031939" w:rsidP="00031939">
      <w:pPr>
        <w:jc w:val="both"/>
      </w:pPr>
      <w:r w:rsidRPr="008C59B4">
        <w:t>3. I creditori e gli altri interessati possono presentare nella cancelleria le loro opposizioni nel termine perentorio di trenta giorni, decorrente dalla comunicazione fatta dal commissario per i creditori e dall'esecuzione delle formalità pubblicitarie di cui al comma 2 per ogni altro interessato.</w:t>
      </w:r>
    </w:p>
    <w:p w14:paraId="5ECAC9F8" w14:textId="77777777" w:rsidR="00031939" w:rsidRPr="008C59B4" w:rsidRDefault="00031939" w:rsidP="00031939">
      <w:pPr>
        <w:jc w:val="both"/>
      </w:pPr>
      <w:r w:rsidRPr="008C59B4">
        <w:lastRenderedPageBreak/>
        <w:t>4. Il tribunale, sentito il parere dell'autorità che vigila sulla liquidazione, decide sulle opposizioni e sulla proposta di concordato con sentenza in camera di consiglio. Si applicano, in quanto compatibili, le disposizioni degli articoli 245, 246 e 247.</w:t>
      </w:r>
    </w:p>
    <w:p w14:paraId="24B3142D" w14:textId="77777777" w:rsidR="00031939" w:rsidRPr="008C59B4" w:rsidRDefault="00031939" w:rsidP="00031939">
      <w:pPr>
        <w:jc w:val="both"/>
      </w:pPr>
      <w:r w:rsidRPr="008C59B4">
        <w:t>5. Gli effetti del concordato sono regolati dall'articolo 248.</w:t>
      </w:r>
    </w:p>
    <w:p w14:paraId="0519B71A" w14:textId="77777777" w:rsidR="00031939" w:rsidRPr="008C59B4" w:rsidRDefault="00031939" w:rsidP="00031939">
      <w:pPr>
        <w:jc w:val="both"/>
      </w:pPr>
      <w:r w:rsidRPr="008C59B4">
        <w:t>6. Il commissario liquidatore con l'assistenza del comitato di sorveglianza sorveglia l'esecuzione del concordato.</w:t>
      </w:r>
    </w:p>
    <w:p w14:paraId="46920F20" w14:textId="77777777" w:rsidR="00031939" w:rsidRPr="008C59B4" w:rsidRDefault="00031939" w:rsidP="00031939">
      <w:pPr>
        <w:jc w:val="both"/>
      </w:pPr>
      <w:r w:rsidRPr="008C59B4">
        <w:pict w14:anchorId="5A4C8860">
          <v:rect id="_x0000_i1341" style="width:225pt;height:.5pt" o:hrpct="0" o:hrstd="t" o:hr="t" fillcolor="#a0a0a0" stroked="f"/>
        </w:pict>
      </w:r>
    </w:p>
    <w:p w14:paraId="6C5B1EAE" w14:textId="77777777" w:rsidR="00031939" w:rsidRPr="008C59B4" w:rsidRDefault="00031939" w:rsidP="00031939">
      <w:pPr>
        <w:jc w:val="both"/>
      </w:pPr>
      <w:r w:rsidRPr="008C59B4">
        <w:br/>
      </w:r>
    </w:p>
    <w:p w14:paraId="7EB4F42A" w14:textId="77777777" w:rsidR="00031939" w:rsidRPr="008C59B4" w:rsidRDefault="00031939" w:rsidP="00031939">
      <w:pPr>
        <w:jc w:val="both"/>
      </w:pPr>
      <w:r w:rsidRPr="008C59B4">
        <w:t xml:space="preserve">D.Lgs. 12/01/2019, n. 14 </w:t>
      </w:r>
    </w:p>
    <w:p w14:paraId="7F07F24E" w14:textId="77777777" w:rsidR="00031939" w:rsidRPr="008C59B4" w:rsidRDefault="00031939" w:rsidP="00031939">
      <w:pPr>
        <w:jc w:val="both"/>
      </w:pPr>
      <w:r w:rsidRPr="008C59B4">
        <w:t xml:space="preserve">Codice della crisi d'impresa e dell'insolvenza in attuazione della legge 19 ottobre 2017, n. 155. </w:t>
      </w:r>
    </w:p>
    <w:p w14:paraId="6EE78EB2" w14:textId="77777777" w:rsidR="00031939" w:rsidRPr="008C59B4" w:rsidRDefault="00031939" w:rsidP="00031939">
      <w:pPr>
        <w:jc w:val="both"/>
      </w:pPr>
      <w:r w:rsidRPr="008C59B4">
        <w:t xml:space="preserve">Pubblicato nella Gazz. Uff. 14 febbraio 2019, n. 38, S.O. </w:t>
      </w:r>
    </w:p>
    <w:p w14:paraId="445A4650" w14:textId="77777777" w:rsidR="00031939" w:rsidRPr="008C59B4" w:rsidRDefault="00031939" w:rsidP="00031939">
      <w:pPr>
        <w:jc w:val="both"/>
      </w:pPr>
      <w:r w:rsidRPr="008C59B4">
        <w:t xml:space="preserve">Art. 315. Risoluzione e annullamento del concordato </w:t>
      </w:r>
    </w:p>
    <w:p w14:paraId="56484A72" w14:textId="77777777" w:rsidR="00031939" w:rsidRPr="008C59B4" w:rsidRDefault="00031939" w:rsidP="00031939">
      <w:pPr>
        <w:jc w:val="both"/>
      </w:pPr>
      <w:r w:rsidRPr="008C59B4">
        <w:t>In vigore dal 1 settembre 2021</w:t>
      </w:r>
    </w:p>
    <w:p w14:paraId="2E5CDA05" w14:textId="77777777" w:rsidR="00031939" w:rsidRPr="008C59B4" w:rsidRDefault="00031939" w:rsidP="00031939">
      <w:pPr>
        <w:jc w:val="both"/>
      </w:pPr>
      <w:r w:rsidRPr="008C59B4">
        <w:t>1. Se il concordato non è eseguito, il tribunale, su ricorso del commissario liquidatore o di uno o più creditori, ne pronuncia la risoluzione con sentenza in camera di consiglio. Si applicano le disposizioni dall'articolo 250, commi 2, 3, 4, 5 e 6.</w:t>
      </w:r>
    </w:p>
    <w:p w14:paraId="3B24CD28" w14:textId="77777777" w:rsidR="00031939" w:rsidRPr="008C59B4" w:rsidRDefault="00031939" w:rsidP="00031939">
      <w:pPr>
        <w:jc w:val="both"/>
      </w:pPr>
      <w:r w:rsidRPr="008C59B4">
        <w:t>2. Su richiesta del commissario o dei creditori il concordato può essere annullato a norma dell'articolo 251.</w:t>
      </w:r>
    </w:p>
    <w:p w14:paraId="0DDF3B1F" w14:textId="77777777" w:rsidR="00031939" w:rsidRPr="008C59B4" w:rsidRDefault="00031939" w:rsidP="00031939">
      <w:pPr>
        <w:jc w:val="both"/>
      </w:pPr>
      <w:r w:rsidRPr="008C59B4">
        <w:t>3. Risolto o annullato il concordato, si riapre la liquidazione coatta amministrativa e l'autorità che vigila sulla liquidazione adotta i provvedimenti che ritiene necessari.</w:t>
      </w:r>
    </w:p>
    <w:p w14:paraId="47EBC198" w14:textId="77777777" w:rsidR="00031939" w:rsidRPr="008C59B4" w:rsidRDefault="00031939" w:rsidP="00031939">
      <w:pPr>
        <w:jc w:val="both"/>
      </w:pPr>
      <w:r w:rsidRPr="008C59B4">
        <w:pict w14:anchorId="4518B353">
          <v:rect id="_x0000_i1342" style="width:225pt;height:.5pt" o:hrpct="0" o:hrstd="t" o:hr="t" fillcolor="#a0a0a0" stroked="f"/>
        </w:pict>
      </w:r>
    </w:p>
    <w:p w14:paraId="3A6EB9F0" w14:textId="77777777" w:rsidR="00031939" w:rsidRPr="008C59B4" w:rsidRDefault="00031939" w:rsidP="00031939">
      <w:pPr>
        <w:jc w:val="both"/>
      </w:pPr>
      <w:r w:rsidRPr="008C59B4">
        <w:br/>
      </w:r>
    </w:p>
    <w:p w14:paraId="44DFFE3C" w14:textId="77777777" w:rsidR="00031939" w:rsidRPr="008C59B4" w:rsidRDefault="00031939" w:rsidP="00031939">
      <w:pPr>
        <w:jc w:val="both"/>
      </w:pPr>
      <w:r w:rsidRPr="008C59B4">
        <w:t xml:space="preserve">D.Lgs. 12/01/2019, n. 14 </w:t>
      </w:r>
    </w:p>
    <w:p w14:paraId="602919AA" w14:textId="77777777" w:rsidR="00031939" w:rsidRPr="008C59B4" w:rsidRDefault="00031939" w:rsidP="00031939">
      <w:pPr>
        <w:jc w:val="both"/>
      </w:pPr>
      <w:r w:rsidRPr="008C59B4">
        <w:t xml:space="preserve">Codice della crisi d'impresa e dell'insolvenza in attuazione della legge 19 ottobre 2017, n. 155. </w:t>
      </w:r>
    </w:p>
    <w:p w14:paraId="23CA6EBE" w14:textId="77777777" w:rsidR="00031939" w:rsidRPr="008C59B4" w:rsidRDefault="00031939" w:rsidP="00031939">
      <w:pPr>
        <w:jc w:val="both"/>
      </w:pPr>
      <w:r w:rsidRPr="008C59B4">
        <w:t xml:space="preserve">Pubblicato nella Gazz. Uff. 14 febbraio 2019, n. 38, S.O. </w:t>
      </w:r>
    </w:p>
    <w:p w14:paraId="28073CA7" w14:textId="77777777" w:rsidR="00031939" w:rsidRPr="008C59B4" w:rsidRDefault="00031939" w:rsidP="00031939">
      <w:pPr>
        <w:jc w:val="both"/>
      </w:pPr>
      <w:r w:rsidRPr="008C59B4">
        <w:t xml:space="preserve">Capo III </w:t>
      </w:r>
    </w:p>
    <w:p w14:paraId="38AE8D0A" w14:textId="77777777" w:rsidR="00031939" w:rsidRPr="008C59B4" w:rsidRDefault="00031939" w:rsidP="00031939">
      <w:pPr>
        <w:jc w:val="both"/>
      </w:pPr>
      <w:r w:rsidRPr="008C59B4">
        <w:t xml:space="preserve">Funzioni delle autorità amministrative di vigilanza per la crisi e l'insolvenza </w:t>
      </w:r>
    </w:p>
    <w:p w14:paraId="1B657F38" w14:textId="77777777" w:rsidR="00031939" w:rsidRPr="008C59B4" w:rsidRDefault="00031939" w:rsidP="00031939">
      <w:pPr>
        <w:jc w:val="both"/>
      </w:pPr>
      <w:r w:rsidRPr="008C59B4">
        <w:t xml:space="preserve">Art. 316. Funzioni delle autorità amministrative di vigilanza </w:t>
      </w:r>
    </w:p>
    <w:p w14:paraId="1FCE3EDE" w14:textId="77777777" w:rsidR="00031939" w:rsidRPr="008C59B4" w:rsidRDefault="00031939" w:rsidP="00031939">
      <w:pPr>
        <w:jc w:val="both"/>
      </w:pPr>
      <w:r w:rsidRPr="008C59B4">
        <w:t>In vigore dal 1 settembre 2021</w:t>
      </w:r>
    </w:p>
    <w:p w14:paraId="464E94FA" w14:textId="77777777" w:rsidR="00031939" w:rsidRPr="008C59B4" w:rsidRDefault="00031939" w:rsidP="00031939">
      <w:pPr>
        <w:jc w:val="both"/>
      </w:pPr>
      <w:r w:rsidRPr="008C59B4">
        <w:t>1. Oltre a quanto previsto nei precedenti articoli, le autorità amministrative di vigilanza sono altresì competenti a:</w:t>
      </w:r>
    </w:p>
    <w:p w14:paraId="4FB61BDA" w14:textId="77777777" w:rsidR="00031939" w:rsidRPr="008C59B4" w:rsidRDefault="00031939" w:rsidP="00031939">
      <w:pPr>
        <w:jc w:val="both"/>
      </w:pPr>
      <w:r w:rsidRPr="008C59B4">
        <w:t xml:space="preserve">a) ricevere dagli organi interni di controllo dei soggetti vigilati, dai soggetti incaricati della revisione e dell'ispezione e dai creditori qualificati di cui all'articolo 15 la segnalazione dei fondati indizi di crisi secondo le disposizioni del titolo II del presente codice; </w:t>
      </w:r>
    </w:p>
    <w:p w14:paraId="18575CA7" w14:textId="77777777" w:rsidR="00031939" w:rsidRPr="008C59B4" w:rsidRDefault="00031939" w:rsidP="00031939">
      <w:pPr>
        <w:jc w:val="both"/>
      </w:pPr>
      <w:r w:rsidRPr="008C59B4">
        <w:lastRenderedPageBreak/>
        <w:t xml:space="preserve">b) svolgere le funzioni attribuite agli organismi di composizione assistita della crisi, designando i componenti del collegio di cui all'articolo 17, comma 1, lettere b) e c), a seguito della richiesta di nomina del debitore o richiedendo direttamente la costituzione del collegio al referente, ai sensi dell'articolo 16. Per l'impresa minore è nominato, con i medesimi poteri del collegio, un commissario tra gli iscritti all'albo speciale di cui all'articolo 356. L'apertura della procedura di composizione assistita della crisi non costituisce causa di revoca degli amministratori e dei sindaci; </w:t>
      </w:r>
    </w:p>
    <w:p w14:paraId="6A8A4011" w14:textId="77777777" w:rsidR="00031939" w:rsidRPr="008C59B4" w:rsidRDefault="00031939" w:rsidP="00031939">
      <w:pPr>
        <w:jc w:val="both"/>
      </w:pPr>
      <w:r w:rsidRPr="008C59B4">
        <w:t xml:space="preserve">c) proporre domanda di accertamento dello stato di insolvenza con apertura della liquidazione coatta amministrativa. </w:t>
      </w:r>
    </w:p>
    <w:p w14:paraId="54C8BE5E" w14:textId="77777777" w:rsidR="00031939" w:rsidRPr="008C59B4" w:rsidRDefault="00031939" w:rsidP="00031939">
      <w:pPr>
        <w:jc w:val="both"/>
      </w:pPr>
      <w:r w:rsidRPr="008C59B4">
        <w:pict w14:anchorId="5FA458EF">
          <v:rect id="_x0000_i1343" style="width:225pt;height:.5pt" o:hrpct="0" o:hrstd="t" o:hr="t" fillcolor="#a0a0a0" stroked="f"/>
        </w:pict>
      </w:r>
    </w:p>
    <w:p w14:paraId="343BEF18" w14:textId="77777777" w:rsidR="00031939" w:rsidRPr="008C59B4" w:rsidRDefault="00031939" w:rsidP="00031939">
      <w:pPr>
        <w:jc w:val="both"/>
      </w:pPr>
      <w:r w:rsidRPr="008C59B4">
        <w:br/>
      </w:r>
    </w:p>
    <w:p w14:paraId="7A50487A" w14:textId="77777777" w:rsidR="00031939" w:rsidRPr="008C59B4" w:rsidRDefault="00031939" w:rsidP="00031939">
      <w:pPr>
        <w:jc w:val="both"/>
      </w:pPr>
      <w:r w:rsidRPr="008C59B4">
        <w:t xml:space="preserve">D.Lgs. 12/01/2019, n. 14 </w:t>
      </w:r>
    </w:p>
    <w:p w14:paraId="74F96B93" w14:textId="77777777" w:rsidR="00031939" w:rsidRPr="008C59B4" w:rsidRDefault="00031939" w:rsidP="00031939">
      <w:pPr>
        <w:jc w:val="both"/>
      </w:pPr>
      <w:r w:rsidRPr="008C59B4">
        <w:t xml:space="preserve">Codice della crisi d'impresa e dell'insolvenza in attuazione della legge 19 ottobre 2017, n. 155. </w:t>
      </w:r>
    </w:p>
    <w:p w14:paraId="1FA0DEF7" w14:textId="77777777" w:rsidR="00031939" w:rsidRPr="008C59B4" w:rsidRDefault="00031939" w:rsidP="00031939">
      <w:pPr>
        <w:jc w:val="both"/>
      </w:pPr>
      <w:r w:rsidRPr="008C59B4">
        <w:t xml:space="preserve">Pubblicato nella Gazz. Uff. 14 febbraio 2019, n. 38, S.O. </w:t>
      </w:r>
    </w:p>
    <w:p w14:paraId="7996673E" w14:textId="77777777" w:rsidR="00031939" w:rsidRPr="008C59B4" w:rsidRDefault="00031939" w:rsidP="00031939">
      <w:pPr>
        <w:jc w:val="both"/>
      </w:pPr>
      <w:r w:rsidRPr="008C59B4">
        <w:t xml:space="preserve">Titolo VIII </w:t>
      </w:r>
    </w:p>
    <w:p w14:paraId="1A03BA99" w14:textId="77777777" w:rsidR="00031939" w:rsidRPr="008C59B4" w:rsidRDefault="00031939" w:rsidP="00031939">
      <w:pPr>
        <w:jc w:val="both"/>
      </w:pPr>
      <w:r w:rsidRPr="008C59B4">
        <w:t xml:space="preserve">Liquidazione giudiziale e misure cautelari penali </w:t>
      </w:r>
    </w:p>
    <w:p w14:paraId="1C1A49D7" w14:textId="77777777" w:rsidR="00031939" w:rsidRPr="008C59B4" w:rsidRDefault="00031939" w:rsidP="00031939">
      <w:pPr>
        <w:jc w:val="both"/>
      </w:pPr>
      <w:r w:rsidRPr="008C59B4">
        <w:t xml:space="preserve">Art. 317. Principio di prevalenza delle misure cautelari reali e tutela dei terzi </w:t>
      </w:r>
    </w:p>
    <w:p w14:paraId="378F70CF" w14:textId="77777777" w:rsidR="00031939" w:rsidRPr="008C59B4" w:rsidRDefault="00031939" w:rsidP="00031939">
      <w:pPr>
        <w:jc w:val="both"/>
      </w:pPr>
      <w:r w:rsidRPr="008C59B4">
        <w:t>In vigore dal 1 settembre 2021</w:t>
      </w:r>
    </w:p>
    <w:p w14:paraId="14E7756A" w14:textId="77777777" w:rsidR="00031939" w:rsidRPr="008C59B4" w:rsidRDefault="00031939" w:rsidP="00031939">
      <w:pPr>
        <w:jc w:val="both"/>
      </w:pPr>
      <w:r w:rsidRPr="008C59B4">
        <w:t xml:space="preserve">1. Le condizioni e i criteri di prevalenza rispetto alla gestione concorsuale delle misure cautelari reali sulle cose indicate dall'articolo 142 sono regolate dalle disposizioni del Libro I, titolo IV del </w:t>
      </w:r>
      <w:hyperlink r:id="rId644" w:anchor="id=10LX0000758639ART0,__m=document" w:history="1">
        <w:r w:rsidRPr="008C59B4">
          <w:t>decreto legislativo 6 settembre 2011, n. 159</w:t>
        </w:r>
      </w:hyperlink>
      <w:r w:rsidRPr="008C59B4">
        <w:t>, salvo quanto previsto dagli articoli 318, 319 e 320.</w:t>
      </w:r>
    </w:p>
    <w:p w14:paraId="0E90308A" w14:textId="77777777" w:rsidR="00031939" w:rsidRPr="008C59B4" w:rsidRDefault="00031939" w:rsidP="00031939">
      <w:pPr>
        <w:jc w:val="both"/>
      </w:pPr>
      <w:r w:rsidRPr="008C59B4">
        <w:t>2. Per misure cautelari reali di cui al comma 1 si intendono i sequestri delle cose di cui è consentita la confisca disposti ai sensi dell'</w:t>
      </w:r>
      <w:hyperlink r:id="rId645" w:anchor="id=05AC00006212,__m=document" w:history="1">
        <w:r w:rsidRPr="008C59B4">
          <w:t>articolo 321, comma 2, del codice di procedura penale</w:t>
        </w:r>
      </w:hyperlink>
      <w:r w:rsidRPr="008C59B4">
        <w:t>, la cui attuazione è disciplinata dall'</w:t>
      </w:r>
      <w:hyperlink r:id="rId646" w:anchor="id=05AC0000015111,__m=document" w:history="1">
        <w:r w:rsidRPr="008C59B4">
          <w:t>articolo 104-bis delle norme di attuazione, di coordinamento e transitorie del codice di procedura penale</w:t>
        </w:r>
      </w:hyperlink>
      <w:r w:rsidRPr="008C59B4">
        <w:t>.</w:t>
      </w:r>
    </w:p>
    <w:p w14:paraId="4CA2C71E" w14:textId="77777777" w:rsidR="00031939" w:rsidRPr="008C59B4" w:rsidRDefault="00031939" w:rsidP="00031939">
      <w:pPr>
        <w:jc w:val="both"/>
      </w:pPr>
      <w:r w:rsidRPr="008C59B4">
        <w:pict w14:anchorId="3EF4A43D">
          <v:rect id="_x0000_i1344" style="width:225pt;height:.5pt" o:hrpct="0" o:hrstd="t" o:hr="t" fillcolor="#a0a0a0" stroked="f"/>
        </w:pict>
      </w:r>
    </w:p>
    <w:p w14:paraId="1BBDB174" w14:textId="77777777" w:rsidR="00031939" w:rsidRPr="008C59B4" w:rsidRDefault="00031939" w:rsidP="00031939">
      <w:pPr>
        <w:jc w:val="both"/>
      </w:pPr>
      <w:r w:rsidRPr="008C59B4">
        <w:br/>
      </w:r>
    </w:p>
    <w:p w14:paraId="574D63AA" w14:textId="77777777" w:rsidR="00031939" w:rsidRPr="008C59B4" w:rsidRDefault="00031939" w:rsidP="00031939">
      <w:pPr>
        <w:jc w:val="both"/>
      </w:pPr>
      <w:r w:rsidRPr="008C59B4">
        <w:t xml:space="preserve">D.Lgs. 12/01/2019, n. 14 </w:t>
      </w:r>
    </w:p>
    <w:p w14:paraId="4EF55742" w14:textId="77777777" w:rsidR="00031939" w:rsidRPr="008C59B4" w:rsidRDefault="00031939" w:rsidP="00031939">
      <w:pPr>
        <w:jc w:val="both"/>
      </w:pPr>
      <w:r w:rsidRPr="008C59B4">
        <w:t xml:space="preserve">Codice della crisi d'impresa e dell'insolvenza in attuazione della legge 19 ottobre 2017, n. 155. </w:t>
      </w:r>
    </w:p>
    <w:p w14:paraId="35216B66" w14:textId="77777777" w:rsidR="00031939" w:rsidRPr="008C59B4" w:rsidRDefault="00031939" w:rsidP="00031939">
      <w:pPr>
        <w:jc w:val="both"/>
      </w:pPr>
      <w:r w:rsidRPr="008C59B4">
        <w:t xml:space="preserve">Pubblicato nella Gazz. Uff. 14 febbraio 2019, n. 38, S.O. </w:t>
      </w:r>
    </w:p>
    <w:p w14:paraId="5E21FB86" w14:textId="77777777" w:rsidR="00031939" w:rsidRPr="008C59B4" w:rsidRDefault="00031939" w:rsidP="00031939">
      <w:pPr>
        <w:jc w:val="both"/>
      </w:pPr>
      <w:r w:rsidRPr="008C59B4">
        <w:t xml:space="preserve">Art. 318. Sequestro preventivo </w:t>
      </w:r>
    </w:p>
    <w:p w14:paraId="58BB2ADB" w14:textId="77777777" w:rsidR="00031939" w:rsidRPr="008C59B4" w:rsidRDefault="00031939" w:rsidP="00031939">
      <w:pPr>
        <w:jc w:val="both"/>
      </w:pPr>
      <w:r w:rsidRPr="008C59B4">
        <w:t>In vigore dal 1 settembre 2021</w:t>
      </w:r>
    </w:p>
    <w:p w14:paraId="1F67F1F8" w14:textId="77777777" w:rsidR="00031939" w:rsidRPr="008C59B4" w:rsidRDefault="00031939" w:rsidP="00031939">
      <w:pPr>
        <w:jc w:val="both"/>
      </w:pPr>
      <w:r w:rsidRPr="008C59B4">
        <w:t xml:space="preserve">1. In pendenza della procedura di liquidazione giudiziale non può essere disposto sequestro preventivo ai sensi </w:t>
      </w:r>
      <w:hyperlink r:id="rId647" w:anchor="id=05AC00006212,__m=document" w:history="1">
        <w:r w:rsidRPr="008C59B4">
          <w:t>dell'articolo 321, comma 1, del codice di procedura penale</w:t>
        </w:r>
      </w:hyperlink>
      <w:r w:rsidRPr="008C59B4">
        <w:t xml:space="preserve"> sulle cose di cui all'articolo 142, sempre che la loro fabbricazione, uso, porto, detenzione e alienazione non costituisca reato e salvo che la fabbricazione, l'uso, il porto, la detenzione e l'alienazione possano essere consentiti mediante autorizzazione amministrativa.</w:t>
      </w:r>
    </w:p>
    <w:p w14:paraId="71BA8BD6" w14:textId="77777777" w:rsidR="00031939" w:rsidRPr="008C59B4" w:rsidRDefault="00031939" w:rsidP="00031939">
      <w:pPr>
        <w:jc w:val="both"/>
      </w:pPr>
      <w:r w:rsidRPr="008C59B4">
        <w:lastRenderedPageBreak/>
        <w:t>2. Quando, disposto sequestro preventivo ai sensi dell'</w:t>
      </w:r>
      <w:hyperlink r:id="rId648" w:anchor="id=05AC00006212,__m=document" w:history="1">
        <w:r w:rsidRPr="008C59B4">
          <w:t>articolo 321, comma 1, del codice di procedura penale</w:t>
        </w:r>
      </w:hyperlink>
      <w:r w:rsidRPr="008C59B4">
        <w:t>, è dichiarata l'apertura di liquidazione giudiziale sulle medesime cose, il giudice, a richiesta del curatore, revoca il decreto di sequestro e dispone la restituzione delle cose in suo favore.</w:t>
      </w:r>
    </w:p>
    <w:p w14:paraId="1C937B4B" w14:textId="77777777" w:rsidR="00031939" w:rsidRPr="008C59B4" w:rsidRDefault="00031939" w:rsidP="00031939">
      <w:pPr>
        <w:jc w:val="both"/>
      </w:pPr>
      <w:r w:rsidRPr="008C59B4">
        <w:t>3. Nel caso di cui al comma 2, il curatore comunica all'autorità giudiziaria che aveva disposto o richiesto il sequestro, la dichiarazione dello stato di insolvenza e di apertura della procedura della liquidazione giudiziale, il provvedimento di revoca o chiusura della liquidazione giudiziale, nonché l'elenco delle cose non liquidate e già sottoposte a sequestro. Il curatore provvede alla cancellazione delle iscrizioni e trascrizioni decorsi novanta giorni dalla comunicazione di cui al primo periodo.</w:t>
      </w:r>
    </w:p>
    <w:p w14:paraId="60EDAB1C" w14:textId="77777777" w:rsidR="00031939" w:rsidRPr="008C59B4" w:rsidRDefault="00031939" w:rsidP="00031939">
      <w:pPr>
        <w:jc w:val="both"/>
      </w:pPr>
      <w:r w:rsidRPr="008C59B4">
        <w:t>4. Le disposizioni di cui ai commi 1 e 2 non si applicano quando sono sottoposte a sequestro preventivo le cose indicate all'articolo 146 e le cose non suscettibili di liquidazione, per disposizione di legge o per decisione degli organi della procedura.</w:t>
      </w:r>
    </w:p>
    <w:p w14:paraId="18CA3A39" w14:textId="77777777" w:rsidR="00031939" w:rsidRPr="008C59B4" w:rsidRDefault="00031939" w:rsidP="00031939">
      <w:pPr>
        <w:jc w:val="both"/>
      </w:pPr>
      <w:r w:rsidRPr="008C59B4">
        <w:pict w14:anchorId="4A4D82B7">
          <v:rect id="_x0000_i1345" style="width:225pt;height:.5pt" o:hrpct="0" o:hrstd="t" o:hr="t" fillcolor="#a0a0a0" stroked="f"/>
        </w:pict>
      </w:r>
    </w:p>
    <w:p w14:paraId="21286983" w14:textId="77777777" w:rsidR="00031939" w:rsidRPr="008C59B4" w:rsidRDefault="00031939" w:rsidP="00031939">
      <w:pPr>
        <w:jc w:val="both"/>
      </w:pPr>
      <w:r w:rsidRPr="008C59B4">
        <w:br/>
      </w:r>
    </w:p>
    <w:p w14:paraId="26648109" w14:textId="77777777" w:rsidR="00031939" w:rsidRPr="008C59B4" w:rsidRDefault="00031939" w:rsidP="00031939">
      <w:pPr>
        <w:jc w:val="both"/>
      </w:pPr>
      <w:r w:rsidRPr="008C59B4">
        <w:t xml:space="preserve">D.Lgs. 12/01/2019, n. 14 </w:t>
      </w:r>
    </w:p>
    <w:p w14:paraId="78B703D1" w14:textId="77777777" w:rsidR="00031939" w:rsidRPr="008C59B4" w:rsidRDefault="00031939" w:rsidP="00031939">
      <w:pPr>
        <w:jc w:val="both"/>
      </w:pPr>
      <w:r w:rsidRPr="008C59B4">
        <w:t xml:space="preserve">Codice della crisi d'impresa e dell'insolvenza in attuazione della legge 19 ottobre 2017, n. 155. </w:t>
      </w:r>
    </w:p>
    <w:p w14:paraId="201A690E" w14:textId="77777777" w:rsidR="00031939" w:rsidRPr="008C59B4" w:rsidRDefault="00031939" w:rsidP="00031939">
      <w:pPr>
        <w:jc w:val="both"/>
      </w:pPr>
      <w:r w:rsidRPr="008C59B4">
        <w:t xml:space="preserve">Pubblicato nella Gazz. Uff. 14 febbraio 2019, n. 38, S.O. </w:t>
      </w:r>
    </w:p>
    <w:p w14:paraId="303D08F1" w14:textId="77777777" w:rsidR="00031939" w:rsidRPr="008C59B4" w:rsidRDefault="00031939" w:rsidP="00031939">
      <w:pPr>
        <w:jc w:val="both"/>
      </w:pPr>
      <w:r w:rsidRPr="008C59B4">
        <w:t xml:space="preserve">Art. 319. Sequestro conservativo </w:t>
      </w:r>
    </w:p>
    <w:p w14:paraId="308CCAA3" w14:textId="77777777" w:rsidR="00031939" w:rsidRPr="008C59B4" w:rsidRDefault="00031939" w:rsidP="00031939">
      <w:pPr>
        <w:jc w:val="both"/>
      </w:pPr>
      <w:r w:rsidRPr="008C59B4">
        <w:t>In vigore dal 1 settembre 2021</w:t>
      </w:r>
    </w:p>
    <w:p w14:paraId="244694D3" w14:textId="77777777" w:rsidR="00031939" w:rsidRPr="008C59B4" w:rsidRDefault="00031939" w:rsidP="00031939">
      <w:pPr>
        <w:jc w:val="both"/>
      </w:pPr>
      <w:r w:rsidRPr="008C59B4">
        <w:t>1. In pendenza della procedura di liquidazione giudiziale non può essere disposto sequestro conservativo ai sensi dell'</w:t>
      </w:r>
      <w:hyperlink r:id="rId649" w:anchor="id=05AC00006218,__m=document" w:history="1">
        <w:r w:rsidRPr="008C59B4">
          <w:t>articolo 316 del codice di procedura penale</w:t>
        </w:r>
      </w:hyperlink>
      <w:r w:rsidRPr="008C59B4">
        <w:t xml:space="preserve"> sulle cose di cui all'articolo 142.</w:t>
      </w:r>
    </w:p>
    <w:p w14:paraId="42C832AD" w14:textId="77777777" w:rsidR="00031939" w:rsidRPr="008C59B4" w:rsidRDefault="00031939" w:rsidP="00031939">
      <w:pPr>
        <w:jc w:val="both"/>
      </w:pPr>
      <w:r w:rsidRPr="008C59B4">
        <w:t>2. Quando, disposto sequestro conservativo ai sensi dell'</w:t>
      </w:r>
      <w:hyperlink r:id="rId650" w:anchor="id=05AC00006218,__m=document" w:history="1">
        <w:r w:rsidRPr="008C59B4">
          <w:t>articolo 316 del codice di procedura penale</w:t>
        </w:r>
      </w:hyperlink>
      <w:r w:rsidRPr="008C59B4">
        <w:t>, è dichiarata l'apertura di liquidazione giudiziale sulle medesime cose, si applica l'articolo 150 e il giudice, a richiesta del curatore, revoca il sequestro conservativo e dispone la restituzione delle cose in suo favore.</w:t>
      </w:r>
    </w:p>
    <w:p w14:paraId="154CF064" w14:textId="77777777" w:rsidR="00031939" w:rsidRPr="008C59B4" w:rsidRDefault="00031939" w:rsidP="00031939">
      <w:pPr>
        <w:jc w:val="both"/>
      </w:pPr>
      <w:r w:rsidRPr="008C59B4">
        <w:pict w14:anchorId="1A9C760F">
          <v:rect id="_x0000_i1346" style="width:225pt;height:.5pt" o:hrpct="0" o:hrstd="t" o:hr="t" fillcolor="#a0a0a0" stroked="f"/>
        </w:pict>
      </w:r>
    </w:p>
    <w:p w14:paraId="43AEE220" w14:textId="77777777" w:rsidR="00031939" w:rsidRPr="008C59B4" w:rsidRDefault="00031939" w:rsidP="00031939">
      <w:pPr>
        <w:jc w:val="both"/>
      </w:pPr>
      <w:r w:rsidRPr="008C59B4">
        <w:br/>
      </w:r>
    </w:p>
    <w:p w14:paraId="2725CF80" w14:textId="77777777" w:rsidR="00031939" w:rsidRPr="008C59B4" w:rsidRDefault="00031939" w:rsidP="00031939">
      <w:pPr>
        <w:jc w:val="both"/>
      </w:pPr>
      <w:r w:rsidRPr="008C59B4">
        <w:t xml:space="preserve">D.Lgs. 12/01/2019, n. 14 </w:t>
      </w:r>
    </w:p>
    <w:p w14:paraId="70962E39" w14:textId="77777777" w:rsidR="00031939" w:rsidRPr="008C59B4" w:rsidRDefault="00031939" w:rsidP="00031939">
      <w:pPr>
        <w:jc w:val="both"/>
      </w:pPr>
      <w:r w:rsidRPr="008C59B4">
        <w:t xml:space="preserve">Codice della crisi d'impresa e dell'insolvenza in attuazione della legge 19 ottobre 2017, n. 155. </w:t>
      </w:r>
    </w:p>
    <w:p w14:paraId="4C7840E9" w14:textId="77777777" w:rsidR="00031939" w:rsidRPr="008C59B4" w:rsidRDefault="00031939" w:rsidP="00031939">
      <w:pPr>
        <w:jc w:val="both"/>
      </w:pPr>
      <w:r w:rsidRPr="008C59B4">
        <w:t xml:space="preserve">Pubblicato nella Gazz. Uff. 14 febbraio 2019, n. 38, S.O. </w:t>
      </w:r>
    </w:p>
    <w:p w14:paraId="3C5EFC64" w14:textId="77777777" w:rsidR="00031939" w:rsidRPr="008C59B4" w:rsidRDefault="00031939" w:rsidP="00031939">
      <w:pPr>
        <w:jc w:val="both"/>
      </w:pPr>
      <w:r w:rsidRPr="008C59B4">
        <w:t xml:space="preserve">Art. 320. Legittimazione del curatore </w:t>
      </w:r>
    </w:p>
    <w:p w14:paraId="230568B0" w14:textId="77777777" w:rsidR="00031939" w:rsidRPr="008C59B4" w:rsidRDefault="00031939" w:rsidP="00031939">
      <w:pPr>
        <w:jc w:val="both"/>
      </w:pPr>
      <w:r w:rsidRPr="008C59B4">
        <w:t>In vigore dal 1 settembre 2021</w:t>
      </w:r>
    </w:p>
    <w:p w14:paraId="218DF20B" w14:textId="77777777" w:rsidR="00031939" w:rsidRPr="008C59B4" w:rsidRDefault="00031939" w:rsidP="00031939">
      <w:pPr>
        <w:jc w:val="both"/>
      </w:pPr>
      <w:r w:rsidRPr="008C59B4">
        <w:t>1. Contro il decreto di sequestro e le ordinanze in materia di sequestro il curatore può proporre richiesta di riesame e appello nei casi, nei termini e con le modalità previsti dal codice di procedura penale. Nei predetti termini e modalità il curatore è legittimato a proporre ricorso per cassazione.</w:t>
      </w:r>
    </w:p>
    <w:p w14:paraId="5D8B5C1F" w14:textId="77777777" w:rsidR="00031939" w:rsidRPr="008C59B4" w:rsidRDefault="00031939" w:rsidP="00031939">
      <w:pPr>
        <w:jc w:val="both"/>
      </w:pPr>
      <w:r w:rsidRPr="008C59B4">
        <w:pict w14:anchorId="7F69CD2D">
          <v:rect id="_x0000_i1347" style="width:225pt;height:.5pt" o:hrpct="0" o:hrstd="t" o:hr="t" fillcolor="#a0a0a0" stroked="f"/>
        </w:pict>
      </w:r>
    </w:p>
    <w:p w14:paraId="465A0015" w14:textId="77777777" w:rsidR="00031939" w:rsidRPr="008C59B4" w:rsidRDefault="00031939" w:rsidP="00031939">
      <w:pPr>
        <w:jc w:val="both"/>
      </w:pPr>
      <w:r w:rsidRPr="008C59B4">
        <w:lastRenderedPageBreak/>
        <w:br/>
      </w:r>
    </w:p>
    <w:p w14:paraId="05C1F1E9" w14:textId="77777777" w:rsidR="00031939" w:rsidRPr="008C59B4" w:rsidRDefault="00031939" w:rsidP="00031939">
      <w:pPr>
        <w:jc w:val="both"/>
      </w:pPr>
      <w:r w:rsidRPr="008C59B4">
        <w:t xml:space="preserve">D.Lgs. 12/01/2019, n. 14 </w:t>
      </w:r>
    </w:p>
    <w:p w14:paraId="7C6A27AC" w14:textId="77777777" w:rsidR="00031939" w:rsidRPr="008C59B4" w:rsidRDefault="00031939" w:rsidP="00031939">
      <w:pPr>
        <w:jc w:val="both"/>
      </w:pPr>
      <w:r w:rsidRPr="008C59B4">
        <w:t xml:space="preserve">Codice della crisi d'impresa e dell'insolvenza in attuazione della legge 19 ottobre 2017, n. 155. </w:t>
      </w:r>
    </w:p>
    <w:p w14:paraId="0F80DBE3" w14:textId="77777777" w:rsidR="00031939" w:rsidRPr="008C59B4" w:rsidRDefault="00031939" w:rsidP="00031939">
      <w:pPr>
        <w:jc w:val="both"/>
      </w:pPr>
      <w:r w:rsidRPr="008C59B4">
        <w:t xml:space="preserve">Pubblicato nella Gazz. Uff. 14 febbraio 2019, n. 38, S.O. </w:t>
      </w:r>
    </w:p>
    <w:p w14:paraId="5D80443E" w14:textId="77777777" w:rsidR="00031939" w:rsidRPr="008C59B4" w:rsidRDefault="00031939" w:rsidP="00031939">
      <w:pPr>
        <w:jc w:val="both"/>
      </w:pPr>
      <w:r w:rsidRPr="008C59B4">
        <w:t xml:space="preserve">Art. 321. Liquidazione coatta amministrativa e misure di prevenzione </w:t>
      </w:r>
    </w:p>
    <w:p w14:paraId="1CC6E1E1" w14:textId="77777777" w:rsidR="00031939" w:rsidRPr="008C59B4" w:rsidRDefault="00031939" w:rsidP="00031939">
      <w:pPr>
        <w:jc w:val="both"/>
      </w:pPr>
      <w:r w:rsidRPr="008C59B4">
        <w:t>In vigore dal 1 settembre 2021</w:t>
      </w:r>
    </w:p>
    <w:p w14:paraId="14D44909" w14:textId="77777777" w:rsidR="00031939" w:rsidRPr="008C59B4" w:rsidRDefault="00031939" w:rsidP="00031939">
      <w:pPr>
        <w:jc w:val="both"/>
      </w:pPr>
      <w:r w:rsidRPr="008C59B4">
        <w:t>1. Le disposizioni che precedono si applicano in quanto compatibili alla liquidazione coatta amministrativa.</w:t>
      </w:r>
    </w:p>
    <w:p w14:paraId="2F029F02" w14:textId="77777777" w:rsidR="00031939" w:rsidRPr="008C59B4" w:rsidRDefault="00031939" w:rsidP="00031939">
      <w:pPr>
        <w:jc w:val="both"/>
      </w:pPr>
      <w:r w:rsidRPr="008C59B4">
        <w:pict w14:anchorId="18F12C3D">
          <v:rect id="_x0000_i1348" style="width:225pt;height:.5pt" o:hrpct="0" o:hrstd="t" o:hr="t" fillcolor="#a0a0a0" stroked="f"/>
        </w:pict>
      </w:r>
    </w:p>
    <w:p w14:paraId="129AE72C" w14:textId="77777777" w:rsidR="00031939" w:rsidRPr="008C59B4" w:rsidRDefault="00031939" w:rsidP="00031939">
      <w:pPr>
        <w:jc w:val="both"/>
      </w:pPr>
      <w:r w:rsidRPr="008C59B4">
        <w:br/>
      </w:r>
    </w:p>
    <w:p w14:paraId="5BA3357C" w14:textId="77777777" w:rsidR="00031939" w:rsidRPr="008C59B4" w:rsidRDefault="00031939" w:rsidP="00031939">
      <w:pPr>
        <w:jc w:val="both"/>
      </w:pPr>
      <w:r w:rsidRPr="008C59B4">
        <w:t xml:space="preserve">D.Lgs. 12/01/2019, n. 14 </w:t>
      </w:r>
    </w:p>
    <w:p w14:paraId="1F47C039" w14:textId="77777777" w:rsidR="00031939" w:rsidRPr="008C59B4" w:rsidRDefault="00031939" w:rsidP="00031939">
      <w:pPr>
        <w:jc w:val="both"/>
      </w:pPr>
      <w:r w:rsidRPr="008C59B4">
        <w:t xml:space="preserve">Codice della crisi d'impresa e dell'insolvenza in attuazione della legge 19 ottobre 2017, n. 155. </w:t>
      </w:r>
    </w:p>
    <w:p w14:paraId="1EA60CF2" w14:textId="77777777" w:rsidR="00031939" w:rsidRPr="008C59B4" w:rsidRDefault="00031939" w:rsidP="00031939">
      <w:pPr>
        <w:jc w:val="both"/>
      </w:pPr>
      <w:r w:rsidRPr="008C59B4">
        <w:t xml:space="preserve">Pubblicato nella Gazz. Uff. 14 febbraio 2019, n. 38, S.O. </w:t>
      </w:r>
    </w:p>
    <w:p w14:paraId="634B6944" w14:textId="77777777" w:rsidR="00031939" w:rsidRPr="008C59B4" w:rsidRDefault="00031939" w:rsidP="00031939">
      <w:pPr>
        <w:jc w:val="both"/>
      </w:pPr>
      <w:r w:rsidRPr="008C59B4">
        <w:t xml:space="preserve">Titolo IX </w:t>
      </w:r>
    </w:p>
    <w:p w14:paraId="5F124F3C" w14:textId="77777777" w:rsidR="00031939" w:rsidRPr="008C59B4" w:rsidRDefault="00031939" w:rsidP="00031939">
      <w:pPr>
        <w:jc w:val="both"/>
      </w:pPr>
      <w:r w:rsidRPr="008C59B4">
        <w:t xml:space="preserve">Disposizioni penali </w:t>
      </w:r>
    </w:p>
    <w:p w14:paraId="5C76A276" w14:textId="77777777" w:rsidR="00031939" w:rsidRPr="008C59B4" w:rsidRDefault="00031939" w:rsidP="00031939">
      <w:pPr>
        <w:jc w:val="both"/>
      </w:pPr>
      <w:r w:rsidRPr="008C59B4">
        <w:t xml:space="preserve">Capo I </w:t>
      </w:r>
    </w:p>
    <w:p w14:paraId="4E4377C3" w14:textId="77777777" w:rsidR="00031939" w:rsidRPr="008C59B4" w:rsidRDefault="00031939" w:rsidP="00031939">
      <w:pPr>
        <w:jc w:val="both"/>
      </w:pPr>
      <w:r w:rsidRPr="008C59B4">
        <w:t xml:space="preserve">Reati commessi dall'imprenditore in liquidazione giudiziale </w:t>
      </w:r>
    </w:p>
    <w:p w14:paraId="0D564717" w14:textId="77777777" w:rsidR="00031939" w:rsidRPr="008C59B4" w:rsidRDefault="00031939" w:rsidP="00031939">
      <w:pPr>
        <w:jc w:val="both"/>
      </w:pPr>
      <w:r w:rsidRPr="008C59B4">
        <w:t xml:space="preserve">Art. 322. Bancarotta fraudolenta </w:t>
      </w:r>
    </w:p>
    <w:p w14:paraId="41F1E943" w14:textId="77777777" w:rsidR="00031939" w:rsidRPr="008C59B4" w:rsidRDefault="00031939" w:rsidP="00031939">
      <w:pPr>
        <w:jc w:val="both"/>
      </w:pPr>
      <w:r w:rsidRPr="008C59B4">
        <w:t>In vigore dal 1 settembre 2021</w:t>
      </w:r>
    </w:p>
    <w:p w14:paraId="788E9A1C" w14:textId="77777777" w:rsidR="00031939" w:rsidRPr="008C59B4" w:rsidRDefault="00031939" w:rsidP="00031939">
      <w:pPr>
        <w:jc w:val="both"/>
      </w:pPr>
      <w:r w:rsidRPr="008C59B4">
        <w:t>1. E' punito con la reclusione da tre a dieci anni, se è dichiarato in liquidazione giudiziale, l'imprenditore che:</w:t>
      </w:r>
    </w:p>
    <w:p w14:paraId="11BB1E29" w14:textId="77777777" w:rsidR="00031939" w:rsidRPr="008C59B4" w:rsidRDefault="00031939" w:rsidP="00031939">
      <w:pPr>
        <w:jc w:val="both"/>
      </w:pPr>
      <w:r w:rsidRPr="008C59B4">
        <w:t xml:space="preserve">a) ha distratto, occultato, dissimulato, distrutto o dissipato in tutto o in parte i suoi beni ovvero, allo scopo di recare pregiudizio ai creditori, ha esposto o riconosciuto passività inesistenti; </w:t>
      </w:r>
    </w:p>
    <w:p w14:paraId="5280B348" w14:textId="77777777" w:rsidR="00031939" w:rsidRPr="008C59B4" w:rsidRDefault="00031939" w:rsidP="00031939">
      <w:pPr>
        <w:jc w:val="both"/>
      </w:pPr>
      <w:r w:rsidRPr="008C59B4">
        <w:t xml:space="preserve">b) ha sottratto, distrutto o falsificato, in tutto o in parte, con lo scopo di procurare a sé o ad altri un ingiusto profitto o di recare pregiudizi ai creditori, i libri o le altre scritture contabili o li ha tenuti in guisa da non rendere possibile la ricostruzione del patrimonio o del movimento degli affari. </w:t>
      </w:r>
    </w:p>
    <w:p w14:paraId="2E6AA753" w14:textId="77777777" w:rsidR="00031939" w:rsidRPr="008C59B4" w:rsidRDefault="00031939" w:rsidP="00031939">
      <w:pPr>
        <w:jc w:val="both"/>
      </w:pPr>
      <w:r w:rsidRPr="008C59B4">
        <w:t>2. La stessa pena si applica all'imprenditore, dichiarato in liquidazione giudiziale, che, durante la procedura, commette alcuno dei fatti preveduti dalla lettera a) del comma 1, ovvero sottrae, distrugge o falsifica i libri o le altre scritture contabili.</w:t>
      </w:r>
    </w:p>
    <w:p w14:paraId="4CA1F0A5" w14:textId="77777777" w:rsidR="00031939" w:rsidRPr="008C59B4" w:rsidRDefault="00031939" w:rsidP="00031939">
      <w:pPr>
        <w:jc w:val="both"/>
      </w:pPr>
      <w:r w:rsidRPr="008C59B4">
        <w:t>3. E' punito con la reclusione da uno a cinque anni l'imprenditore in liquidazione giudiziale che, prima o durante la procedura, a scopo di favorire, a danno dei creditori, taluno di essi, esegue pagamenti o simula titoli di prelazione.</w:t>
      </w:r>
    </w:p>
    <w:p w14:paraId="7B99CD71" w14:textId="77777777" w:rsidR="00031939" w:rsidRPr="008C59B4" w:rsidRDefault="00031939" w:rsidP="00031939">
      <w:pPr>
        <w:jc w:val="both"/>
      </w:pPr>
      <w:r w:rsidRPr="008C59B4">
        <w:t>4. Salve le altre pene accessorie, di cui al capo III, titolo II, libro I del codice penale, la condanna per uno dei fatti previsti nel presente articolo importa l'inabilitazione all'esercizio di una impresa commerciale e l'incapacità ad esercitare uffici direttivi presso qualsiasi impresa fino a dieci anni.</w:t>
      </w:r>
    </w:p>
    <w:p w14:paraId="566B70A5" w14:textId="77777777" w:rsidR="00031939" w:rsidRPr="008C59B4" w:rsidRDefault="00031939" w:rsidP="00031939">
      <w:pPr>
        <w:jc w:val="both"/>
      </w:pPr>
      <w:r w:rsidRPr="008C59B4">
        <w:pict w14:anchorId="773AE16B">
          <v:rect id="_x0000_i1349" style="width:225pt;height:.5pt" o:hrpct="0" o:hrstd="t" o:hr="t" fillcolor="#a0a0a0" stroked="f"/>
        </w:pict>
      </w:r>
    </w:p>
    <w:p w14:paraId="72CD48DF" w14:textId="77777777" w:rsidR="00031939" w:rsidRPr="008C59B4" w:rsidRDefault="00031939" w:rsidP="00031939">
      <w:pPr>
        <w:jc w:val="both"/>
      </w:pPr>
      <w:r w:rsidRPr="008C59B4">
        <w:lastRenderedPageBreak/>
        <w:br/>
      </w:r>
    </w:p>
    <w:p w14:paraId="48719889" w14:textId="77777777" w:rsidR="00031939" w:rsidRPr="008C59B4" w:rsidRDefault="00031939" w:rsidP="00031939">
      <w:pPr>
        <w:jc w:val="both"/>
      </w:pPr>
      <w:r w:rsidRPr="008C59B4">
        <w:t xml:space="preserve">D.Lgs. 12/01/2019, n. 14 </w:t>
      </w:r>
    </w:p>
    <w:p w14:paraId="48F58D9F" w14:textId="77777777" w:rsidR="00031939" w:rsidRPr="008C59B4" w:rsidRDefault="00031939" w:rsidP="00031939">
      <w:pPr>
        <w:jc w:val="both"/>
      </w:pPr>
      <w:r w:rsidRPr="008C59B4">
        <w:t xml:space="preserve">Codice della crisi d'impresa e dell'insolvenza in attuazione della legge 19 ottobre 2017, n. 155. </w:t>
      </w:r>
    </w:p>
    <w:p w14:paraId="0F46DC0A" w14:textId="77777777" w:rsidR="00031939" w:rsidRPr="008C59B4" w:rsidRDefault="00031939" w:rsidP="00031939">
      <w:pPr>
        <w:jc w:val="both"/>
      </w:pPr>
      <w:r w:rsidRPr="008C59B4">
        <w:t xml:space="preserve">Pubblicato nella Gazz. Uff. 14 febbraio 2019, n. 38, S.O. </w:t>
      </w:r>
    </w:p>
    <w:p w14:paraId="2C7425DB" w14:textId="77777777" w:rsidR="00031939" w:rsidRPr="008C59B4" w:rsidRDefault="00031939" w:rsidP="00031939">
      <w:pPr>
        <w:jc w:val="both"/>
      </w:pPr>
      <w:r w:rsidRPr="008C59B4">
        <w:t xml:space="preserve">Art. 323. Bancarotta semplice </w:t>
      </w:r>
    </w:p>
    <w:p w14:paraId="7EDCFB33" w14:textId="77777777" w:rsidR="00031939" w:rsidRPr="008C59B4" w:rsidRDefault="00031939" w:rsidP="00031939">
      <w:pPr>
        <w:jc w:val="both"/>
      </w:pPr>
      <w:r w:rsidRPr="008C59B4">
        <w:t>In vigore dal 1 settembre 2021</w:t>
      </w:r>
    </w:p>
    <w:p w14:paraId="7E9DE004" w14:textId="77777777" w:rsidR="00031939" w:rsidRPr="008C59B4" w:rsidRDefault="00031939" w:rsidP="00031939">
      <w:pPr>
        <w:jc w:val="both"/>
      </w:pPr>
      <w:r w:rsidRPr="008C59B4">
        <w:t>1. E' punito con la reclusione da sei mesi a due anni, se è dichiarato in liquidazione giudiziale, l'imprenditore che, fuori dai casi preveduti nell'articolo precedente:</w:t>
      </w:r>
    </w:p>
    <w:p w14:paraId="09A7E979" w14:textId="77777777" w:rsidR="00031939" w:rsidRPr="008C59B4" w:rsidRDefault="00031939" w:rsidP="00031939">
      <w:pPr>
        <w:jc w:val="both"/>
      </w:pPr>
      <w:r w:rsidRPr="008C59B4">
        <w:t xml:space="preserve">a) ha sostenuto spese personali o per la famiglia eccessive rispetto alla sua condizione economica; </w:t>
      </w:r>
    </w:p>
    <w:p w14:paraId="09B48FB7" w14:textId="77777777" w:rsidR="00031939" w:rsidRPr="008C59B4" w:rsidRDefault="00031939" w:rsidP="00031939">
      <w:pPr>
        <w:jc w:val="both"/>
      </w:pPr>
      <w:r w:rsidRPr="008C59B4">
        <w:t xml:space="preserve">b) ha consumato una notevole parte del suo patrimonio in operazioni di pura sorte o manifestamente imprudenti; </w:t>
      </w:r>
    </w:p>
    <w:p w14:paraId="6EFA2144" w14:textId="77777777" w:rsidR="00031939" w:rsidRPr="008C59B4" w:rsidRDefault="00031939" w:rsidP="00031939">
      <w:pPr>
        <w:jc w:val="both"/>
      </w:pPr>
      <w:r w:rsidRPr="008C59B4">
        <w:t xml:space="preserve">c) ha compiuto operazioni di grave imprudenza per ritardare l'apertura della liquidazione giudiziale; </w:t>
      </w:r>
    </w:p>
    <w:p w14:paraId="0CDB19FA" w14:textId="77777777" w:rsidR="00031939" w:rsidRPr="008C59B4" w:rsidRDefault="00031939" w:rsidP="00031939">
      <w:pPr>
        <w:jc w:val="both"/>
      </w:pPr>
      <w:r w:rsidRPr="008C59B4">
        <w:t xml:space="preserve">d) ha aggravato il proprio dissesto, astenendosi dal richiedere la dichiarazione di apertura della propria liquidazione giudiziale o con altra grave colpa; </w:t>
      </w:r>
    </w:p>
    <w:p w14:paraId="4C80516E" w14:textId="77777777" w:rsidR="00031939" w:rsidRPr="008C59B4" w:rsidRDefault="00031939" w:rsidP="00031939">
      <w:pPr>
        <w:jc w:val="both"/>
      </w:pPr>
      <w:r w:rsidRPr="008C59B4">
        <w:t xml:space="preserve">e) non ha soddisfatto le obbligazioni assunte in un precedente concordato preventivo o liquidatorio giudiziale. </w:t>
      </w:r>
    </w:p>
    <w:p w14:paraId="71C0B8FB" w14:textId="77777777" w:rsidR="00031939" w:rsidRPr="008C59B4" w:rsidRDefault="00031939" w:rsidP="00031939">
      <w:pPr>
        <w:jc w:val="both"/>
      </w:pPr>
      <w:r w:rsidRPr="008C59B4">
        <w:t>2. La stessa pena si applica all'imprenditore in liquidazione giudiziale che, durante i tre anni antecedenti alla dichiarazione di liquidazione giudiziale ovvero dall'inizio dell'impresa, se questa ha avuto una minore durata, non ha tenuto i libri e le altre scritture contabili prescritti dalla legge o li ha tenuti in maniera irregolare o incompleta.</w:t>
      </w:r>
    </w:p>
    <w:p w14:paraId="09857517" w14:textId="77777777" w:rsidR="00031939" w:rsidRPr="008C59B4" w:rsidRDefault="00031939" w:rsidP="00031939">
      <w:pPr>
        <w:jc w:val="both"/>
      </w:pPr>
      <w:r w:rsidRPr="008C59B4">
        <w:t>3. Salve le altre pene accessorie di cui al capo III, titolo II, libro I del codice penale, la condanna importa l'inabilitazione all'esercizio di un'impresa commerciale e l'incapacità ad esercitare uffici direttivi presso qualsiasi impresa fino a due anni.</w:t>
      </w:r>
    </w:p>
    <w:p w14:paraId="5FE9A93A" w14:textId="77777777" w:rsidR="00031939" w:rsidRPr="008C59B4" w:rsidRDefault="00031939" w:rsidP="00031939">
      <w:pPr>
        <w:jc w:val="both"/>
      </w:pPr>
      <w:r w:rsidRPr="008C59B4">
        <w:pict w14:anchorId="28E6CE18">
          <v:rect id="_x0000_i1350" style="width:225pt;height:.5pt" o:hrpct="0" o:hrstd="t" o:hr="t" fillcolor="#a0a0a0" stroked="f"/>
        </w:pict>
      </w:r>
    </w:p>
    <w:p w14:paraId="220E06EA" w14:textId="77777777" w:rsidR="00031939" w:rsidRPr="008C59B4" w:rsidRDefault="00031939" w:rsidP="00031939">
      <w:pPr>
        <w:jc w:val="both"/>
      </w:pPr>
      <w:r w:rsidRPr="008C59B4">
        <w:br/>
      </w:r>
    </w:p>
    <w:p w14:paraId="0F2C079E" w14:textId="77777777" w:rsidR="00031939" w:rsidRPr="008C59B4" w:rsidRDefault="00031939" w:rsidP="00031939">
      <w:pPr>
        <w:jc w:val="both"/>
      </w:pPr>
      <w:r w:rsidRPr="008C59B4">
        <w:t xml:space="preserve">D.Lgs. 12/01/2019, n. 14 </w:t>
      </w:r>
    </w:p>
    <w:p w14:paraId="272CEC40" w14:textId="77777777" w:rsidR="00031939" w:rsidRPr="008C59B4" w:rsidRDefault="00031939" w:rsidP="00031939">
      <w:pPr>
        <w:jc w:val="both"/>
      </w:pPr>
      <w:r w:rsidRPr="008C59B4">
        <w:t xml:space="preserve">Codice della crisi d'impresa e dell'insolvenza in attuazione della legge 19 ottobre 2017, n. 155. </w:t>
      </w:r>
    </w:p>
    <w:p w14:paraId="01702168" w14:textId="77777777" w:rsidR="00031939" w:rsidRPr="008C59B4" w:rsidRDefault="00031939" w:rsidP="00031939">
      <w:pPr>
        <w:jc w:val="both"/>
      </w:pPr>
      <w:r w:rsidRPr="008C59B4">
        <w:t xml:space="preserve">Pubblicato nella Gazz. Uff. 14 febbraio 2019, n. 38, S.O. </w:t>
      </w:r>
    </w:p>
    <w:p w14:paraId="45BE3134" w14:textId="77777777" w:rsidR="00031939" w:rsidRPr="008C59B4" w:rsidRDefault="00031939" w:rsidP="00031939">
      <w:pPr>
        <w:jc w:val="both"/>
      </w:pPr>
      <w:r w:rsidRPr="008C59B4">
        <w:t xml:space="preserve">Art. 324. Esenzioni dai reati di bancarotta </w:t>
      </w:r>
    </w:p>
    <w:p w14:paraId="2C7267FE" w14:textId="77777777" w:rsidR="00031939" w:rsidRPr="008C59B4" w:rsidRDefault="00031939" w:rsidP="00031939">
      <w:pPr>
        <w:jc w:val="both"/>
      </w:pPr>
      <w:r w:rsidRPr="008C59B4">
        <w:t>In vigore dal 1 settembre 2021</w:t>
      </w:r>
    </w:p>
    <w:p w14:paraId="3C0C40E2" w14:textId="77777777" w:rsidR="00031939" w:rsidRPr="008C59B4" w:rsidRDefault="00031939" w:rsidP="00031939">
      <w:pPr>
        <w:jc w:val="both"/>
      </w:pPr>
      <w:r w:rsidRPr="008C59B4">
        <w:t>1. Le disposizioni di cui agli articoli 322, comma 3 e 323 non si applicano ai pagamenti e alle operazioni computi in esecuzione di un concordato preventivo o di accordi di ristrutturazione dei debiti omologati o degli accordi in esecuzione del piano attestato ovvero del concordato minore omologato ai sensi dell'articolo 80, nonché ai pagamenti e alle operazioni di finanziamento autorizzati dal giudice a norma degli articoli 99, 100 e 101.</w:t>
      </w:r>
    </w:p>
    <w:p w14:paraId="3D21EE20" w14:textId="77777777" w:rsidR="00031939" w:rsidRPr="008C59B4" w:rsidRDefault="00031939" w:rsidP="00031939">
      <w:pPr>
        <w:jc w:val="both"/>
      </w:pPr>
      <w:r w:rsidRPr="008C59B4">
        <w:lastRenderedPageBreak/>
        <w:pict w14:anchorId="397D2AE3">
          <v:rect id="_x0000_i1351" style="width:225pt;height:.5pt" o:hrpct="0" o:hrstd="t" o:hr="t" fillcolor="#a0a0a0" stroked="f"/>
        </w:pict>
      </w:r>
    </w:p>
    <w:p w14:paraId="59B91B2A" w14:textId="77777777" w:rsidR="00031939" w:rsidRPr="008C59B4" w:rsidRDefault="00031939" w:rsidP="00031939">
      <w:pPr>
        <w:jc w:val="both"/>
      </w:pPr>
      <w:r w:rsidRPr="008C59B4">
        <w:br/>
      </w:r>
    </w:p>
    <w:p w14:paraId="2D53F66C" w14:textId="77777777" w:rsidR="00031939" w:rsidRPr="008C59B4" w:rsidRDefault="00031939" w:rsidP="00031939">
      <w:pPr>
        <w:jc w:val="both"/>
      </w:pPr>
      <w:r w:rsidRPr="008C59B4">
        <w:t xml:space="preserve">D.Lgs. 12/01/2019, n. 14 </w:t>
      </w:r>
    </w:p>
    <w:p w14:paraId="092150C0" w14:textId="77777777" w:rsidR="00031939" w:rsidRPr="008C59B4" w:rsidRDefault="00031939" w:rsidP="00031939">
      <w:pPr>
        <w:jc w:val="both"/>
      </w:pPr>
      <w:r w:rsidRPr="008C59B4">
        <w:t xml:space="preserve">Codice della crisi d'impresa e dell'insolvenza in attuazione della legge 19 ottobre 2017, n. 155. </w:t>
      </w:r>
    </w:p>
    <w:p w14:paraId="5E237C1D" w14:textId="77777777" w:rsidR="00031939" w:rsidRPr="008C59B4" w:rsidRDefault="00031939" w:rsidP="00031939">
      <w:pPr>
        <w:jc w:val="both"/>
      </w:pPr>
      <w:r w:rsidRPr="008C59B4">
        <w:t xml:space="preserve">Pubblicato nella Gazz. Uff. 14 febbraio 2019, n. 38, S.O. </w:t>
      </w:r>
    </w:p>
    <w:p w14:paraId="125D3E61" w14:textId="77777777" w:rsidR="00031939" w:rsidRPr="008C59B4" w:rsidRDefault="00031939" w:rsidP="00031939">
      <w:pPr>
        <w:jc w:val="both"/>
      </w:pPr>
      <w:r w:rsidRPr="008C59B4">
        <w:t xml:space="preserve">Art. 325. Ricorso abusivo al credito </w:t>
      </w:r>
    </w:p>
    <w:p w14:paraId="1E2EBA8D" w14:textId="77777777" w:rsidR="00031939" w:rsidRPr="008C59B4" w:rsidRDefault="00031939" w:rsidP="00031939">
      <w:pPr>
        <w:jc w:val="both"/>
      </w:pPr>
      <w:r w:rsidRPr="008C59B4">
        <w:t>In vigore dal 1 settembre 2021</w:t>
      </w:r>
    </w:p>
    <w:p w14:paraId="01B76641" w14:textId="77777777" w:rsidR="00031939" w:rsidRPr="008C59B4" w:rsidRDefault="00031939" w:rsidP="00031939">
      <w:pPr>
        <w:jc w:val="both"/>
      </w:pPr>
      <w:r w:rsidRPr="008C59B4">
        <w:t>1. Gli amministratori, i direttori generali, i liquidatori e gli imprenditori esercenti un'attività commerciale che ricorrono o continuano a ricorrere al credito, anche al di fuori dei casi di cui agli articoli 322 e 323, dissimulando il dissesto o lo stato d'insolvenza sono puniti con la reclusione da sei mesi a tre anni.</w:t>
      </w:r>
    </w:p>
    <w:p w14:paraId="73DA7379" w14:textId="77777777" w:rsidR="00031939" w:rsidRPr="008C59B4" w:rsidRDefault="00031939" w:rsidP="00031939">
      <w:pPr>
        <w:jc w:val="both"/>
      </w:pPr>
      <w:r w:rsidRPr="008C59B4">
        <w:t xml:space="preserve">2. La pena è aumentata nel caso di società soggette alle disposizioni di cui al capo II, titolo III, parte IV, del testo unico delle disposizioni in materia di intermediazione finanziaria, di cui al </w:t>
      </w:r>
      <w:hyperlink r:id="rId651" w:anchor="id=10LX0000104465ART0,__m=document" w:history="1">
        <w:r w:rsidRPr="008C59B4">
          <w:t>decreto legislativo 24 febbraio 1998, n. 58</w:t>
        </w:r>
      </w:hyperlink>
      <w:r w:rsidRPr="008C59B4">
        <w:t>, e successive modificazioni.</w:t>
      </w:r>
    </w:p>
    <w:p w14:paraId="1E8CDB14" w14:textId="77777777" w:rsidR="00031939" w:rsidRPr="008C59B4" w:rsidRDefault="00031939" w:rsidP="00031939">
      <w:pPr>
        <w:jc w:val="both"/>
      </w:pPr>
      <w:r w:rsidRPr="008C59B4">
        <w:t>3. Salve le altre pene accessorie di cui al libro I, titolo II, capo III, del codice penale, la condanna importa l'inabilitazione all'esercizio di un'impresa commerciale e l'incapacità ad esercitare uffici direttivi presso qualsiasi impresa fino a tre anni.</w:t>
      </w:r>
    </w:p>
    <w:p w14:paraId="1CBD4AE3" w14:textId="77777777" w:rsidR="00031939" w:rsidRPr="008C59B4" w:rsidRDefault="00031939" w:rsidP="00031939">
      <w:pPr>
        <w:jc w:val="both"/>
      </w:pPr>
      <w:r w:rsidRPr="008C59B4">
        <w:pict w14:anchorId="11E31AD6">
          <v:rect id="_x0000_i1352" style="width:225pt;height:.5pt" o:hrpct="0" o:hrstd="t" o:hr="t" fillcolor="#a0a0a0" stroked="f"/>
        </w:pict>
      </w:r>
    </w:p>
    <w:p w14:paraId="24EE97EB" w14:textId="77777777" w:rsidR="00031939" w:rsidRPr="008C59B4" w:rsidRDefault="00031939" w:rsidP="00031939">
      <w:pPr>
        <w:jc w:val="both"/>
      </w:pPr>
      <w:r w:rsidRPr="008C59B4">
        <w:br/>
      </w:r>
    </w:p>
    <w:p w14:paraId="7046E7B6" w14:textId="77777777" w:rsidR="00031939" w:rsidRPr="008C59B4" w:rsidRDefault="00031939" w:rsidP="00031939">
      <w:pPr>
        <w:jc w:val="both"/>
      </w:pPr>
      <w:r w:rsidRPr="008C59B4">
        <w:t xml:space="preserve">D.Lgs. 12/01/2019, n. 14 </w:t>
      </w:r>
    </w:p>
    <w:p w14:paraId="6B342D0C" w14:textId="77777777" w:rsidR="00031939" w:rsidRPr="008C59B4" w:rsidRDefault="00031939" w:rsidP="00031939">
      <w:pPr>
        <w:jc w:val="both"/>
      </w:pPr>
      <w:r w:rsidRPr="008C59B4">
        <w:t xml:space="preserve">Codice della crisi d'impresa e dell'insolvenza in attuazione della legge 19 ottobre 2017, n. 155. </w:t>
      </w:r>
    </w:p>
    <w:p w14:paraId="4BB10FFB" w14:textId="77777777" w:rsidR="00031939" w:rsidRPr="008C59B4" w:rsidRDefault="00031939" w:rsidP="00031939">
      <w:pPr>
        <w:jc w:val="both"/>
      </w:pPr>
      <w:r w:rsidRPr="008C59B4">
        <w:t xml:space="preserve">Pubblicato nella Gazz. Uff. 14 febbraio 2019, n. 38, S.O. </w:t>
      </w:r>
    </w:p>
    <w:p w14:paraId="62BEFC4E" w14:textId="77777777" w:rsidR="00031939" w:rsidRPr="008C59B4" w:rsidRDefault="00031939" w:rsidP="00031939">
      <w:pPr>
        <w:jc w:val="both"/>
      </w:pPr>
      <w:r w:rsidRPr="008C59B4">
        <w:t xml:space="preserve">Art. 326. Circostanze aggravanti e circostanza attenuante </w:t>
      </w:r>
    </w:p>
    <w:p w14:paraId="53E21A4C" w14:textId="77777777" w:rsidR="00031939" w:rsidRPr="008C59B4" w:rsidRDefault="00031939" w:rsidP="00031939">
      <w:pPr>
        <w:jc w:val="both"/>
      </w:pPr>
      <w:r w:rsidRPr="008C59B4">
        <w:t>In vigore dal 1 settembre 2021</w:t>
      </w:r>
    </w:p>
    <w:p w14:paraId="2417A6E9" w14:textId="77777777" w:rsidR="00031939" w:rsidRPr="008C59B4" w:rsidRDefault="00031939" w:rsidP="00031939">
      <w:pPr>
        <w:jc w:val="both"/>
      </w:pPr>
      <w:r w:rsidRPr="008C59B4">
        <w:t>1. Nel caso in cui i fatti previsti negli articoli 322, 323 e 325 hanno cagionato un danno patrimoniale di rilevante gravità, le pene da essi stabilite sono aumentate fino alla metà.</w:t>
      </w:r>
    </w:p>
    <w:p w14:paraId="3A6AEF31" w14:textId="77777777" w:rsidR="00031939" w:rsidRPr="008C59B4" w:rsidRDefault="00031939" w:rsidP="00031939">
      <w:pPr>
        <w:jc w:val="both"/>
      </w:pPr>
      <w:r w:rsidRPr="008C59B4">
        <w:t>2. Le pene stabilite negli articoli suddetti sono aumentate:</w:t>
      </w:r>
    </w:p>
    <w:p w14:paraId="33670DA2" w14:textId="77777777" w:rsidR="00031939" w:rsidRPr="008C59B4" w:rsidRDefault="00031939" w:rsidP="00031939">
      <w:pPr>
        <w:jc w:val="both"/>
      </w:pPr>
      <w:r w:rsidRPr="008C59B4">
        <w:t xml:space="preserve">a) se il colpevole ha commesso più fatti tra quelli previsti in ciascuno degli articoli indicati; </w:t>
      </w:r>
    </w:p>
    <w:p w14:paraId="1382C9BC" w14:textId="77777777" w:rsidR="00031939" w:rsidRPr="008C59B4" w:rsidRDefault="00031939" w:rsidP="00031939">
      <w:pPr>
        <w:jc w:val="both"/>
      </w:pPr>
      <w:r w:rsidRPr="008C59B4">
        <w:t xml:space="preserve">b) se il colpevole per divieto di legge non poteva esercitare un'impresa commerciale. </w:t>
      </w:r>
    </w:p>
    <w:p w14:paraId="1B81E886" w14:textId="77777777" w:rsidR="00031939" w:rsidRPr="008C59B4" w:rsidRDefault="00031939" w:rsidP="00031939">
      <w:pPr>
        <w:jc w:val="both"/>
      </w:pPr>
      <w:r w:rsidRPr="008C59B4">
        <w:t>3. Nel caso in cui i fatti indicati nel comma 1 hanno cagionato un danno patrimoniale di speciale tenuità, le pene sono ridotte fino al terzo.</w:t>
      </w:r>
    </w:p>
    <w:p w14:paraId="61C20B22" w14:textId="77777777" w:rsidR="00031939" w:rsidRPr="008C59B4" w:rsidRDefault="00031939" w:rsidP="00031939">
      <w:pPr>
        <w:jc w:val="both"/>
      </w:pPr>
      <w:r w:rsidRPr="008C59B4">
        <w:pict w14:anchorId="50894B73">
          <v:rect id="_x0000_i1353" style="width:225pt;height:.5pt" o:hrpct="0" o:hrstd="t" o:hr="t" fillcolor="#a0a0a0" stroked="f"/>
        </w:pict>
      </w:r>
    </w:p>
    <w:p w14:paraId="6C3208DE" w14:textId="77777777" w:rsidR="00031939" w:rsidRPr="008C59B4" w:rsidRDefault="00031939" w:rsidP="00031939">
      <w:pPr>
        <w:jc w:val="both"/>
      </w:pPr>
      <w:r w:rsidRPr="008C59B4">
        <w:br/>
      </w:r>
    </w:p>
    <w:p w14:paraId="568B0D9B" w14:textId="77777777" w:rsidR="00031939" w:rsidRPr="008C59B4" w:rsidRDefault="00031939" w:rsidP="00031939">
      <w:pPr>
        <w:jc w:val="both"/>
      </w:pPr>
      <w:r w:rsidRPr="008C59B4">
        <w:t xml:space="preserve">D.Lgs. 12/01/2019, n. 14 </w:t>
      </w:r>
    </w:p>
    <w:p w14:paraId="2F95CEF2" w14:textId="77777777" w:rsidR="00031939" w:rsidRPr="008C59B4" w:rsidRDefault="00031939" w:rsidP="00031939">
      <w:pPr>
        <w:jc w:val="both"/>
      </w:pPr>
      <w:r w:rsidRPr="008C59B4">
        <w:lastRenderedPageBreak/>
        <w:t xml:space="preserve">Codice della crisi d'impresa e dell'insolvenza in attuazione della legge 19 ottobre 2017, n. 155. </w:t>
      </w:r>
    </w:p>
    <w:p w14:paraId="2130F960" w14:textId="77777777" w:rsidR="00031939" w:rsidRPr="008C59B4" w:rsidRDefault="00031939" w:rsidP="00031939">
      <w:pPr>
        <w:jc w:val="both"/>
      </w:pPr>
      <w:r w:rsidRPr="008C59B4">
        <w:t xml:space="preserve">Pubblicato nella Gazz. Uff. 14 febbraio 2019, n. 38, S.O. </w:t>
      </w:r>
    </w:p>
    <w:p w14:paraId="6EDB9B15" w14:textId="77777777" w:rsidR="00031939" w:rsidRPr="008C59B4" w:rsidRDefault="00031939" w:rsidP="00031939">
      <w:pPr>
        <w:jc w:val="both"/>
      </w:pPr>
      <w:r w:rsidRPr="008C59B4">
        <w:t xml:space="preserve">Art. 327. Denuncia di creditori inesistenti e altre inosservanze da parte dell'imprenditore in liquidazione giudiziale </w:t>
      </w:r>
    </w:p>
    <w:p w14:paraId="79D97235" w14:textId="77777777" w:rsidR="00031939" w:rsidRPr="008C59B4" w:rsidRDefault="00031939" w:rsidP="00031939">
      <w:pPr>
        <w:jc w:val="both"/>
      </w:pPr>
      <w:r w:rsidRPr="008C59B4">
        <w:t>In vigore dal 1 settembre 2021</w:t>
      </w:r>
    </w:p>
    <w:p w14:paraId="25FF4594" w14:textId="77777777" w:rsidR="00031939" w:rsidRPr="008C59B4" w:rsidRDefault="00031939" w:rsidP="00031939">
      <w:pPr>
        <w:jc w:val="both"/>
      </w:pPr>
      <w:r w:rsidRPr="008C59B4">
        <w:t>1. E' punito con la reclusione da sei mesi a un anno e sei mesi l'imprenditore in liquidazione giudiziale, il quale, fuori dei casi preveduti all'articolo 322, nell'elenco nominativo dei suoi creditori denuncia creditori inesistenti od omette di dichiarare l'esistenza di altri beni da comprendere nell'inventario, ovvero non osserva gli obblighi imposti dagli articoli 49, comma 3, lettera c) e 149.</w:t>
      </w:r>
    </w:p>
    <w:p w14:paraId="4D1D0F03" w14:textId="77777777" w:rsidR="00031939" w:rsidRPr="008C59B4" w:rsidRDefault="00031939" w:rsidP="00031939">
      <w:pPr>
        <w:jc w:val="both"/>
      </w:pPr>
      <w:r w:rsidRPr="008C59B4">
        <w:t>2. Se il fatto è avvenuto per colpa, si applica la reclusione fino ad un anno.</w:t>
      </w:r>
    </w:p>
    <w:p w14:paraId="6ED5D488" w14:textId="77777777" w:rsidR="00031939" w:rsidRPr="008C59B4" w:rsidRDefault="00031939" w:rsidP="00031939">
      <w:pPr>
        <w:jc w:val="both"/>
      </w:pPr>
      <w:r w:rsidRPr="008C59B4">
        <w:pict w14:anchorId="3E204E19">
          <v:rect id="_x0000_i1354" style="width:225pt;height:.5pt" o:hrpct="0" o:hrstd="t" o:hr="t" fillcolor="#a0a0a0" stroked="f"/>
        </w:pict>
      </w:r>
    </w:p>
    <w:p w14:paraId="1C475B92" w14:textId="77777777" w:rsidR="00031939" w:rsidRPr="008C59B4" w:rsidRDefault="00031939" w:rsidP="00031939">
      <w:pPr>
        <w:jc w:val="both"/>
      </w:pPr>
      <w:r w:rsidRPr="008C59B4">
        <w:br/>
      </w:r>
    </w:p>
    <w:p w14:paraId="7890B4BF" w14:textId="77777777" w:rsidR="00031939" w:rsidRPr="008C59B4" w:rsidRDefault="00031939" w:rsidP="00031939">
      <w:pPr>
        <w:jc w:val="both"/>
      </w:pPr>
      <w:r w:rsidRPr="008C59B4">
        <w:t xml:space="preserve">D.Lgs. 12/01/2019, n. 14 </w:t>
      </w:r>
    </w:p>
    <w:p w14:paraId="6272F2E1" w14:textId="77777777" w:rsidR="00031939" w:rsidRPr="008C59B4" w:rsidRDefault="00031939" w:rsidP="00031939">
      <w:pPr>
        <w:jc w:val="both"/>
      </w:pPr>
      <w:r w:rsidRPr="008C59B4">
        <w:t xml:space="preserve">Codice della crisi d'impresa e dell'insolvenza in attuazione della legge 19 ottobre 2017, n. 155. </w:t>
      </w:r>
    </w:p>
    <w:p w14:paraId="6EDC865D" w14:textId="77777777" w:rsidR="00031939" w:rsidRPr="008C59B4" w:rsidRDefault="00031939" w:rsidP="00031939">
      <w:pPr>
        <w:jc w:val="both"/>
      </w:pPr>
      <w:r w:rsidRPr="008C59B4">
        <w:t xml:space="preserve">Pubblicato nella Gazz. Uff. 14 febbraio 2019, n. 38, S.O. </w:t>
      </w:r>
    </w:p>
    <w:p w14:paraId="1D1B9BD1" w14:textId="77777777" w:rsidR="00031939" w:rsidRPr="008C59B4" w:rsidRDefault="00031939" w:rsidP="00031939">
      <w:pPr>
        <w:jc w:val="both"/>
      </w:pPr>
      <w:r w:rsidRPr="008C59B4">
        <w:t xml:space="preserve">Art. 328. Liquidazione giudiziale delle società in nome collettivo e in accomandita semplice </w:t>
      </w:r>
    </w:p>
    <w:p w14:paraId="4735687B" w14:textId="77777777" w:rsidR="00031939" w:rsidRPr="008C59B4" w:rsidRDefault="00031939" w:rsidP="00031939">
      <w:pPr>
        <w:jc w:val="both"/>
      </w:pPr>
      <w:r w:rsidRPr="008C59B4">
        <w:t>In vigore dal 1 settembre 2021</w:t>
      </w:r>
    </w:p>
    <w:p w14:paraId="66F6226E" w14:textId="77777777" w:rsidR="00031939" w:rsidRPr="008C59B4" w:rsidRDefault="00031939" w:rsidP="00031939">
      <w:pPr>
        <w:jc w:val="both"/>
      </w:pPr>
      <w:r w:rsidRPr="008C59B4">
        <w:t>1. Nella liquidazione giudiziale delle società in nome collettivo e in accomandita semplice le disposizioni del presente capo si applicano ai fatti commessi dai soci illimitatamente responsabili.</w:t>
      </w:r>
    </w:p>
    <w:p w14:paraId="0B93B772" w14:textId="77777777" w:rsidR="00031939" w:rsidRPr="008C59B4" w:rsidRDefault="00031939" w:rsidP="00031939">
      <w:pPr>
        <w:jc w:val="both"/>
      </w:pPr>
      <w:r w:rsidRPr="008C59B4">
        <w:pict w14:anchorId="7860EE52">
          <v:rect id="_x0000_i1355" style="width:225pt;height:.5pt" o:hrpct="0" o:hrstd="t" o:hr="t" fillcolor="#a0a0a0" stroked="f"/>
        </w:pict>
      </w:r>
    </w:p>
    <w:p w14:paraId="3CF14FF4" w14:textId="77777777" w:rsidR="00031939" w:rsidRPr="008C59B4" w:rsidRDefault="00031939" w:rsidP="00031939">
      <w:pPr>
        <w:jc w:val="both"/>
      </w:pPr>
      <w:r w:rsidRPr="008C59B4">
        <w:br/>
      </w:r>
    </w:p>
    <w:p w14:paraId="10951EAF" w14:textId="77777777" w:rsidR="00031939" w:rsidRPr="008C59B4" w:rsidRDefault="00031939" w:rsidP="00031939">
      <w:pPr>
        <w:jc w:val="both"/>
      </w:pPr>
      <w:r w:rsidRPr="008C59B4">
        <w:t xml:space="preserve">D.Lgs. 12/01/2019, n. 14 </w:t>
      </w:r>
    </w:p>
    <w:p w14:paraId="43C6C749" w14:textId="77777777" w:rsidR="00031939" w:rsidRPr="008C59B4" w:rsidRDefault="00031939" w:rsidP="00031939">
      <w:pPr>
        <w:jc w:val="both"/>
      </w:pPr>
      <w:r w:rsidRPr="008C59B4">
        <w:t xml:space="preserve">Codice della crisi d'impresa e dell'insolvenza in attuazione della legge 19 ottobre 2017, n. 155. </w:t>
      </w:r>
    </w:p>
    <w:p w14:paraId="3BD81FB3" w14:textId="77777777" w:rsidR="00031939" w:rsidRPr="008C59B4" w:rsidRDefault="00031939" w:rsidP="00031939">
      <w:pPr>
        <w:jc w:val="both"/>
      </w:pPr>
      <w:r w:rsidRPr="008C59B4">
        <w:t xml:space="preserve">Pubblicato nella Gazz. Uff. 14 febbraio 2019, n. 38, S.O. </w:t>
      </w:r>
    </w:p>
    <w:p w14:paraId="6D44EA3F" w14:textId="77777777" w:rsidR="00031939" w:rsidRPr="008C59B4" w:rsidRDefault="00031939" w:rsidP="00031939">
      <w:pPr>
        <w:jc w:val="both"/>
      </w:pPr>
      <w:r w:rsidRPr="008C59B4">
        <w:t xml:space="preserve">Capo II </w:t>
      </w:r>
    </w:p>
    <w:p w14:paraId="07DB5306" w14:textId="77777777" w:rsidR="00031939" w:rsidRPr="008C59B4" w:rsidRDefault="00031939" w:rsidP="00031939">
      <w:pPr>
        <w:jc w:val="both"/>
      </w:pPr>
      <w:r w:rsidRPr="008C59B4">
        <w:t xml:space="preserve">Reati commessi da persone diverse dall'imprenditore in liquidazione giudiziale </w:t>
      </w:r>
    </w:p>
    <w:p w14:paraId="040CC275" w14:textId="77777777" w:rsidR="00031939" w:rsidRPr="008C59B4" w:rsidRDefault="00031939" w:rsidP="00031939">
      <w:pPr>
        <w:jc w:val="both"/>
      </w:pPr>
      <w:r w:rsidRPr="008C59B4">
        <w:t xml:space="preserve">Art. 329. Fatti di bancarotta fraudolenta </w:t>
      </w:r>
    </w:p>
    <w:p w14:paraId="788CBB99" w14:textId="77777777" w:rsidR="00031939" w:rsidRPr="008C59B4" w:rsidRDefault="00031939" w:rsidP="00031939">
      <w:pPr>
        <w:jc w:val="both"/>
      </w:pPr>
      <w:r w:rsidRPr="008C59B4">
        <w:t>In vigore dal 1 settembre 2021</w:t>
      </w:r>
    </w:p>
    <w:p w14:paraId="4A05C628" w14:textId="77777777" w:rsidR="00031939" w:rsidRPr="008C59B4" w:rsidRDefault="00031939" w:rsidP="00031939">
      <w:pPr>
        <w:jc w:val="both"/>
      </w:pPr>
      <w:r w:rsidRPr="008C59B4">
        <w:t>1. Si applicano le pene stabilite nell'articolo 322 agli amministratori, ai direttori generali, ai sindaci e ai liquidatori di società in liquidazione giudiziale, i quali hanno commesso alcuno dei fatti preveduti nel suddetto articolo.</w:t>
      </w:r>
    </w:p>
    <w:p w14:paraId="5A8FC3D2" w14:textId="77777777" w:rsidR="00031939" w:rsidRPr="008C59B4" w:rsidRDefault="00031939" w:rsidP="00031939">
      <w:pPr>
        <w:jc w:val="both"/>
      </w:pPr>
      <w:r w:rsidRPr="008C59B4">
        <w:t>2. Si applica alle persone suddette la pena prevista dall'articolo 322, comma 1, se:</w:t>
      </w:r>
    </w:p>
    <w:p w14:paraId="58584094" w14:textId="77777777" w:rsidR="00031939" w:rsidRPr="008C59B4" w:rsidRDefault="00031939" w:rsidP="00031939">
      <w:pPr>
        <w:jc w:val="both"/>
      </w:pPr>
      <w:r w:rsidRPr="008C59B4">
        <w:lastRenderedPageBreak/>
        <w:t xml:space="preserve">a) hanno cagionato, o concorso a cagionare, il dissesto della società, commettendo alcuno dei fatti previsti dagli </w:t>
      </w:r>
      <w:hyperlink r:id="rId652" w:anchor="id=05AC00001451,__m=document" w:history="1">
        <w:r w:rsidRPr="008C59B4">
          <w:t>articoli 2621</w:t>
        </w:r>
      </w:hyperlink>
      <w:r w:rsidRPr="008C59B4">
        <w:t xml:space="preserve">, </w:t>
      </w:r>
      <w:hyperlink r:id="rId653" w:anchor="id=05AC00001450,__m=document" w:history="1">
        <w:r w:rsidRPr="008C59B4">
          <w:t>2622</w:t>
        </w:r>
      </w:hyperlink>
      <w:r w:rsidRPr="008C59B4">
        <w:t xml:space="preserve">, </w:t>
      </w:r>
      <w:hyperlink r:id="rId654" w:anchor="id=05AC00001446,__m=document" w:history="1">
        <w:r w:rsidRPr="008C59B4">
          <w:t>2626</w:t>
        </w:r>
      </w:hyperlink>
      <w:r w:rsidRPr="008C59B4">
        <w:t xml:space="preserve">, </w:t>
      </w:r>
      <w:hyperlink r:id="rId655" w:anchor="id=05AC00001445,__m=document" w:history="1">
        <w:r w:rsidRPr="008C59B4">
          <w:t>2627</w:t>
        </w:r>
      </w:hyperlink>
      <w:r w:rsidRPr="008C59B4">
        <w:t xml:space="preserve">, </w:t>
      </w:r>
      <w:hyperlink r:id="rId656" w:anchor="id=05AC00001444,__m=document" w:history="1">
        <w:r w:rsidRPr="008C59B4">
          <w:t>2628</w:t>
        </w:r>
      </w:hyperlink>
      <w:r w:rsidRPr="008C59B4">
        <w:t xml:space="preserve">, </w:t>
      </w:r>
      <w:hyperlink r:id="rId657" w:anchor="id=05AC00001442,__m=document" w:history="1">
        <w:r w:rsidRPr="008C59B4">
          <w:t>2629</w:t>
        </w:r>
      </w:hyperlink>
      <w:r w:rsidRPr="008C59B4">
        <w:t xml:space="preserve">, </w:t>
      </w:r>
      <w:hyperlink r:id="rId658" w:anchor="id=05AC00001438,__m=document" w:history="1">
        <w:r w:rsidRPr="008C59B4">
          <w:t>2632</w:t>
        </w:r>
      </w:hyperlink>
      <w:r w:rsidRPr="008C59B4">
        <w:t xml:space="preserve">, </w:t>
      </w:r>
      <w:hyperlink r:id="rId659" w:anchor="id=05AC00001437,__m=document" w:history="1">
        <w:r w:rsidRPr="008C59B4">
          <w:t>2633</w:t>
        </w:r>
      </w:hyperlink>
      <w:r w:rsidRPr="008C59B4">
        <w:t xml:space="preserve"> e </w:t>
      </w:r>
      <w:hyperlink r:id="rId660" w:anchor="id=05AC00001436,__m=document" w:history="1">
        <w:r w:rsidRPr="008C59B4">
          <w:t>2634 del codice civile</w:t>
        </w:r>
      </w:hyperlink>
      <w:r w:rsidRPr="008C59B4">
        <w:t xml:space="preserve">. </w:t>
      </w:r>
    </w:p>
    <w:p w14:paraId="4CB2602E" w14:textId="77777777" w:rsidR="00031939" w:rsidRPr="008C59B4" w:rsidRDefault="00031939" w:rsidP="00031939">
      <w:pPr>
        <w:jc w:val="both"/>
      </w:pPr>
      <w:r w:rsidRPr="008C59B4">
        <w:t xml:space="preserve">b) hanno cagionato con dolo o per effetto di operazioni dolose il dissesto della società. </w:t>
      </w:r>
    </w:p>
    <w:p w14:paraId="7220AC8F" w14:textId="77777777" w:rsidR="00031939" w:rsidRPr="008C59B4" w:rsidRDefault="00031939" w:rsidP="00031939">
      <w:pPr>
        <w:jc w:val="both"/>
      </w:pPr>
      <w:r w:rsidRPr="008C59B4">
        <w:t>3. Si applica altresì in ogni caso la disposizione dell'articolo 322, comma 4.</w:t>
      </w:r>
    </w:p>
    <w:p w14:paraId="6A88E0B5" w14:textId="77777777" w:rsidR="00031939" w:rsidRPr="008C59B4" w:rsidRDefault="00031939" w:rsidP="00031939">
      <w:pPr>
        <w:jc w:val="both"/>
      </w:pPr>
      <w:r w:rsidRPr="008C59B4">
        <w:pict w14:anchorId="39A3A671">
          <v:rect id="_x0000_i1356" style="width:225pt;height:.5pt" o:hrpct="0" o:hrstd="t" o:hr="t" fillcolor="#a0a0a0" stroked="f"/>
        </w:pict>
      </w:r>
    </w:p>
    <w:p w14:paraId="20217C36" w14:textId="77777777" w:rsidR="00031939" w:rsidRPr="008C59B4" w:rsidRDefault="00031939" w:rsidP="00031939">
      <w:pPr>
        <w:jc w:val="both"/>
      </w:pPr>
      <w:r w:rsidRPr="008C59B4">
        <w:br/>
      </w:r>
    </w:p>
    <w:p w14:paraId="3FA6F224" w14:textId="77777777" w:rsidR="00031939" w:rsidRPr="008C59B4" w:rsidRDefault="00031939" w:rsidP="00031939">
      <w:pPr>
        <w:jc w:val="both"/>
      </w:pPr>
      <w:r w:rsidRPr="008C59B4">
        <w:t xml:space="preserve">D.Lgs. 12/01/2019, n. 14 </w:t>
      </w:r>
    </w:p>
    <w:p w14:paraId="02A436B5" w14:textId="77777777" w:rsidR="00031939" w:rsidRPr="008C59B4" w:rsidRDefault="00031939" w:rsidP="00031939">
      <w:pPr>
        <w:jc w:val="both"/>
      </w:pPr>
      <w:r w:rsidRPr="008C59B4">
        <w:t xml:space="preserve">Codice della crisi d'impresa e dell'insolvenza in attuazione della legge 19 ottobre 2017, n. 155. </w:t>
      </w:r>
    </w:p>
    <w:p w14:paraId="70D3793F" w14:textId="77777777" w:rsidR="00031939" w:rsidRPr="008C59B4" w:rsidRDefault="00031939" w:rsidP="00031939">
      <w:pPr>
        <w:jc w:val="both"/>
      </w:pPr>
      <w:r w:rsidRPr="008C59B4">
        <w:t xml:space="preserve">Pubblicato nella Gazz. Uff. 14 febbraio 2019, n. 38, S.O. </w:t>
      </w:r>
    </w:p>
    <w:p w14:paraId="7BDF4844" w14:textId="77777777" w:rsidR="00031939" w:rsidRPr="008C59B4" w:rsidRDefault="00031939" w:rsidP="00031939">
      <w:pPr>
        <w:jc w:val="both"/>
      </w:pPr>
      <w:r w:rsidRPr="008C59B4">
        <w:t xml:space="preserve">Art. 330. Fatti di bancarotta semplice </w:t>
      </w:r>
    </w:p>
    <w:p w14:paraId="3FE45C81" w14:textId="77777777" w:rsidR="00031939" w:rsidRPr="008C59B4" w:rsidRDefault="00031939" w:rsidP="00031939">
      <w:pPr>
        <w:jc w:val="both"/>
      </w:pPr>
      <w:r w:rsidRPr="008C59B4">
        <w:t>In vigore dal 1 settembre 2021</w:t>
      </w:r>
    </w:p>
    <w:p w14:paraId="36BD87D2" w14:textId="77777777" w:rsidR="00031939" w:rsidRPr="008C59B4" w:rsidRDefault="00031939" w:rsidP="00031939">
      <w:pPr>
        <w:jc w:val="both"/>
      </w:pPr>
      <w:r w:rsidRPr="008C59B4">
        <w:t>1. Si applicano le pene stabilite nell'articolo 323 agli amministratori, ai direttori generali, ai sindaci e ai liquidatori di società dichiarate in liquidazione giudiziale, i quali:</w:t>
      </w:r>
    </w:p>
    <w:p w14:paraId="20105DA8" w14:textId="77777777" w:rsidR="00031939" w:rsidRPr="008C59B4" w:rsidRDefault="00031939" w:rsidP="00031939">
      <w:pPr>
        <w:jc w:val="both"/>
      </w:pPr>
      <w:r w:rsidRPr="008C59B4">
        <w:t xml:space="preserve">a) hanno commesso alcuno dei fatti preveduti nel suddetto articolo; </w:t>
      </w:r>
    </w:p>
    <w:p w14:paraId="2EE5ABC2" w14:textId="77777777" w:rsidR="00031939" w:rsidRPr="008C59B4" w:rsidRDefault="00031939" w:rsidP="00031939">
      <w:pPr>
        <w:jc w:val="both"/>
      </w:pPr>
      <w:r w:rsidRPr="008C59B4">
        <w:t xml:space="preserve">b) hanno concorso a cagionare od aggravare il dissesto della società con inosservanza degli obblighi ad essi imposti dalla legge. </w:t>
      </w:r>
    </w:p>
    <w:p w14:paraId="3BFAEE05" w14:textId="77777777" w:rsidR="00031939" w:rsidRPr="008C59B4" w:rsidRDefault="00031939" w:rsidP="00031939">
      <w:pPr>
        <w:jc w:val="both"/>
      </w:pPr>
      <w:r w:rsidRPr="008C59B4">
        <w:pict w14:anchorId="56351132">
          <v:rect id="_x0000_i1357" style="width:225pt;height:.5pt" o:hrpct="0" o:hrstd="t" o:hr="t" fillcolor="#a0a0a0" stroked="f"/>
        </w:pict>
      </w:r>
    </w:p>
    <w:p w14:paraId="248A06AB" w14:textId="77777777" w:rsidR="00031939" w:rsidRPr="008C59B4" w:rsidRDefault="00031939" w:rsidP="00031939">
      <w:pPr>
        <w:jc w:val="both"/>
      </w:pPr>
      <w:r w:rsidRPr="008C59B4">
        <w:br/>
      </w:r>
    </w:p>
    <w:p w14:paraId="5E2E8138" w14:textId="77777777" w:rsidR="00031939" w:rsidRPr="008C59B4" w:rsidRDefault="00031939" w:rsidP="00031939">
      <w:pPr>
        <w:jc w:val="both"/>
      </w:pPr>
      <w:r w:rsidRPr="008C59B4">
        <w:t xml:space="preserve">D.Lgs. 12/01/2019, n. 14 </w:t>
      </w:r>
    </w:p>
    <w:p w14:paraId="39203CE7" w14:textId="77777777" w:rsidR="00031939" w:rsidRPr="008C59B4" w:rsidRDefault="00031939" w:rsidP="00031939">
      <w:pPr>
        <w:jc w:val="both"/>
      </w:pPr>
      <w:r w:rsidRPr="008C59B4">
        <w:t xml:space="preserve">Codice della crisi d'impresa e dell'insolvenza in attuazione della legge 19 ottobre 2017, n. 155. </w:t>
      </w:r>
    </w:p>
    <w:p w14:paraId="24CD318D" w14:textId="77777777" w:rsidR="00031939" w:rsidRPr="008C59B4" w:rsidRDefault="00031939" w:rsidP="00031939">
      <w:pPr>
        <w:jc w:val="both"/>
      </w:pPr>
      <w:r w:rsidRPr="008C59B4">
        <w:t xml:space="preserve">Pubblicato nella Gazz. Uff. 14 febbraio 2019, n. 38, S.O. </w:t>
      </w:r>
    </w:p>
    <w:p w14:paraId="6EF2BA92" w14:textId="77777777" w:rsidR="00031939" w:rsidRPr="008C59B4" w:rsidRDefault="00031939" w:rsidP="00031939">
      <w:pPr>
        <w:jc w:val="both"/>
      </w:pPr>
      <w:r w:rsidRPr="008C59B4">
        <w:t xml:space="preserve">Art. 331. Ricorso abusivo al credito </w:t>
      </w:r>
    </w:p>
    <w:p w14:paraId="70EC76C3" w14:textId="77777777" w:rsidR="00031939" w:rsidRPr="008C59B4" w:rsidRDefault="00031939" w:rsidP="00031939">
      <w:pPr>
        <w:jc w:val="both"/>
      </w:pPr>
      <w:r w:rsidRPr="008C59B4">
        <w:t>In vigore dal 1 settembre 2021</w:t>
      </w:r>
    </w:p>
    <w:p w14:paraId="3A94FD44" w14:textId="77777777" w:rsidR="00031939" w:rsidRPr="008C59B4" w:rsidRDefault="00031939" w:rsidP="00031939">
      <w:pPr>
        <w:jc w:val="both"/>
      </w:pPr>
      <w:r w:rsidRPr="008C59B4">
        <w:t>1. Si applicano le pene stabilite nell'articolo 325 agli amministratori ed ai direttori generali di società sottoposte a liquidazione giudiziale, i quali hanno commesso il fatto in esso previsto.</w:t>
      </w:r>
    </w:p>
    <w:p w14:paraId="00C4FF3C" w14:textId="77777777" w:rsidR="00031939" w:rsidRPr="008C59B4" w:rsidRDefault="00031939" w:rsidP="00031939">
      <w:pPr>
        <w:jc w:val="both"/>
      </w:pPr>
      <w:r w:rsidRPr="008C59B4">
        <w:pict w14:anchorId="4CE18454">
          <v:rect id="_x0000_i1358" style="width:225pt;height:.5pt" o:hrpct="0" o:hrstd="t" o:hr="t" fillcolor="#a0a0a0" stroked="f"/>
        </w:pict>
      </w:r>
    </w:p>
    <w:p w14:paraId="208058FF" w14:textId="77777777" w:rsidR="00031939" w:rsidRPr="008C59B4" w:rsidRDefault="00031939" w:rsidP="00031939">
      <w:pPr>
        <w:jc w:val="both"/>
      </w:pPr>
      <w:r w:rsidRPr="008C59B4">
        <w:br/>
      </w:r>
    </w:p>
    <w:p w14:paraId="76E2EAF4" w14:textId="77777777" w:rsidR="00031939" w:rsidRPr="008C59B4" w:rsidRDefault="00031939" w:rsidP="00031939">
      <w:pPr>
        <w:jc w:val="both"/>
      </w:pPr>
      <w:r w:rsidRPr="008C59B4">
        <w:t xml:space="preserve">D.Lgs. 12/01/2019, n. 14 </w:t>
      </w:r>
    </w:p>
    <w:p w14:paraId="7A5C8072" w14:textId="77777777" w:rsidR="00031939" w:rsidRPr="008C59B4" w:rsidRDefault="00031939" w:rsidP="00031939">
      <w:pPr>
        <w:jc w:val="both"/>
      </w:pPr>
      <w:r w:rsidRPr="008C59B4">
        <w:t xml:space="preserve">Codice della crisi d'impresa e dell'insolvenza in attuazione della legge 19 ottobre 2017, n. 155. </w:t>
      </w:r>
    </w:p>
    <w:p w14:paraId="49B889ED" w14:textId="77777777" w:rsidR="00031939" w:rsidRPr="008C59B4" w:rsidRDefault="00031939" w:rsidP="00031939">
      <w:pPr>
        <w:jc w:val="both"/>
      </w:pPr>
      <w:r w:rsidRPr="008C59B4">
        <w:t xml:space="preserve">Pubblicato nella Gazz. Uff. 14 febbraio 2019, n. 38, S.O. </w:t>
      </w:r>
    </w:p>
    <w:p w14:paraId="47903452" w14:textId="77777777" w:rsidR="00031939" w:rsidRPr="008C59B4" w:rsidRDefault="00031939" w:rsidP="00031939">
      <w:pPr>
        <w:jc w:val="both"/>
      </w:pPr>
      <w:r w:rsidRPr="008C59B4">
        <w:t xml:space="preserve">Art. 332. Denuncia di crediti inesistenti </w:t>
      </w:r>
    </w:p>
    <w:p w14:paraId="023404DC" w14:textId="77777777" w:rsidR="00031939" w:rsidRPr="008C59B4" w:rsidRDefault="00031939" w:rsidP="00031939">
      <w:pPr>
        <w:jc w:val="both"/>
      </w:pPr>
      <w:r w:rsidRPr="008C59B4">
        <w:lastRenderedPageBreak/>
        <w:t>In vigore dal 1 settembre 2021</w:t>
      </w:r>
    </w:p>
    <w:p w14:paraId="20AB21F3" w14:textId="77777777" w:rsidR="00031939" w:rsidRPr="008C59B4" w:rsidRDefault="00031939" w:rsidP="00031939">
      <w:pPr>
        <w:jc w:val="both"/>
      </w:pPr>
      <w:r w:rsidRPr="008C59B4">
        <w:t>1. Si applicano le pene stabilite nell'articolo 327 agli amministratori, ai direttori generali e ai liquidatori di società dichiarate in liquidazione giudiziale, che hanno commesso i fatti in esso indicati.</w:t>
      </w:r>
    </w:p>
    <w:p w14:paraId="60421955" w14:textId="77777777" w:rsidR="00031939" w:rsidRPr="008C59B4" w:rsidRDefault="00031939" w:rsidP="00031939">
      <w:pPr>
        <w:jc w:val="both"/>
      </w:pPr>
      <w:r w:rsidRPr="008C59B4">
        <w:pict w14:anchorId="029E6A34">
          <v:rect id="_x0000_i1359" style="width:225pt;height:.5pt" o:hrpct="0" o:hrstd="t" o:hr="t" fillcolor="#a0a0a0" stroked="f"/>
        </w:pict>
      </w:r>
    </w:p>
    <w:p w14:paraId="62D2A93E" w14:textId="77777777" w:rsidR="00031939" w:rsidRPr="008C59B4" w:rsidRDefault="00031939" w:rsidP="00031939">
      <w:pPr>
        <w:jc w:val="both"/>
      </w:pPr>
      <w:r w:rsidRPr="008C59B4">
        <w:br/>
      </w:r>
    </w:p>
    <w:p w14:paraId="46B3A7C9" w14:textId="77777777" w:rsidR="00031939" w:rsidRPr="008C59B4" w:rsidRDefault="00031939" w:rsidP="00031939">
      <w:pPr>
        <w:jc w:val="both"/>
      </w:pPr>
      <w:r w:rsidRPr="008C59B4">
        <w:t xml:space="preserve">D.Lgs. 12/01/2019, n. 14 </w:t>
      </w:r>
    </w:p>
    <w:p w14:paraId="753891F3" w14:textId="77777777" w:rsidR="00031939" w:rsidRPr="008C59B4" w:rsidRDefault="00031939" w:rsidP="00031939">
      <w:pPr>
        <w:jc w:val="both"/>
      </w:pPr>
      <w:r w:rsidRPr="008C59B4">
        <w:t xml:space="preserve">Codice della crisi d'impresa e dell'insolvenza in attuazione della legge 19 ottobre 2017, n. 155. </w:t>
      </w:r>
    </w:p>
    <w:p w14:paraId="1643FF81" w14:textId="77777777" w:rsidR="00031939" w:rsidRPr="008C59B4" w:rsidRDefault="00031939" w:rsidP="00031939">
      <w:pPr>
        <w:jc w:val="both"/>
      </w:pPr>
      <w:r w:rsidRPr="008C59B4">
        <w:t xml:space="preserve">Pubblicato nella Gazz. Uff. 14 febbraio 2019, n. 38, S.O. </w:t>
      </w:r>
    </w:p>
    <w:p w14:paraId="49ADC4D0" w14:textId="77777777" w:rsidR="00031939" w:rsidRPr="008C59B4" w:rsidRDefault="00031939" w:rsidP="00031939">
      <w:pPr>
        <w:jc w:val="both"/>
      </w:pPr>
      <w:r w:rsidRPr="008C59B4">
        <w:t xml:space="preserve">Art. 333. Reati dell'institore </w:t>
      </w:r>
    </w:p>
    <w:p w14:paraId="2A644E4F" w14:textId="77777777" w:rsidR="00031939" w:rsidRPr="008C59B4" w:rsidRDefault="00031939" w:rsidP="00031939">
      <w:pPr>
        <w:jc w:val="both"/>
      </w:pPr>
      <w:r w:rsidRPr="008C59B4">
        <w:t>In vigore dal 1 settembre 2021</w:t>
      </w:r>
    </w:p>
    <w:p w14:paraId="651CF202" w14:textId="77777777" w:rsidR="00031939" w:rsidRPr="008C59B4" w:rsidRDefault="00031939" w:rsidP="00031939">
      <w:pPr>
        <w:jc w:val="both"/>
      </w:pPr>
      <w:r w:rsidRPr="008C59B4">
        <w:t>1. All'institore dell'imprenditore, dichiarato in liquidazione giudiziale, il quale nella gestione affidatagli si è reso colpevole dei fatti preveduti negli articoli 322, 323, 325 e 327 si applicano le pene in questi stabilite.</w:t>
      </w:r>
    </w:p>
    <w:p w14:paraId="227D113E" w14:textId="77777777" w:rsidR="00031939" w:rsidRPr="008C59B4" w:rsidRDefault="00031939" w:rsidP="00031939">
      <w:pPr>
        <w:jc w:val="both"/>
      </w:pPr>
      <w:r w:rsidRPr="008C59B4">
        <w:pict w14:anchorId="125CFEA5">
          <v:rect id="_x0000_i1360" style="width:225pt;height:.5pt" o:hrpct="0" o:hrstd="t" o:hr="t" fillcolor="#a0a0a0" stroked="f"/>
        </w:pict>
      </w:r>
    </w:p>
    <w:p w14:paraId="330B3B2F" w14:textId="77777777" w:rsidR="00031939" w:rsidRPr="008C59B4" w:rsidRDefault="00031939" w:rsidP="00031939">
      <w:pPr>
        <w:jc w:val="both"/>
      </w:pPr>
      <w:r w:rsidRPr="008C59B4">
        <w:br/>
      </w:r>
    </w:p>
    <w:p w14:paraId="50EA54BD" w14:textId="77777777" w:rsidR="00031939" w:rsidRPr="008C59B4" w:rsidRDefault="00031939" w:rsidP="00031939">
      <w:pPr>
        <w:jc w:val="both"/>
      </w:pPr>
      <w:r w:rsidRPr="008C59B4">
        <w:t xml:space="preserve">D.Lgs. 12/01/2019, n. 14 </w:t>
      </w:r>
    </w:p>
    <w:p w14:paraId="48C1A842" w14:textId="77777777" w:rsidR="00031939" w:rsidRPr="008C59B4" w:rsidRDefault="00031939" w:rsidP="00031939">
      <w:pPr>
        <w:jc w:val="both"/>
      </w:pPr>
      <w:r w:rsidRPr="008C59B4">
        <w:t xml:space="preserve">Codice della crisi d'impresa e dell'insolvenza in attuazione della legge 19 ottobre 2017, n. 155. </w:t>
      </w:r>
    </w:p>
    <w:p w14:paraId="4860BE66" w14:textId="77777777" w:rsidR="00031939" w:rsidRPr="008C59B4" w:rsidRDefault="00031939" w:rsidP="00031939">
      <w:pPr>
        <w:jc w:val="both"/>
      </w:pPr>
      <w:r w:rsidRPr="008C59B4">
        <w:t xml:space="preserve">Pubblicato nella Gazz. Uff. 14 febbraio 2019, n. 38, S.O. </w:t>
      </w:r>
    </w:p>
    <w:p w14:paraId="42752167" w14:textId="77777777" w:rsidR="00031939" w:rsidRPr="008C59B4" w:rsidRDefault="00031939" w:rsidP="00031939">
      <w:pPr>
        <w:jc w:val="both"/>
      </w:pPr>
      <w:r w:rsidRPr="008C59B4">
        <w:t xml:space="preserve">Art. 334. Interesse privato del curatore negli atti della liquidazione giudiziale. </w:t>
      </w:r>
    </w:p>
    <w:p w14:paraId="228F37CC" w14:textId="77777777" w:rsidR="00031939" w:rsidRPr="008C59B4" w:rsidRDefault="00031939" w:rsidP="00031939">
      <w:pPr>
        <w:jc w:val="both"/>
      </w:pPr>
      <w:r w:rsidRPr="008C59B4">
        <w:t>In vigore dal 1 settembre 2021</w:t>
      </w:r>
    </w:p>
    <w:p w14:paraId="6B5C5C9B" w14:textId="77777777" w:rsidR="00031939" w:rsidRPr="008C59B4" w:rsidRDefault="00031939" w:rsidP="00031939">
      <w:pPr>
        <w:jc w:val="both"/>
      </w:pPr>
      <w:r w:rsidRPr="008C59B4">
        <w:t xml:space="preserve">1. Salvo che al fatto non siano applicabili gli </w:t>
      </w:r>
      <w:hyperlink r:id="rId661" w:anchor="id=05AC00004084,__m=document" w:history="1">
        <w:r w:rsidRPr="008C59B4">
          <w:t>articoli 315</w:t>
        </w:r>
      </w:hyperlink>
      <w:r w:rsidRPr="008C59B4">
        <w:t xml:space="preserve">, </w:t>
      </w:r>
      <w:hyperlink r:id="rId662" w:anchor="id=05AC00004080,__m=document" w:history="1">
        <w:r w:rsidRPr="008C59B4">
          <w:t>317</w:t>
        </w:r>
      </w:hyperlink>
      <w:r w:rsidRPr="008C59B4">
        <w:t xml:space="preserve">, </w:t>
      </w:r>
      <w:hyperlink r:id="rId663" w:anchor="id=05AC00004078,__m=document" w:history="1">
        <w:r w:rsidRPr="008C59B4">
          <w:t>318</w:t>
        </w:r>
      </w:hyperlink>
      <w:r w:rsidRPr="008C59B4">
        <w:t xml:space="preserve">, </w:t>
      </w:r>
      <w:hyperlink r:id="rId664" w:anchor="id=05AC00004077,__m=document" w:history="1">
        <w:r w:rsidRPr="008C59B4">
          <w:t>319</w:t>
        </w:r>
      </w:hyperlink>
      <w:r w:rsidRPr="008C59B4">
        <w:t xml:space="preserve">, </w:t>
      </w:r>
      <w:hyperlink r:id="rId665" w:anchor="id=05AC00004072,__m=document" w:history="1">
        <w:r w:rsidRPr="008C59B4">
          <w:t>321</w:t>
        </w:r>
      </w:hyperlink>
      <w:r w:rsidRPr="008C59B4">
        <w:t xml:space="preserve">, </w:t>
      </w:r>
      <w:hyperlink r:id="rId666" w:anchor="id=05AC00004071,__m=document" w:history="1">
        <w:r w:rsidRPr="008C59B4">
          <w:t>322</w:t>
        </w:r>
      </w:hyperlink>
      <w:r w:rsidRPr="008C59B4">
        <w:t xml:space="preserve"> e </w:t>
      </w:r>
      <w:hyperlink r:id="rId667" w:anchor="id=05AC00004068,__m=document" w:history="1">
        <w:r w:rsidRPr="008C59B4">
          <w:t>323 del codice penale</w:t>
        </w:r>
      </w:hyperlink>
      <w:r w:rsidRPr="008C59B4">
        <w:t>, il curatore che prende interesse privato in qualsiasi atto della liquidazione giudiziale direttamente o per interposta persona o con atti simulati è punito con la reclusione da due a sei anni e con la multa non inferiore a euro 206.</w:t>
      </w:r>
    </w:p>
    <w:p w14:paraId="51599BCC" w14:textId="77777777" w:rsidR="00031939" w:rsidRPr="008C59B4" w:rsidRDefault="00031939" w:rsidP="00031939">
      <w:pPr>
        <w:jc w:val="both"/>
      </w:pPr>
      <w:r w:rsidRPr="008C59B4">
        <w:t>2. La condanna importa l'interdizione dai pubblici uffici.</w:t>
      </w:r>
    </w:p>
    <w:p w14:paraId="75BAB3C1" w14:textId="77777777" w:rsidR="00031939" w:rsidRPr="008C59B4" w:rsidRDefault="00031939" w:rsidP="00031939">
      <w:pPr>
        <w:jc w:val="both"/>
      </w:pPr>
      <w:r w:rsidRPr="008C59B4">
        <w:pict w14:anchorId="14A1CACD">
          <v:rect id="_x0000_i1361" style="width:225pt;height:.5pt" o:hrpct="0" o:hrstd="t" o:hr="t" fillcolor="#a0a0a0" stroked="f"/>
        </w:pict>
      </w:r>
    </w:p>
    <w:p w14:paraId="168EDA5E" w14:textId="77777777" w:rsidR="00031939" w:rsidRPr="008C59B4" w:rsidRDefault="00031939" w:rsidP="00031939">
      <w:pPr>
        <w:jc w:val="both"/>
      </w:pPr>
      <w:r w:rsidRPr="008C59B4">
        <w:br/>
      </w:r>
    </w:p>
    <w:p w14:paraId="015C0751" w14:textId="77777777" w:rsidR="00031939" w:rsidRPr="008C59B4" w:rsidRDefault="00031939" w:rsidP="00031939">
      <w:pPr>
        <w:jc w:val="both"/>
      </w:pPr>
      <w:r w:rsidRPr="008C59B4">
        <w:t xml:space="preserve">D.Lgs. 12/01/2019, n. 14 </w:t>
      </w:r>
    </w:p>
    <w:p w14:paraId="4291669F" w14:textId="77777777" w:rsidR="00031939" w:rsidRPr="008C59B4" w:rsidRDefault="00031939" w:rsidP="00031939">
      <w:pPr>
        <w:jc w:val="both"/>
      </w:pPr>
      <w:r w:rsidRPr="008C59B4">
        <w:t xml:space="preserve">Codice della crisi d'impresa e dell'insolvenza in attuazione della legge 19 ottobre 2017, n. 155. </w:t>
      </w:r>
    </w:p>
    <w:p w14:paraId="5F1AC471" w14:textId="77777777" w:rsidR="00031939" w:rsidRPr="008C59B4" w:rsidRDefault="00031939" w:rsidP="00031939">
      <w:pPr>
        <w:jc w:val="both"/>
      </w:pPr>
      <w:r w:rsidRPr="008C59B4">
        <w:t xml:space="preserve">Pubblicato nella Gazz. Uff. 14 febbraio 2019, n. 38, S.O. </w:t>
      </w:r>
    </w:p>
    <w:p w14:paraId="20EF10D3" w14:textId="77777777" w:rsidR="00031939" w:rsidRPr="008C59B4" w:rsidRDefault="00031939" w:rsidP="00031939">
      <w:pPr>
        <w:jc w:val="both"/>
      </w:pPr>
      <w:r w:rsidRPr="008C59B4">
        <w:t xml:space="preserve">Art. 335. Accettazione di retribuzione non dovuta </w:t>
      </w:r>
    </w:p>
    <w:p w14:paraId="0E65261A" w14:textId="77777777" w:rsidR="00031939" w:rsidRPr="008C59B4" w:rsidRDefault="00031939" w:rsidP="00031939">
      <w:pPr>
        <w:jc w:val="both"/>
      </w:pPr>
      <w:r w:rsidRPr="008C59B4">
        <w:t>In vigore dal 1 settembre 2021</w:t>
      </w:r>
    </w:p>
    <w:p w14:paraId="597376CE" w14:textId="77777777" w:rsidR="00031939" w:rsidRPr="008C59B4" w:rsidRDefault="00031939" w:rsidP="00031939">
      <w:pPr>
        <w:jc w:val="both"/>
      </w:pPr>
      <w:r w:rsidRPr="008C59B4">
        <w:lastRenderedPageBreak/>
        <w:t>1. Il curatore della liquidazione giudiziale che riceve o pattuisce una retribuzione, in danaro o in altra forma, in aggiunta di quella liquidata in suo favore dal tribunale o dal giudice delegato, è punito con la reclusione da tre mesi a due anni e con la multa da euro 103 a euro 516.</w:t>
      </w:r>
    </w:p>
    <w:p w14:paraId="3DA1A1FD" w14:textId="77777777" w:rsidR="00031939" w:rsidRPr="008C59B4" w:rsidRDefault="00031939" w:rsidP="00031939">
      <w:pPr>
        <w:jc w:val="both"/>
      </w:pPr>
      <w:r w:rsidRPr="008C59B4">
        <w:t>2. Nei casi più gravi alla condanna può aggiungersi l'inabilitazione temporanea all'ufficio di amministratore per la durata non inferiore a due anni.</w:t>
      </w:r>
    </w:p>
    <w:p w14:paraId="7CD048FD" w14:textId="77777777" w:rsidR="00031939" w:rsidRPr="008C59B4" w:rsidRDefault="00031939" w:rsidP="00031939">
      <w:pPr>
        <w:jc w:val="both"/>
      </w:pPr>
      <w:r w:rsidRPr="008C59B4">
        <w:pict w14:anchorId="1DEDD033">
          <v:rect id="_x0000_i1362" style="width:225pt;height:.5pt" o:hrpct="0" o:hrstd="t" o:hr="t" fillcolor="#a0a0a0" stroked="f"/>
        </w:pict>
      </w:r>
    </w:p>
    <w:p w14:paraId="5D8D0932" w14:textId="77777777" w:rsidR="00031939" w:rsidRPr="008C59B4" w:rsidRDefault="00031939" w:rsidP="00031939">
      <w:pPr>
        <w:jc w:val="both"/>
      </w:pPr>
      <w:r w:rsidRPr="008C59B4">
        <w:br/>
      </w:r>
    </w:p>
    <w:p w14:paraId="06A6A39A" w14:textId="77777777" w:rsidR="00031939" w:rsidRPr="008C59B4" w:rsidRDefault="00031939" w:rsidP="00031939">
      <w:pPr>
        <w:jc w:val="both"/>
      </w:pPr>
      <w:r w:rsidRPr="008C59B4">
        <w:t xml:space="preserve">D.Lgs. 12/01/2019, n. 14 </w:t>
      </w:r>
    </w:p>
    <w:p w14:paraId="41DEF5A8" w14:textId="77777777" w:rsidR="00031939" w:rsidRPr="008C59B4" w:rsidRDefault="00031939" w:rsidP="00031939">
      <w:pPr>
        <w:jc w:val="both"/>
      </w:pPr>
      <w:r w:rsidRPr="008C59B4">
        <w:t xml:space="preserve">Codice della crisi d'impresa e dell'insolvenza in attuazione della legge 19 ottobre 2017, n. 155. </w:t>
      </w:r>
    </w:p>
    <w:p w14:paraId="2182F60A" w14:textId="77777777" w:rsidR="00031939" w:rsidRPr="008C59B4" w:rsidRDefault="00031939" w:rsidP="00031939">
      <w:pPr>
        <w:jc w:val="both"/>
      </w:pPr>
      <w:r w:rsidRPr="008C59B4">
        <w:t xml:space="preserve">Pubblicato nella Gazz. Uff. 14 febbraio 2019, n. 38, S.O. </w:t>
      </w:r>
    </w:p>
    <w:p w14:paraId="3825A677" w14:textId="77777777" w:rsidR="00031939" w:rsidRPr="008C59B4" w:rsidRDefault="00031939" w:rsidP="00031939">
      <w:pPr>
        <w:jc w:val="both"/>
      </w:pPr>
      <w:r w:rsidRPr="008C59B4">
        <w:t xml:space="preserve">Art. 336. Omessa consegna o deposito di cose della liquidazione giudiziale </w:t>
      </w:r>
    </w:p>
    <w:p w14:paraId="176FEBFD" w14:textId="77777777" w:rsidR="00031939" w:rsidRPr="008C59B4" w:rsidRDefault="00031939" w:rsidP="00031939">
      <w:pPr>
        <w:jc w:val="both"/>
      </w:pPr>
      <w:r w:rsidRPr="008C59B4">
        <w:t>In vigore dal 1 settembre 2021</w:t>
      </w:r>
    </w:p>
    <w:p w14:paraId="3BBD0AB3" w14:textId="77777777" w:rsidR="00031939" w:rsidRPr="008C59B4" w:rsidRDefault="00031939" w:rsidP="00031939">
      <w:pPr>
        <w:jc w:val="both"/>
      </w:pPr>
      <w:r w:rsidRPr="008C59B4">
        <w:t>1. Il curatore che non ottempera all'ordine del giudice di consegnare o depositare somme o altra cosa della liquidazione giudiziale, ch'egli detiene a causa del suo ufficio, è punito con la reclusione fino a due anni e con la multa fino a euro 1.032.</w:t>
      </w:r>
    </w:p>
    <w:p w14:paraId="5E503AEF" w14:textId="77777777" w:rsidR="00031939" w:rsidRPr="008C59B4" w:rsidRDefault="00031939" w:rsidP="00031939">
      <w:pPr>
        <w:jc w:val="both"/>
      </w:pPr>
      <w:r w:rsidRPr="008C59B4">
        <w:t>2. Se il fatto avviene per colpa, si applica la reclusione fino a sei mesi o la multa fino a euro 309.</w:t>
      </w:r>
    </w:p>
    <w:p w14:paraId="46F1CEB9" w14:textId="77777777" w:rsidR="00031939" w:rsidRPr="008C59B4" w:rsidRDefault="00031939" w:rsidP="00031939">
      <w:pPr>
        <w:jc w:val="both"/>
      </w:pPr>
      <w:r w:rsidRPr="008C59B4">
        <w:pict w14:anchorId="4758F112">
          <v:rect id="_x0000_i1363" style="width:225pt;height:.5pt" o:hrpct="0" o:hrstd="t" o:hr="t" fillcolor="#a0a0a0" stroked="f"/>
        </w:pict>
      </w:r>
    </w:p>
    <w:p w14:paraId="45945843" w14:textId="77777777" w:rsidR="00031939" w:rsidRPr="008C59B4" w:rsidRDefault="00031939" w:rsidP="00031939">
      <w:pPr>
        <w:jc w:val="both"/>
      </w:pPr>
      <w:r w:rsidRPr="008C59B4">
        <w:br/>
      </w:r>
    </w:p>
    <w:p w14:paraId="670AE000" w14:textId="77777777" w:rsidR="00031939" w:rsidRPr="008C59B4" w:rsidRDefault="00031939" w:rsidP="00031939">
      <w:pPr>
        <w:jc w:val="both"/>
      </w:pPr>
      <w:r w:rsidRPr="008C59B4">
        <w:t xml:space="preserve">D.Lgs. 12/01/2019, n. 14 </w:t>
      </w:r>
    </w:p>
    <w:p w14:paraId="27403BCA" w14:textId="77777777" w:rsidR="00031939" w:rsidRPr="008C59B4" w:rsidRDefault="00031939" w:rsidP="00031939">
      <w:pPr>
        <w:jc w:val="both"/>
      </w:pPr>
      <w:r w:rsidRPr="008C59B4">
        <w:t xml:space="preserve">Codice della crisi d'impresa e dell'insolvenza in attuazione della legge 19 ottobre 2017, n. 155. </w:t>
      </w:r>
    </w:p>
    <w:p w14:paraId="66427B6A" w14:textId="77777777" w:rsidR="00031939" w:rsidRPr="008C59B4" w:rsidRDefault="00031939" w:rsidP="00031939">
      <w:pPr>
        <w:jc w:val="both"/>
      </w:pPr>
      <w:r w:rsidRPr="008C59B4">
        <w:t xml:space="preserve">Pubblicato nella Gazz. Uff. 14 febbraio 2019, n. 38, S.O. </w:t>
      </w:r>
    </w:p>
    <w:p w14:paraId="1F8572D8" w14:textId="77777777" w:rsidR="00031939" w:rsidRPr="008C59B4" w:rsidRDefault="00031939" w:rsidP="00031939">
      <w:pPr>
        <w:jc w:val="both"/>
      </w:pPr>
      <w:r w:rsidRPr="008C59B4">
        <w:t xml:space="preserve">Art. 337. Coadiutori del curatore </w:t>
      </w:r>
    </w:p>
    <w:p w14:paraId="5D937A12" w14:textId="77777777" w:rsidR="00031939" w:rsidRPr="008C59B4" w:rsidRDefault="00031939" w:rsidP="00031939">
      <w:pPr>
        <w:jc w:val="both"/>
      </w:pPr>
      <w:r w:rsidRPr="008C59B4">
        <w:t>In vigore dal 1 settembre 2021</w:t>
      </w:r>
    </w:p>
    <w:p w14:paraId="7DBEE7D1" w14:textId="77777777" w:rsidR="00031939" w:rsidRPr="008C59B4" w:rsidRDefault="00031939" w:rsidP="00031939">
      <w:pPr>
        <w:jc w:val="both"/>
      </w:pPr>
      <w:r w:rsidRPr="008C59B4">
        <w:t>1. Le disposizioni degli articoli 333, 334 e 335, si applicano anche alle persone che coadiuvano il curatore nell'amministrazione della liquidazione giudiziale.</w:t>
      </w:r>
    </w:p>
    <w:p w14:paraId="1FD0309E" w14:textId="77777777" w:rsidR="00031939" w:rsidRPr="008C59B4" w:rsidRDefault="00031939" w:rsidP="00031939">
      <w:pPr>
        <w:jc w:val="both"/>
      </w:pPr>
      <w:r w:rsidRPr="008C59B4">
        <w:pict w14:anchorId="3A251063">
          <v:rect id="_x0000_i1364" style="width:225pt;height:.5pt" o:hrpct="0" o:hrstd="t" o:hr="t" fillcolor="#a0a0a0" stroked="f"/>
        </w:pict>
      </w:r>
    </w:p>
    <w:p w14:paraId="10E5E243" w14:textId="77777777" w:rsidR="00031939" w:rsidRPr="008C59B4" w:rsidRDefault="00031939" w:rsidP="00031939">
      <w:pPr>
        <w:jc w:val="both"/>
      </w:pPr>
      <w:r w:rsidRPr="008C59B4">
        <w:br/>
      </w:r>
    </w:p>
    <w:p w14:paraId="5E25D50B" w14:textId="77777777" w:rsidR="00031939" w:rsidRPr="008C59B4" w:rsidRDefault="00031939" w:rsidP="00031939">
      <w:pPr>
        <w:jc w:val="both"/>
      </w:pPr>
      <w:r w:rsidRPr="008C59B4">
        <w:t xml:space="preserve">D.Lgs. 12/01/2019, n. 14 </w:t>
      </w:r>
    </w:p>
    <w:p w14:paraId="6C6AE361" w14:textId="77777777" w:rsidR="00031939" w:rsidRPr="008C59B4" w:rsidRDefault="00031939" w:rsidP="00031939">
      <w:pPr>
        <w:jc w:val="both"/>
      </w:pPr>
      <w:r w:rsidRPr="008C59B4">
        <w:t xml:space="preserve">Codice della crisi d'impresa e dell'insolvenza in attuazione della legge 19 ottobre 2017, n. 155. </w:t>
      </w:r>
    </w:p>
    <w:p w14:paraId="5BA1FF04" w14:textId="77777777" w:rsidR="00031939" w:rsidRPr="008C59B4" w:rsidRDefault="00031939" w:rsidP="00031939">
      <w:pPr>
        <w:jc w:val="both"/>
      </w:pPr>
      <w:r w:rsidRPr="008C59B4">
        <w:t xml:space="preserve">Pubblicato nella Gazz. Uff. 14 febbraio 2019, n. 38, S.O. </w:t>
      </w:r>
    </w:p>
    <w:p w14:paraId="70C1232D" w14:textId="77777777" w:rsidR="00031939" w:rsidRPr="008C59B4" w:rsidRDefault="00031939" w:rsidP="00031939">
      <w:pPr>
        <w:jc w:val="both"/>
      </w:pPr>
      <w:r w:rsidRPr="008C59B4">
        <w:t xml:space="preserve">Art. 338. Domande di ammissione di crediti simulati o distrazioni senza concorso con l'imprenditore in liquidazione giudiziale </w:t>
      </w:r>
    </w:p>
    <w:p w14:paraId="3C6F76AD" w14:textId="77777777" w:rsidR="00031939" w:rsidRPr="008C59B4" w:rsidRDefault="00031939" w:rsidP="00031939">
      <w:pPr>
        <w:jc w:val="both"/>
      </w:pPr>
      <w:r w:rsidRPr="008C59B4">
        <w:lastRenderedPageBreak/>
        <w:t>In vigore dal 1 settembre 2021</w:t>
      </w:r>
    </w:p>
    <w:p w14:paraId="1B28921B" w14:textId="77777777" w:rsidR="00031939" w:rsidRPr="008C59B4" w:rsidRDefault="00031939" w:rsidP="00031939">
      <w:pPr>
        <w:jc w:val="both"/>
      </w:pPr>
      <w:r w:rsidRPr="008C59B4">
        <w:t>1. E' punito con la reclusione da uno a cinque anni e con la multa da euro 51 a euro 516 chiunque, fuori dei casi di concorso in bancarotta, anche per interposta persona presenta domanda di ammissione al passivo della liquidazione giudiziale per un credito fraudolentemente simulato.</w:t>
      </w:r>
    </w:p>
    <w:p w14:paraId="7E79E5AE" w14:textId="77777777" w:rsidR="00031939" w:rsidRPr="008C59B4" w:rsidRDefault="00031939" w:rsidP="00031939">
      <w:pPr>
        <w:jc w:val="both"/>
      </w:pPr>
      <w:r w:rsidRPr="008C59B4">
        <w:t>2. Se la domanda è ritirata prima della verificazione dello stato passivo, la pena è ridotta alla metà.</w:t>
      </w:r>
    </w:p>
    <w:p w14:paraId="256D362E" w14:textId="77777777" w:rsidR="00031939" w:rsidRPr="008C59B4" w:rsidRDefault="00031939" w:rsidP="00031939">
      <w:pPr>
        <w:jc w:val="both"/>
      </w:pPr>
      <w:r w:rsidRPr="008C59B4">
        <w:t>3. E' punito con la reclusione da uno a cinque anni chiunque:</w:t>
      </w:r>
    </w:p>
    <w:p w14:paraId="69C440D3" w14:textId="77777777" w:rsidR="00031939" w:rsidRPr="008C59B4" w:rsidRDefault="00031939" w:rsidP="00031939">
      <w:pPr>
        <w:jc w:val="both"/>
      </w:pPr>
      <w:r w:rsidRPr="008C59B4">
        <w:t xml:space="preserve">a) dopo l'apertura della procedura di liquidazione giudiziale, fuori dei casi di concorso in bancarotta o di favoreggiamento, sottrae, distrae, ricetta ovvero in pubbliche o private dichiarazioni dissimula beni del debitore assoggettato a liquidazione giudiziale; </w:t>
      </w:r>
    </w:p>
    <w:p w14:paraId="28F7CEBF" w14:textId="77777777" w:rsidR="00031939" w:rsidRPr="008C59B4" w:rsidRDefault="00031939" w:rsidP="00031939">
      <w:pPr>
        <w:jc w:val="both"/>
      </w:pPr>
      <w:r w:rsidRPr="008C59B4">
        <w:t xml:space="preserve">b) essendo consapevole dello stato di dissesto dell'imprenditore distrae o ricetta merci o altri beni dello stesso o li acquista a prezzo notevolmente inferiore al valore corrente, se la apertura della liquidazione giudiziale si verifica. </w:t>
      </w:r>
    </w:p>
    <w:p w14:paraId="45C34509" w14:textId="77777777" w:rsidR="00031939" w:rsidRPr="008C59B4" w:rsidRDefault="00031939" w:rsidP="00031939">
      <w:pPr>
        <w:jc w:val="both"/>
      </w:pPr>
      <w:r w:rsidRPr="008C59B4">
        <w:t>4. La pena, nei casi previsti dalle lettere a) e b) del comma 3, è aumentata se l'acquirente è un imprenditore che esercita un'attività commerciale.</w:t>
      </w:r>
    </w:p>
    <w:p w14:paraId="6F3C4754" w14:textId="77777777" w:rsidR="00031939" w:rsidRPr="008C59B4" w:rsidRDefault="00031939" w:rsidP="00031939">
      <w:pPr>
        <w:jc w:val="both"/>
      </w:pPr>
      <w:r w:rsidRPr="008C59B4">
        <w:pict w14:anchorId="3AF27F6E">
          <v:rect id="_x0000_i1365" style="width:225pt;height:.5pt" o:hrpct="0" o:hrstd="t" o:hr="t" fillcolor="#a0a0a0" stroked="f"/>
        </w:pict>
      </w:r>
    </w:p>
    <w:p w14:paraId="76895248" w14:textId="77777777" w:rsidR="00031939" w:rsidRPr="008C59B4" w:rsidRDefault="00031939" w:rsidP="00031939">
      <w:pPr>
        <w:jc w:val="both"/>
      </w:pPr>
      <w:r w:rsidRPr="008C59B4">
        <w:br/>
      </w:r>
    </w:p>
    <w:p w14:paraId="0D267C3C" w14:textId="77777777" w:rsidR="00031939" w:rsidRPr="008C59B4" w:rsidRDefault="00031939" w:rsidP="00031939">
      <w:pPr>
        <w:jc w:val="both"/>
      </w:pPr>
      <w:r w:rsidRPr="008C59B4">
        <w:t xml:space="preserve">D.Lgs. 12/01/2019, n. 14 </w:t>
      </w:r>
    </w:p>
    <w:p w14:paraId="1878C8D0" w14:textId="77777777" w:rsidR="00031939" w:rsidRPr="008C59B4" w:rsidRDefault="00031939" w:rsidP="00031939">
      <w:pPr>
        <w:jc w:val="both"/>
      </w:pPr>
      <w:r w:rsidRPr="008C59B4">
        <w:t xml:space="preserve">Codice della crisi d'impresa e dell'insolvenza in attuazione della legge 19 ottobre 2017, n. 155. </w:t>
      </w:r>
    </w:p>
    <w:p w14:paraId="6CBCA42F" w14:textId="77777777" w:rsidR="00031939" w:rsidRPr="008C59B4" w:rsidRDefault="00031939" w:rsidP="00031939">
      <w:pPr>
        <w:jc w:val="both"/>
      </w:pPr>
      <w:r w:rsidRPr="008C59B4">
        <w:t xml:space="preserve">Pubblicato nella Gazz. Uff. 14 febbraio 2019, n. 38, S.O. </w:t>
      </w:r>
    </w:p>
    <w:p w14:paraId="1BF38A00" w14:textId="77777777" w:rsidR="00031939" w:rsidRPr="008C59B4" w:rsidRDefault="00031939" w:rsidP="00031939">
      <w:pPr>
        <w:jc w:val="both"/>
      </w:pPr>
      <w:r w:rsidRPr="008C59B4">
        <w:t xml:space="preserve">Art. 339. Mercato di voto </w:t>
      </w:r>
    </w:p>
    <w:p w14:paraId="6901DD44" w14:textId="77777777" w:rsidR="00031939" w:rsidRPr="008C59B4" w:rsidRDefault="00031939" w:rsidP="00031939">
      <w:pPr>
        <w:jc w:val="both"/>
      </w:pPr>
      <w:r w:rsidRPr="008C59B4">
        <w:t>In vigore dal 1 settembre 2021</w:t>
      </w:r>
    </w:p>
    <w:p w14:paraId="07926D8C" w14:textId="77777777" w:rsidR="00031939" w:rsidRPr="008C59B4" w:rsidRDefault="00031939" w:rsidP="00031939">
      <w:pPr>
        <w:jc w:val="both"/>
      </w:pPr>
      <w:r w:rsidRPr="008C59B4">
        <w:t>1. Il creditore che stipula con l'imprenditore in liquidazione giudiziale o con altri nell'interesse del predetto vantaggi a proprio favore per dare il suo voto nel concordato o nelle deliberazioni del comitato dei creditori, è punito con la reclusione da sei mesi a tre anni e con la multa non inferiore a euro 103.</w:t>
      </w:r>
    </w:p>
    <w:p w14:paraId="1781404B" w14:textId="77777777" w:rsidR="00031939" w:rsidRPr="008C59B4" w:rsidRDefault="00031939" w:rsidP="00031939">
      <w:pPr>
        <w:jc w:val="both"/>
      </w:pPr>
      <w:r w:rsidRPr="008C59B4">
        <w:t>2. La somma o le cose ricevute dal creditore sono confiscate.</w:t>
      </w:r>
    </w:p>
    <w:p w14:paraId="548C4C12" w14:textId="77777777" w:rsidR="00031939" w:rsidRPr="008C59B4" w:rsidRDefault="00031939" w:rsidP="00031939">
      <w:pPr>
        <w:jc w:val="both"/>
      </w:pPr>
      <w:r w:rsidRPr="008C59B4">
        <w:t>3. La stessa pena si applica all'imprenditore in liquidazione giudiziale e a chi ha contrattato col creditore nell'interesse dell'imprenditore in liquidazione giudiziale.</w:t>
      </w:r>
    </w:p>
    <w:p w14:paraId="254F2BAD" w14:textId="77777777" w:rsidR="00031939" w:rsidRPr="008C59B4" w:rsidRDefault="00031939" w:rsidP="00031939">
      <w:pPr>
        <w:jc w:val="both"/>
      </w:pPr>
      <w:r w:rsidRPr="008C59B4">
        <w:pict w14:anchorId="040F7429">
          <v:rect id="_x0000_i1366" style="width:225pt;height:.5pt" o:hrpct="0" o:hrstd="t" o:hr="t" fillcolor="#a0a0a0" stroked="f"/>
        </w:pict>
      </w:r>
    </w:p>
    <w:p w14:paraId="694B5D38" w14:textId="77777777" w:rsidR="00031939" w:rsidRPr="008C59B4" w:rsidRDefault="00031939" w:rsidP="00031939">
      <w:pPr>
        <w:jc w:val="both"/>
      </w:pPr>
      <w:r w:rsidRPr="008C59B4">
        <w:br/>
      </w:r>
    </w:p>
    <w:p w14:paraId="0B44113A" w14:textId="77777777" w:rsidR="00031939" w:rsidRPr="008C59B4" w:rsidRDefault="00031939" w:rsidP="00031939">
      <w:pPr>
        <w:jc w:val="both"/>
      </w:pPr>
      <w:r w:rsidRPr="008C59B4">
        <w:t xml:space="preserve">D.Lgs. 12/01/2019, n. 14 </w:t>
      </w:r>
    </w:p>
    <w:p w14:paraId="4D55966A" w14:textId="77777777" w:rsidR="00031939" w:rsidRPr="008C59B4" w:rsidRDefault="00031939" w:rsidP="00031939">
      <w:pPr>
        <w:jc w:val="both"/>
      </w:pPr>
      <w:r w:rsidRPr="008C59B4">
        <w:t xml:space="preserve">Codice della crisi d'impresa e dell'insolvenza in attuazione della legge 19 ottobre 2017, n. 155. </w:t>
      </w:r>
    </w:p>
    <w:p w14:paraId="6778511F" w14:textId="77777777" w:rsidR="00031939" w:rsidRPr="008C59B4" w:rsidRDefault="00031939" w:rsidP="00031939">
      <w:pPr>
        <w:jc w:val="both"/>
      </w:pPr>
      <w:r w:rsidRPr="008C59B4">
        <w:t xml:space="preserve">Pubblicato nella Gazz. Uff. 14 febbraio 2019, n. 38, S.O. </w:t>
      </w:r>
    </w:p>
    <w:p w14:paraId="0DCD12B1" w14:textId="77777777" w:rsidR="00031939" w:rsidRPr="008C59B4" w:rsidRDefault="00031939" w:rsidP="00031939">
      <w:pPr>
        <w:jc w:val="both"/>
      </w:pPr>
      <w:r w:rsidRPr="008C59B4">
        <w:t xml:space="preserve">Art. 340. Esercizio abusivo di attività commerciale </w:t>
      </w:r>
    </w:p>
    <w:p w14:paraId="0F52D085" w14:textId="77777777" w:rsidR="00031939" w:rsidRPr="008C59B4" w:rsidRDefault="00031939" w:rsidP="00031939">
      <w:pPr>
        <w:jc w:val="both"/>
      </w:pPr>
      <w:r w:rsidRPr="008C59B4">
        <w:t>In vigore dal 1 settembre 2021</w:t>
      </w:r>
    </w:p>
    <w:p w14:paraId="771624FA" w14:textId="77777777" w:rsidR="00031939" w:rsidRPr="008C59B4" w:rsidRDefault="00031939" w:rsidP="00031939">
      <w:pPr>
        <w:jc w:val="both"/>
      </w:pPr>
      <w:r w:rsidRPr="008C59B4">
        <w:lastRenderedPageBreak/>
        <w:t>1. Chiunque esercita un'impresa commerciale, sebbene si trovi in stato di inabilitazione ad esercitarla per effetto di condanna penale, è punito con la reclusione fino a due anni e con la multa non inferiore a euro 103.</w:t>
      </w:r>
    </w:p>
    <w:p w14:paraId="27958089" w14:textId="77777777" w:rsidR="00031939" w:rsidRPr="008C59B4" w:rsidRDefault="00031939" w:rsidP="00031939">
      <w:pPr>
        <w:jc w:val="both"/>
      </w:pPr>
      <w:r w:rsidRPr="008C59B4">
        <w:pict w14:anchorId="5FE7EA29">
          <v:rect id="_x0000_i1367" style="width:225pt;height:.5pt" o:hrpct="0" o:hrstd="t" o:hr="t" fillcolor="#a0a0a0" stroked="f"/>
        </w:pict>
      </w:r>
    </w:p>
    <w:p w14:paraId="2D70C909" w14:textId="77777777" w:rsidR="00031939" w:rsidRPr="008C59B4" w:rsidRDefault="00031939" w:rsidP="00031939">
      <w:pPr>
        <w:jc w:val="both"/>
      </w:pPr>
      <w:r w:rsidRPr="008C59B4">
        <w:br/>
      </w:r>
    </w:p>
    <w:p w14:paraId="5ADD19C3" w14:textId="77777777" w:rsidR="00031939" w:rsidRPr="008C59B4" w:rsidRDefault="00031939" w:rsidP="00031939">
      <w:pPr>
        <w:jc w:val="both"/>
      </w:pPr>
      <w:r w:rsidRPr="008C59B4">
        <w:t xml:space="preserve">D.Lgs. 12/01/2019, n. 14 </w:t>
      </w:r>
    </w:p>
    <w:p w14:paraId="6F323038" w14:textId="77777777" w:rsidR="00031939" w:rsidRPr="008C59B4" w:rsidRDefault="00031939" w:rsidP="00031939">
      <w:pPr>
        <w:jc w:val="both"/>
      </w:pPr>
      <w:r w:rsidRPr="008C59B4">
        <w:t xml:space="preserve">Codice della crisi d'impresa e dell'insolvenza in attuazione della legge 19 ottobre 2017, n. 155. </w:t>
      </w:r>
    </w:p>
    <w:p w14:paraId="7370C123" w14:textId="77777777" w:rsidR="00031939" w:rsidRPr="008C59B4" w:rsidRDefault="00031939" w:rsidP="00031939">
      <w:pPr>
        <w:jc w:val="both"/>
      </w:pPr>
      <w:r w:rsidRPr="008C59B4">
        <w:t xml:space="preserve">Pubblicato nella Gazz. Uff. 14 febbraio 2019, n. 38, S.O. </w:t>
      </w:r>
    </w:p>
    <w:p w14:paraId="47AE5207" w14:textId="77777777" w:rsidR="00031939" w:rsidRPr="008C59B4" w:rsidRDefault="00031939" w:rsidP="00031939">
      <w:pPr>
        <w:jc w:val="both"/>
      </w:pPr>
      <w:r w:rsidRPr="008C59B4">
        <w:t xml:space="preserve">Capo III </w:t>
      </w:r>
    </w:p>
    <w:p w14:paraId="058DA931" w14:textId="77777777" w:rsidR="00031939" w:rsidRPr="008C59B4" w:rsidRDefault="00031939" w:rsidP="00031939">
      <w:pPr>
        <w:jc w:val="both"/>
      </w:pPr>
      <w:r w:rsidRPr="008C59B4">
        <w:t xml:space="preserve">Disposizioni applicabili nel caso di concordato preventivo, accordi di ristrutturazione dei debiti, piani attestati e liquidazione coatta amministrativa </w:t>
      </w:r>
    </w:p>
    <w:p w14:paraId="26A07DB1" w14:textId="77777777" w:rsidR="00031939" w:rsidRPr="008C59B4" w:rsidRDefault="00031939" w:rsidP="00031939">
      <w:pPr>
        <w:jc w:val="both"/>
      </w:pPr>
      <w:r w:rsidRPr="008C59B4">
        <w:t xml:space="preserve">Art. 341. Concordato preventivo e accordo di ristrutturazione con intermediari finanziari e convenzione di moratoria </w:t>
      </w:r>
    </w:p>
    <w:p w14:paraId="7602AE50" w14:textId="77777777" w:rsidR="00031939" w:rsidRPr="008C59B4" w:rsidRDefault="00031939" w:rsidP="00031939">
      <w:pPr>
        <w:jc w:val="both"/>
      </w:pPr>
      <w:r w:rsidRPr="008C59B4">
        <w:t>In vigore dal 1 settembre 2021</w:t>
      </w:r>
    </w:p>
    <w:p w14:paraId="5FE62A0C" w14:textId="77777777" w:rsidR="00031939" w:rsidRPr="008C59B4" w:rsidRDefault="00031939" w:rsidP="00031939">
      <w:pPr>
        <w:jc w:val="both"/>
      </w:pPr>
      <w:r w:rsidRPr="008C59B4">
        <w:t>1. E' punito con la reclusione da uno a cinque anni l'imprenditore, che, al solo scopo di ottenere l'apertura della procedura di concordato preventivo o di ottenere l'omologazione di un accordo di ristrutturazione o il consenso alla sottoscrizione della convenzione di moratoria, si sia attribuito attività inesistenti, ovvero, per influire sulla formazione delle maggioranze, abbia simulato crediti in tutto o in parte inesistenti.</w:t>
      </w:r>
    </w:p>
    <w:p w14:paraId="1BE7F949" w14:textId="77777777" w:rsidR="00031939" w:rsidRPr="008C59B4" w:rsidRDefault="00031939" w:rsidP="00031939">
      <w:pPr>
        <w:jc w:val="both"/>
      </w:pPr>
      <w:r w:rsidRPr="008C59B4">
        <w:t>2. Nel caso di concordato preventivo si applicano:</w:t>
      </w:r>
    </w:p>
    <w:p w14:paraId="2D5320B7" w14:textId="77777777" w:rsidR="00031939" w:rsidRPr="008C59B4" w:rsidRDefault="00031939" w:rsidP="00031939">
      <w:pPr>
        <w:jc w:val="both"/>
      </w:pPr>
      <w:r w:rsidRPr="008C59B4">
        <w:t xml:space="preserve">a) le disposizioni degli articoli 329 e 330 agli amministratori, direttori generali, sindaci e liquidatori di società; </w:t>
      </w:r>
    </w:p>
    <w:p w14:paraId="691AD2FC" w14:textId="77777777" w:rsidR="00031939" w:rsidRPr="008C59B4" w:rsidRDefault="00031939" w:rsidP="00031939">
      <w:pPr>
        <w:jc w:val="both"/>
      </w:pPr>
      <w:r w:rsidRPr="008C59B4">
        <w:t xml:space="preserve">b) la disposizione dell'articolo 333 agli institori dell'imprenditore; </w:t>
      </w:r>
    </w:p>
    <w:p w14:paraId="451D0AD4" w14:textId="77777777" w:rsidR="00031939" w:rsidRPr="008C59B4" w:rsidRDefault="00031939" w:rsidP="00031939">
      <w:pPr>
        <w:jc w:val="both"/>
      </w:pPr>
      <w:r w:rsidRPr="008C59B4">
        <w:t xml:space="preserve">c) le disposizioni degli articoli 334 e 335 al commissario del concordato preventivo; </w:t>
      </w:r>
    </w:p>
    <w:p w14:paraId="06353578" w14:textId="77777777" w:rsidR="00031939" w:rsidRPr="008C59B4" w:rsidRDefault="00031939" w:rsidP="00031939">
      <w:pPr>
        <w:jc w:val="both"/>
      </w:pPr>
      <w:r w:rsidRPr="008C59B4">
        <w:t xml:space="preserve">d) le disposizioni degli articoli 338 e 339 ai creditori. </w:t>
      </w:r>
    </w:p>
    <w:p w14:paraId="4250F6E3" w14:textId="77777777" w:rsidR="00031939" w:rsidRPr="008C59B4" w:rsidRDefault="00031939" w:rsidP="00031939">
      <w:pPr>
        <w:jc w:val="both"/>
      </w:pPr>
      <w:r w:rsidRPr="008C59B4">
        <w:t>3. Nel caso di accordi di ristrutturazione ad efficacia estesa o di convenzione di moratoria, nonché nel caso di omologa di accordi di ristrutturazione ai sensi dell'art. 48, comma 5, si applicano le disposizioni previste al comma 2, lettere a), b) e d).</w:t>
      </w:r>
    </w:p>
    <w:p w14:paraId="371C4871" w14:textId="77777777" w:rsidR="00031939" w:rsidRPr="008C59B4" w:rsidRDefault="00031939" w:rsidP="00031939">
      <w:pPr>
        <w:jc w:val="both"/>
      </w:pPr>
      <w:r w:rsidRPr="008C59B4">
        <w:pict w14:anchorId="5F0F199C">
          <v:rect id="_x0000_i1368" style="width:225pt;height:.5pt" o:hrpct="0" o:hrstd="t" o:hr="t" fillcolor="#a0a0a0" stroked="f"/>
        </w:pict>
      </w:r>
    </w:p>
    <w:p w14:paraId="5313F90E" w14:textId="77777777" w:rsidR="00031939" w:rsidRPr="008C59B4" w:rsidRDefault="00031939" w:rsidP="00031939">
      <w:pPr>
        <w:jc w:val="both"/>
      </w:pPr>
      <w:r w:rsidRPr="008C59B4">
        <w:br/>
      </w:r>
    </w:p>
    <w:p w14:paraId="40467E67" w14:textId="77777777" w:rsidR="00031939" w:rsidRPr="008C59B4" w:rsidRDefault="00031939" w:rsidP="00031939">
      <w:pPr>
        <w:jc w:val="both"/>
      </w:pPr>
      <w:r w:rsidRPr="008C59B4">
        <w:t xml:space="preserve">D.Lgs. 12/01/2019, n. 14 </w:t>
      </w:r>
    </w:p>
    <w:p w14:paraId="6B6C19F8" w14:textId="77777777" w:rsidR="00031939" w:rsidRPr="008C59B4" w:rsidRDefault="00031939" w:rsidP="00031939">
      <w:pPr>
        <w:jc w:val="both"/>
      </w:pPr>
      <w:r w:rsidRPr="008C59B4">
        <w:t xml:space="preserve">Codice della crisi d'impresa e dell'insolvenza in attuazione della legge 19 ottobre 2017, n. 155. </w:t>
      </w:r>
    </w:p>
    <w:p w14:paraId="2D2D3628" w14:textId="77777777" w:rsidR="00031939" w:rsidRPr="008C59B4" w:rsidRDefault="00031939" w:rsidP="00031939">
      <w:pPr>
        <w:jc w:val="both"/>
      </w:pPr>
      <w:r w:rsidRPr="008C59B4">
        <w:t xml:space="preserve">Pubblicato nella Gazz. Uff. 14 febbraio 2019, n. 38, S.O. </w:t>
      </w:r>
    </w:p>
    <w:p w14:paraId="3A836822" w14:textId="77777777" w:rsidR="00031939" w:rsidRPr="008C59B4" w:rsidRDefault="00031939" w:rsidP="00031939">
      <w:pPr>
        <w:jc w:val="both"/>
      </w:pPr>
      <w:r w:rsidRPr="008C59B4">
        <w:t xml:space="preserve">Art. 342. Falso in attestazioni e relazioni </w:t>
      </w:r>
    </w:p>
    <w:p w14:paraId="5E3EC4C1" w14:textId="77777777" w:rsidR="00031939" w:rsidRPr="008C59B4" w:rsidRDefault="00031939" w:rsidP="00031939">
      <w:pPr>
        <w:jc w:val="both"/>
      </w:pPr>
      <w:r w:rsidRPr="008C59B4">
        <w:t>In vigore dal 1 settembre 2021</w:t>
      </w:r>
    </w:p>
    <w:p w14:paraId="290F093D" w14:textId="77777777" w:rsidR="00031939" w:rsidRPr="008C59B4" w:rsidRDefault="00031939" w:rsidP="00031939">
      <w:pPr>
        <w:jc w:val="both"/>
      </w:pPr>
      <w:r w:rsidRPr="008C59B4">
        <w:lastRenderedPageBreak/>
        <w:t>1. Il professionista che nelle relazioni o attestazioni di cui agli articoli 56 comma 4, 57, comma 4, 58 commi 1 e 2, 62, comma 2, lettera d), 87, commi 2 e 3, 88, commi 1 e 2, 90, comma 5, 100, commi 1 e 2, espone informazioni false ovvero omette di riferire informazioni rilevanti in ordine alla veridicità dei dati contenuti nel piano o nei documenti ad esso allegati, è punito con la reclusione da due a cinque anni e con la multa da 50.000 a 100.000 euro.</w:t>
      </w:r>
    </w:p>
    <w:p w14:paraId="40E23CEE" w14:textId="77777777" w:rsidR="00031939" w:rsidRPr="008C59B4" w:rsidRDefault="00031939" w:rsidP="00031939">
      <w:pPr>
        <w:jc w:val="both"/>
      </w:pPr>
      <w:r w:rsidRPr="008C59B4">
        <w:t>2. Se il fatto è commesso al fine di conseguire un ingiusto profitto per sé o per altri, la pena è aumentata.</w:t>
      </w:r>
    </w:p>
    <w:p w14:paraId="42485326" w14:textId="77777777" w:rsidR="00031939" w:rsidRPr="008C59B4" w:rsidRDefault="00031939" w:rsidP="00031939">
      <w:pPr>
        <w:jc w:val="both"/>
      </w:pPr>
      <w:r w:rsidRPr="008C59B4">
        <w:t>3. Se dal fatto consegue un danno per i creditori la pena è aumentata fino alla metà.</w:t>
      </w:r>
    </w:p>
    <w:p w14:paraId="6BAAA6BA" w14:textId="77777777" w:rsidR="00031939" w:rsidRPr="008C59B4" w:rsidRDefault="00031939" w:rsidP="00031939">
      <w:pPr>
        <w:jc w:val="both"/>
      </w:pPr>
      <w:r w:rsidRPr="008C59B4">
        <w:pict w14:anchorId="61565308">
          <v:rect id="_x0000_i1369" style="width:225pt;height:.5pt" o:hrpct="0" o:hrstd="t" o:hr="t" fillcolor="#a0a0a0" stroked="f"/>
        </w:pict>
      </w:r>
    </w:p>
    <w:p w14:paraId="0CCB2A2E" w14:textId="77777777" w:rsidR="00031939" w:rsidRPr="008C59B4" w:rsidRDefault="00031939" w:rsidP="00031939">
      <w:pPr>
        <w:jc w:val="both"/>
      </w:pPr>
      <w:r w:rsidRPr="008C59B4">
        <w:br/>
      </w:r>
    </w:p>
    <w:p w14:paraId="691DDCE2" w14:textId="77777777" w:rsidR="00031939" w:rsidRPr="008C59B4" w:rsidRDefault="00031939" w:rsidP="00031939">
      <w:pPr>
        <w:jc w:val="both"/>
      </w:pPr>
      <w:r w:rsidRPr="008C59B4">
        <w:t xml:space="preserve">D.Lgs. 12/01/2019, n. 14 </w:t>
      </w:r>
    </w:p>
    <w:p w14:paraId="39AFB074" w14:textId="77777777" w:rsidR="00031939" w:rsidRPr="008C59B4" w:rsidRDefault="00031939" w:rsidP="00031939">
      <w:pPr>
        <w:jc w:val="both"/>
      </w:pPr>
      <w:r w:rsidRPr="008C59B4">
        <w:t xml:space="preserve">Codice della crisi d'impresa e dell'insolvenza in attuazione della legge 19 ottobre 2017, n. 155. </w:t>
      </w:r>
    </w:p>
    <w:p w14:paraId="241130A1" w14:textId="77777777" w:rsidR="00031939" w:rsidRPr="008C59B4" w:rsidRDefault="00031939" w:rsidP="00031939">
      <w:pPr>
        <w:jc w:val="both"/>
      </w:pPr>
      <w:r w:rsidRPr="008C59B4">
        <w:t xml:space="preserve">Pubblicato nella Gazz. Uff. 14 febbraio 2019, n. 38, S.O. </w:t>
      </w:r>
    </w:p>
    <w:p w14:paraId="428345D6" w14:textId="77777777" w:rsidR="00031939" w:rsidRPr="008C59B4" w:rsidRDefault="00031939" w:rsidP="00031939">
      <w:pPr>
        <w:jc w:val="both"/>
      </w:pPr>
      <w:r w:rsidRPr="008C59B4">
        <w:t xml:space="preserve">Art. 343. Liquidazione coatta amministrativa </w:t>
      </w:r>
    </w:p>
    <w:p w14:paraId="411B092B" w14:textId="77777777" w:rsidR="00031939" w:rsidRPr="008C59B4" w:rsidRDefault="00031939" w:rsidP="00031939">
      <w:pPr>
        <w:jc w:val="both"/>
      </w:pPr>
      <w:r w:rsidRPr="008C59B4">
        <w:t>In vigore dal 1 settembre 2021</w:t>
      </w:r>
    </w:p>
    <w:p w14:paraId="453B9C13" w14:textId="77777777" w:rsidR="00031939" w:rsidRPr="008C59B4" w:rsidRDefault="00031939" w:rsidP="00031939">
      <w:pPr>
        <w:jc w:val="both"/>
      </w:pPr>
      <w:r w:rsidRPr="008C59B4">
        <w:t>1. L'accertamento giudiziale dello stato di insolvenza a norma degli articoli 296 e 297 è equiparato alla dichiarazione di apertura della liquidazione giudiziale ai fini dell'applicazione delle disposizioni del presente titolo.</w:t>
      </w:r>
    </w:p>
    <w:p w14:paraId="1ADF5C7F" w14:textId="77777777" w:rsidR="00031939" w:rsidRPr="008C59B4" w:rsidRDefault="00031939" w:rsidP="00031939">
      <w:pPr>
        <w:jc w:val="both"/>
      </w:pPr>
      <w:r w:rsidRPr="008C59B4">
        <w:t>2. Nel caso di liquidazione coatta amministrativa si applicano al commissario liquidatore le disposizioni degli articoli 334, 335 e 336.</w:t>
      </w:r>
    </w:p>
    <w:p w14:paraId="05EC3494" w14:textId="77777777" w:rsidR="00031939" w:rsidRPr="008C59B4" w:rsidRDefault="00031939" w:rsidP="00031939">
      <w:pPr>
        <w:jc w:val="both"/>
      </w:pPr>
      <w:r w:rsidRPr="008C59B4">
        <w:pict w14:anchorId="47BC402F">
          <v:rect id="_x0000_i1370" style="width:225pt;height:.5pt" o:hrpct="0" o:hrstd="t" o:hr="t" fillcolor="#a0a0a0" stroked="f"/>
        </w:pict>
      </w:r>
    </w:p>
    <w:p w14:paraId="51A9CD55" w14:textId="77777777" w:rsidR="00031939" w:rsidRPr="008C59B4" w:rsidRDefault="00031939" w:rsidP="00031939">
      <w:pPr>
        <w:jc w:val="both"/>
      </w:pPr>
      <w:r w:rsidRPr="008C59B4">
        <w:br/>
      </w:r>
    </w:p>
    <w:p w14:paraId="7A371F3A" w14:textId="77777777" w:rsidR="00031939" w:rsidRPr="008C59B4" w:rsidRDefault="00031939" w:rsidP="00031939">
      <w:pPr>
        <w:jc w:val="both"/>
      </w:pPr>
      <w:r w:rsidRPr="008C59B4">
        <w:t xml:space="preserve">D.Lgs. 12/01/2019, n. 14 </w:t>
      </w:r>
    </w:p>
    <w:p w14:paraId="2FB5DCBF" w14:textId="77777777" w:rsidR="00031939" w:rsidRPr="008C59B4" w:rsidRDefault="00031939" w:rsidP="00031939">
      <w:pPr>
        <w:jc w:val="both"/>
      </w:pPr>
      <w:r w:rsidRPr="008C59B4">
        <w:t xml:space="preserve">Codice della crisi d'impresa e dell'insolvenza in attuazione della legge 19 ottobre 2017, n. 155. </w:t>
      </w:r>
    </w:p>
    <w:p w14:paraId="6EE25BC8" w14:textId="77777777" w:rsidR="00031939" w:rsidRPr="008C59B4" w:rsidRDefault="00031939" w:rsidP="00031939">
      <w:pPr>
        <w:jc w:val="both"/>
      </w:pPr>
      <w:r w:rsidRPr="008C59B4">
        <w:t xml:space="preserve">Pubblicato nella Gazz. Uff. 14 febbraio 2019, n. 38, S.O. </w:t>
      </w:r>
    </w:p>
    <w:p w14:paraId="7CE80409" w14:textId="77777777" w:rsidR="00031939" w:rsidRPr="008C59B4" w:rsidRDefault="00031939" w:rsidP="00031939">
      <w:pPr>
        <w:jc w:val="both"/>
      </w:pPr>
      <w:r w:rsidRPr="008C59B4">
        <w:t xml:space="preserve">Capo IV </w:t>
      </w:r>
    </w:p>
    <w:p w14:paraId="6BEFBB30" w14:textId="77777777" w:rsidR="00031939" w:rsidRPr="008C59B4" w:rsidRDefault="00031939" w:rsidP="00031939">
      <w:pPr>
        <w:jc w:val="both"/>
      </w:pPr>
      <w:r w:rsidRPr="008C59B4">
        <w:t xml:space="preserve">Reati commessi nelle procedure di composizione delle crisi da sovraindebitamento e reati commessi nella procedura di composizione della crisi </w:t>
      </w:r>
    </w:p>
    <w:p w14:paraId="66ED0C42" w14:textId="77777777" w:rsidR="00031939" w:rsidRPr="008C59B4" w:rsidRDefault="00031939" w:rsidP="00031939">
      <w:pPr>
        <w:jc w:val="both"/>
      </w:pPr>
      <w:r w:rsidRPr="008C59B4">
        <w:t xml:space="preserve">Art. 344. Sanzioni per il debitore e per i componenti dell'organismo di composizione della crisi </w:t>
      </w:r>
    </w:p>
    <w:p w14:paraId="2EFC2881" w14:textId="77777777" w:rsidR="00031939" w:rsidRPr="008C59B4" w:rsidRDefault="00031939" w:rsidP="00031939">
      <w:pPr>
        <w:jc w:val="both"/>
      </w:pPr>
      <w:r w:rsidRPr="008C59B4">
        <w:t>In vigore dal 1 settembre 2021</w:t>
      </w:r>
    </w:p>
    <w:p w14:paraId="1AAA9F41" w14:textId="77777777" w:rsidR="00031939" w:rsidRPr="008C59B4" w:rsidRDefault="00031939" w:rsidP="00031939">
      <w:pPr>
        <w:jc w:val="both"/>
      </w:pPr>
      <w:r w:rsidRPr="008C59B4">
        <w:t>1. Salvo che il fatto costituisca più grave reato, è punito con la reclusione da sei mesi a due anni e con la multa da 1.000 a 50.000 euro il debitore che:</w:t>
      </w:r>
    </w:p>
    <w:p w14:paraId="1EAC318B" w14:textId="77777777" w:rsidR="00031939" w:rsidRPr="008C59B4" w:rsidRDefault="00031939" w:rsidP="00031939">
      <w:pPr>
        <w:jc w:val="both"/>
      </w:pPr>
      <w:r w:rsidRPr="008C59B4">
        <w:t xml:space="preserve">a) al fine di ottenere l'accesso alle procedure di composizione delle crisi da sovraindebitamento di cui alle sezioni II e III del capo II del titolo IV aumenta o diminuisce il passivo ovvero sottrae o dissimula una parte rilevante dell'attivo ovvero dolosamente simula attività inesistenti; </w:t>
      </w:r>
    </w:p>
    <w:p w14:paraId="4EF56C6C" w14:textId="77777777" w:rsidR="00031939" w:rsidRPr="008C59B4" w:rsidRDefault="00031939" w:rsidP="00031939">
      <w:pPr>
        <w:jc w:val="both"/>
      </w:pPr>
      <w:r w:rsidRPr="008C59B4">
        <w:lastRenderedPageBreak/>
        <w:t xml:space="preserve">b) al fine di ottenere l'accesso alle procedure di cui alle sezioni II e III del capo II del titolo IV e di quelle di cui al capo IX del titolo V, produce documentazione contraffatta o alterata, ovvero sottrae, occulta o distrugge, in tutto o in parte, la documentazione relativa alla propria situazione debitoria ovvero la propria documentazione contabile; </w:t>
      </w:r>
    </w:p>
    <w:p w14:paraId="384D5DA7" w14:textId="77777777" w:rsidR="00031939" w:rsidRPr="008C59B4" w:rsidRDefault="00031939" w:rsidP="00031939">
      <w:pPr>
        <w:jc w:val="both"/>
      </w:pPr>
      <w:r w:rsidRPr="008C59B4">
        <w:t xml:space="preserve">c) nel corso delle procedure di cui alle sezioni II e III del capo II, effettua pagamenti in violazione del piano di ristrutturazione dei debiti o del concordato minore omologati; </w:t>
      </w:r>
    </w:p>
    <w:p w14:paraId="0B0E9129" w14:textId="77777777" w:rsidR="00031939" w:rsidRPr="008C59B4" w:rsidRDefault="00031939" w:rsidP="00031939">
      <w:pPr>
        <w:jc w:val="both"/>
      </w:pPr>
      <w:r w:rsidRPr="008C59B4">
        <w:t xml:space="preserve">d) dopo il deposito del piano di ristrutturazione dei debiti o della proposta di concordato minore, e per tutta la durata della procedura, aggrava la sua posizione debitoria; </w:t>
      </w:r>
    </w:p>
    <w:p w14:paraId="48E37BEE" w14:textId="77777777" w:rsidR="00031939" w:rsidRPr="008C59B4" w:rsidRDefault="00031939" w:rsidP="00031939">
      <w:pPr>
        <w:jc w:val="both"/>
      </w:pPr>
      <w:r w:rsidRPr="008C59B4">
        <w:t xml:space="preserve">e) intenzionalmente non rispetta i contenuti del piano di ristrutturazione dei debiti o del concordato minore. </w:t>
      </w:r>
    </w:p>
    <w:p w14:paraId="5A162F7A" w14:textId="77777777" w:rsidR="00031939" w:rsidRPr="008C59B4" w:rsidRDefault="00031939" w:rsidP="00031939">
      <w:pPr>
        <w:jc w:val="both"/>
      </w:pPr>
      <w:r w:rsidRPr="008C59B4">
        <w:t>2. Le pene previste dal comma 1 si applicano al debitore incapiente che, con la domanda di esdebitazione di cui all'articolo 283, produce documentazione contraffatta o alterata o sottrae, occulta o distrugge, in tutto o in parte, la documentazione relativa alla propria situazione debitoria ovvero la propria documentazione contabile ovvero omette, dopo il decreto di esdebitazione, la dichiarazione di cui al comma 7 del medesimo articolo 283, quando dovuta o in essa attesta falsamente fatti rilevanti.</w:t>
      </w:r>
    </w:p>
    <w:p w14:paraId="2028493E" w14:textId="77777777" w:rsidR="00031939" w:rsidRPr="008C59B4" w:rsidRDefault="00031939" w:rsidP="00031939">
      <w:pPr>
        <w:jc w:val="both"/>
      </w:pPr>
      <w:r w:rsidRPr="008C59B4">
        <w:t>3. Il componente dell'organismo di composizione della crisi che nella relazione di cui agli articoli 68, 76, 268 e 283 rende false attestazioni in ordine alla veridicità dei dati contenuti nella proposta di cui agli articoli 67 e 75, nella domanda di apertura della liquidazione controllata o nella domanda di esdebitazione di cui all'articolo 283, è punito con la reclusione da uno a tre anni e con la multa da 1.000 a 50.000 euro.</w:t>
      </w:r>
    </w:p>
    <w:p w14:paraId="448E94E8" w14:textId="77777777" w:rsidR="00031939" w:rsidRPr="008C59B4" w:rsidRDefault="00031939" w:rsidP="00031939">
      <w:pPr>
        <w:jc w:val="both"/>
      </w:pPr>
      <w:r w:rsidRPr="008C59B4">
        <w:t>4. Le pene di cui al comma 2, si applicano al componente dell'organismo di composizione della crisi che cagiona danno ai creditori omettendo o rifiutando senza giustificato motivo un atto del suo ufficio.</w:t>
      </w:r>
    </w:p>
    <w:p w14:paraId="2CF369C4" w14:textId="77777777" w:rsidR="00031939" w:rsidRPr="008C59B4" w:rsidRDefault="00031939" w:rsidP="00031939">
      <w:pPr>
        <w:jc w:val="both"/>
      </w:pPr>
      <w:r w:rsidRPr="008C59B4">
        <w:pict w14:anchorId="1BF72298">
          <v:rect id="_x0000_i1371" style="width:225pt;height:.5pt" o:hrpct="0" o:hrstd="t" o:hr="t" fillcolor="#a0a0a0" stroked="f"/>
        </w:pict>
      </w:r>
    </w:p>
    <w:p w14:paraId="112D43BF" w14:textId="77777777" w:rsidR="00031939" w:rsidRPr="008C59B4" w:rsidRDefault="00031939" w:rsidP="00031939">
      <w:pPr>
        <w:jc w:val="both"/>
      </w:pPr>
      <w:r w:rsidRPr="008C59B4">
        <w:br/>
      </w:r>
    </w:p>
    <w:p w14:paraId="108CAB11" w14:textId="77777777" w:rsidR="00031939" w:rsidRPr="008C59B4" w:rsidRDefault="00031939" w:rsidP="00031939">
      <w:pPr>
        <w:jc w:val="both"/>
      </w:pPr>
      <w:r w:rsidRPr="008C59B4">
        <w:t xml:space="preserve">D.Lgs. 12/01/2019, n. 14 </w:t>
      </w:r>
    </w:p>
    <w:p w14:paraId="7F8B52E2" w14:textId="77777777" w:rsidR="00031939" w:rsidRPr="008C59B4" w:rsidRDefault="00031939" w:rsidP="00031939">
      <w:pPr>
        <w:jc w:val="both"/>
      </w:pPr>
      <w:r w:rsidRPr="008C59B4">
        <w:t xml:space="preserve">Codice della crisi d'impresa e dell'insolvenza in attuazione della legge 19 ottobre 2017, n. 155. </w:t>
      </w:r>
    </w:p>
    <w:p w14:paraId="1EF7B2A5" w14:textId="77777777" w:rsidR="00031939" w:rsidRPr="008C59B4" w:rsidRDefault="00031939" w:rsidP="00031939">
      <w:pPr>
        <w:jc w:val="both"/>
      </w:pPr>
      <w:r w:rsidRPr="008C59B4">
        <w:t xml:space="preserve">Pubblicato nella Gazz. Uff. 14 febbraio 2019, n. 38, S.O. </w:t>
      </w:r>
    </w:p>
    <w:p w14:paraId="1F8D383D" w14:textId="77777777" w:rsidR="00031939" w:rsidRPr="008C59B4" w:rsidRDefault="00031939" w:rsidP="00031939">
      <w:pPr>
        <w:jc w:val="both"/>
      </w:pPr>
      <w:r w:rsidRPr="008C59B4">
        <w:t xml:space="preserve">Art. 345. Falso nelle attestazioni dei componenti dell'OCRI </w:t>
      </w:r>
    </w:p>
    <w:p w14:paraId="07B33CE7" w14:textId="77777777" w:rsidR="00031939" w:rsidRPr="008C59B4" w:rsidRDefault="00031939" w:rsidP="00031939">
      <w:pPr>
        <w:jc w:val="both"/>
      </w:pPr>
      <w:r w:rsidRPr="008C59B4">
        <w:t>In vigore dal 1 settembre 2021</w:t>
      </w:r>
    </w:p>
    <w:p w14:paraId="02341B00" w14:textId="77777777" w:rsidR="00031939" w:rsidRPr="008C59B4" w:rsidRDefault="00031939" w:rsidP="00031939">
      <w:pPr>
        <w:jc w:val="both"/>
      </w:pPr>
      <w:r w:rsidRPr="008C59B4">
        <w:t>1. Il componente dell'organismo di composizione della crisi di impresa che nell'attestazione di cui all'articolo 19, comma 3, espone informazioni false ovvero omette di riferire informazioni rilevanti in ordine alla veridicità dei dati contenuti nel piano o nei documenti ad esso allegati, è punito con la reclusione da due a cinque anni e con la multa da 50.000 a 100.000 euro.</w:t>
      </w:r>
    </w:p>
    <w:p w14:paraId="23FC8181" w14:textId="77777777" w:rsidR="00031939" w:rsidRPr="008C59B4" w:rsidRDefault="00031939" w:rsidP="00031939">
      <w:pPr>
        <w:jc w:val="both"/>
      </w:pPr>
      <w:r w:rsidRPr="008C59B4">
        <w:t>2. Se il fatto è commesso al fine di conseguire un ingiusto profitto per sé o per altri, la pena è aumentata.</w:t>
      </w:r>
    </w:p>
    <w:p w14:paraId="2900F5AD" w14:textId="77777777" w:rsidR="00031939" w:rsidRPr="008C59B4" w:rsidRDefault="00031939" w:rsidP="00031939">
      <w:pPr>
        <w:jc w:val="both"/>
      </w:pPr>
      <w:r w:rsidRPr="008C59B4">
        <w:t>3. Se dal fatto consegue un danno per i creditori la pena è aumentata fino alla metà.</w:t>
      </w:r>
    </w:p>
    <w:p w14:paraId="24DDC717" w14:textId="77777777" w:rsidR="00031939" w:rsidRPr="008C59B4" w:rsidRDefault="00031939" w:rsidP="00031939">
      <w:pPr>
        <w:jc w:val="both"/>
      </w:pPr>
      <w:r w:rsidRPr="008C59B4">
        <w:pict w14:anchorId="72F6DAB0">
          <v:rect id="_x0000_i1372" style="width:225pt;height:.5pt" o:hrpct="0" o:hrstd="t" o:hr="t" fillcolor="#a0a0a0" stroked="f"/>
        </w:pict>
      </w:r>
    </w:p>
    <w:p w14:paraId="6B2B7DA4" w14:textId="77777777" w:rsidR="00031939" w:rsidRPr="008C59B4" w:rsidRDefault="00031939" w:rsidP="00031939">
      <w:pPr>
        <w:jc w:val="both"/>
      </w:pPr>
      <w:r w:rsidRPr="008C59B4">
        <w:br/>
      </w:r>
    </w:p>
    <w:p w14:paraId="7E7FF6EF" w14:textId="77777777" w:rsidR="00031939" w:rsidRPr="008C59B4" w:rsidRDefault="00031939" w:rsidP="00031939">
      <w:pPr>
        <w:jc w:val="both"/>
      </w:pPr>
      <w:r w:rsidRPr="008C59B4">
        <w:t xml:space="preserve">D.Lgs. 12/01/2019, n. 14 </w:t>
      </w:r>
    </w:p>
    <w:p w14:paraId="0E31207E" w14:textId="77777777" w:rsidR="00031939" w:rsidRPr="008C59B4" w:rsidRDefault="00031939" w:rsidP="00031939">
      <w:pPr>
        <w:jc w:val="both"/>
      </w:pPr>
      <w:r w:rsidRPr="008C59B4">
        <w:lastRenderedPageBreak/>
        <w:t xml:space="preserve">Codice della crisi d'impresa e dell'insolvenza in attuazione della legge 19 ottobre 2017, n. 155. </w:t>
      </w:r>
    </w:p>
    <w:p w14:paraId="0DB84A62" w14:textId="77777777" w:rsidR="00031939" w:rsidRPr="008C59B4" w:rsidRDefault="00031939" w:rsidP="00031939">
      <w:pPr>
        <w:jc w:val="both"/>
      </w:pPr>
      <w:r w:rsidRPr="008C59B4">
        <w:t xml:space="preserve">Pubblicato nella Gazz. Uff. 14 febbraio 2019, n. 38, S.O. </w:t>
      </w:r>
    </w:p>
    <w:p w14:paraId="720A4573" w14:textId="77777777" w:rsidR="00031939" w:rsidRPr="008C59B4" w:rsidRDefault="00031939" w:rsidP="00031939">
      <w:pPr>
        <w:jc w:val="both"/>
      </w:pPr>
      <w:r w:rsidRPr="008C59B4">
        <w:t xml:space="preserve">Capo V </w:t>
      </w:r>
    </w:p>
    <w:p w14:paraId="0F17414B" w14:textId="77777777" w:rsidR="00031939" w:rsidRPr="008C59B4" w:rsidRDefault="00031939" w:rsidP="00031939">
      <w:pPr>
        <w:jc w:val="both"/>
      </w:pPr>
      <w:r w:rsidRPr="008C59B4">
        <w:t xml:space="preserve">Disposizioni di procedura </w:t>
      </w:r>
    </w:p>
    <w:p w14:paraId="0A309F1C" w14:textId="77777777" w:rsidR="00031939" w:rsidRPr="008C59B4" w:rsidRDefault="00031939" w:rsidP="00031939">
      <w:pPr>
        <w:jc w:val="both"/>
      </w:pPr>
      <w:r w:rsidRPr="008C59B4">
        <w:t xml:space="preserve">Art. 346. Esercizio dell'azione penale per reati in materia di liquidazione giudiziale </w:t>
      </w:r>
    </w:p>
    <w:p w14:paraId="0654A5E1" w14:textId="77777777" w:rsidR="00031939" w:rsidRPr="008C59B4" w:rsidRDefault="00031939" w:rsidP="00031939">
      <w:pPr>
        <w:jc w:val="both"/>
      </w:pPr>
      <w:r w:rsidRPr="008C59B4">
        <w:t>In vigore dal 1 settembre 2021</w:t>
      </w:r>
    </w:p>
    <w:p w14:paraId="786C5EC2" w14:textId="77777777" w:rsidR="00031939" w:rsidRPr="008C59B4" w:rsidRDefault="00031939" w:rsidP="00031939">
      <w:pPr>
        <w:jc w:val="both"/>
      </w:pPr>
      <w:r w:rsidRPr="008C59B4">
        <w:t>1. Per reati previsti negli articoli 322, 323, 329 e 330, l'azione penale è esercitata dopo la comunicazione della sentenza di apertura della liquidazione giudiziale di cui all'articolo 49.</w:t>
      </w:r>
    </w:p>
    <w:p w14:paraId="707C3741" w14:textId="77777777" w:rsidR="00031939" w:rsidRPr="008C59B4" w:rsidRDefault="00031939" w:rsidP="00031939">
      <w:pPr>
        <w:jc w:val="both"/>
      </w:pPr>
      <w:r w:rsidRPr="008C59B4">
        <w:t>2. E' iniziata anche prima nel caso previsto dall'articolo 38 e in ogni altro in cui concorrano gravi motivi e già esista o sia contemporaneamente presentata domanda per ottenere la dichiarazione suddetta.</w:t>
      </w:r>
    </w:p>
    <w:p w14:paraId="68609F56" w14:textId="77777777" w:rsidR="00031939" w:rsidRPr="008C59B4" w:rsidRDefault="00031939" w:rsidP="00031939">
      <w:pPr>
        <w:jc w:val="both"/>
      </w:pPr>
      <w:r w:rsidRPr="008C59B4">
        <w:pict w14:anchorId="033077FE">
          <v:rect id="_x0000_i1373" style="width:225pt;height:.5pt" o:hrpct="0" o:hrstd="t" o:hr="t" fillcolor="#a0a0a0" stroked="f"/>
        </w:pict>
      </w:r>
    </w:p>
    <w:p w14:paraId="5DCDA7A4" w14:textId="77777777" w:rsidR="00031939" w:rsidRPr="008C59B4" w:rsidRDefault="00031939" w:rsidP="00031939">
      <w:pPr>
        <w:jc w:val="both"/>
      </w:pPr>
      <w:r w:rsidRPr="008C59B4">
        <w:br/>
      </w:r>
    </w:p>
    <w:p w14:paraId="35A53305" w14:textId="77777777" w:rsidR="00031939" w:rsidRPr="008C59B4" w:rsidRDefault="00031939" w:rsidP="00031939">
      <w:pPr>
        <w:jc w:val="both"/>
      </w:pPr>
      <w:r w:rsidRPr="008C59B4">
        <w:t xml:space="preserve">D.Lgs. 12/01/2019, n. 14 </w:t>
      </w:r>
    </w:p>
    <w:p w14:paraId="1DA304A2" w14:textId="77777777" w:rsidR="00031939" w:rsidRPr="008C59B4" w:rsidRDefault="00031939" w:rsidP="00031939">
      <w:pPr>
        <w:jc w:val="both"/>
      </w:pPr>
      <w:r w:rsidRPr="008C59B4">
        <w:t xml:space="preserve">Codice della crisi d'impresa e dell'insolvenza in attuazione della legge 19 ottobre 2017, n. 155. </w:t>
      </w:r>
    </w:p>
    <w:p w14:paraId="11F58F13" w14:textId="77777777" w:rsidR="00031939" w:rsidRPr="008C59B4" w:rsidRDefault="00031939" w:rsidP="00031939">
      <w:pPr>
        <w:jc w:val="both"/>
      </w:pPr>
      <w:r w:rsidRPr="008C59B4">
        <w:t xml:space="preserve">Pubblicato nella Gazz. Uff. 14 febbraio 2019, n. 38, S.O. </w:t>
      </w:r>
    </w:p>
    <w:p w14:paraId="147E85AD" w14:textId="77777777" w:rsidR="00031939" w:rsidRPr="008C59B4" w:rsidRDefault="00031939" w:rsidP="00031939">
      <w:pPr>
        <w:jc w:val="both"/>
      </w:pPr>
      <w:r w:rsidRPr="008C59B4">
        <w:t xml:space="preserve">Art. 347. Costituzione di parte civile </w:t>
      </w:r>
    </w:p>
    <w:p w14:paraId="54DAF30C" w14:textId="77777777" w:rsidR="00031939" w:rsidRPr="008C59B4" w:rsidRDefault="00031939" w:rsidP="00031939">
      <w:pPr>
        <w:jc w:val="both"/>
      </w:pPr>
      <w:r w:rsidRPr="008C59B4">
        <w:t>In vigore dal 1 settembre 2021</w:t>
      </w:r>
    </w:p>
    <w:p w14:paraId="6EAAEBD9" w14:textId="77777777" w:rsidR="00031939" w:rsidRPr="008C59B4" w:rsidRDefault="00031939" w:rsidP="00031939">
      <w:pPr>
        <w:jc w:val="both"/>
      </w:pPr>
      <w:r w:rsidRPr="008C59B4">
        <w:t>1. Il curatore, il liquidatore giudiziale, il commissario liquidatore e il commissario speciale di cui all'</w:t>
      </w:r>
      <w:hyperlink r:id="rId668" w:anchor="id=10LX0000820997ART82,__m=document" w:history="1">
        <w:r w:rsidRPr="008C59B4">
          <w:t>articolo 37 del decreto legislativo 16 novembre 2015, n. 180</w:t>
        </w:r>
      </w:hyperlink>
      <w:r w:rsidRPr="008C59B4">
        <w:t>, possono costituirsi parte civile nel procedimento penale per i reati preveduti nel presente titolo, anche contro l'imprenditore in liquidazione giudiziale.</w:t>
      </w:r>
    </w:p>
    <w:p w14:paraId="2E26D187" w14:textId="77777777" w:rsidR="00031939" w:rsidRPr="008C59B4" w:rsidRDefault="00031939" w:rsidP="00031939">
      <w:pPr>
        <w:jc w:val="both"/>
      </w:pPr>
      <w:r w:rsidRPr="008C59B4">
        <w:t>2. I creditori possono costituirsi parte civile nel procedimento penale per bancarotta fraudolenta quando manca la costituzione del curatore, del commissario liquidatore o del commissario speciale di cui all'</w:t>
      </w:r>
      <w:hyperlink r:id="rId669" w:anchor="id=10LX0000820997ART82,__m=document" w:history="1">
        <w:r w:rsidRPr="008C59B4">
          <w:t>articolo 37 del decreto legislativo 16 novembre 2015, n. 180</w:t>
        </w:r>
      </w:hyperlink>
      <w:r w:rsidRPr="008C59B4">
        <w:t>, quando non sia stato nominato il liquidatore giudiziale o quando intendono far valere un titolo di azione propria personale.</w:t>
      </w:r>
    </w:p>
    <w:p w14:paraId="2240FEE3" w14:textId="77777777" w:rsidR="00031939" w:rsidRPr="008C59B4" w:rsidRDefault="00031939" w:rsidP="00031939">
      <w:pPr>
        <w:jc w:val="both"/>
      </w:pPr>
      <w:r w:rsidRPr="008C59B4">
        <w:pict w14:anchorId="75780E08">
          <v:rect id="_x0000_i1374" style="width:225pt;height:.5pt" o:hrpct="0" o:hrstd="t" o:hr="t" fillcolor="#a0a0a0" stroked="f"/>
        </w:pict>
      </w:r>
    </w:p>
    <w:p w14:paraId="327F11F3" w14:textId="77777777" w:rsidR="00031939" w:rsidRPr="008C59B4" w:rsidRDefault="00031939" w:rsidP="00031939">
      <w:pPr>
        <w:jc w:val="both"/>
      </w:pPr>
      <w:r w:rsidRPr="008C59B4">
        <w:br/>
      </w:r>
    </w:p>
    <w:p w14:paraId="4FE055B1" w14:textId="77777777" w:rsidR="00031939" w:rsidRPr="008C59B4" w:rsidRDefault="00031939" w:rsidP="00031939">
      <w:pPr>
        <w:jc w:val="both"/>
      </w:pPr>
      <w:r w:rsidRPr="008C59B4">
        <w:t xml:space="preserve">D.Lgs. 12/01/2019, n. 14 </w:t>
      </w:r>
    </w:p>
    <w:p w14:paraId="6C444CE7" w14:textId="77777777" w:rsidR="00031939" w:rsidRPr="008C59B4" w:rsidRDefault="00031939" w:rsidP="00031939">
      <w:pPr>
        <w:jc w:val="both"/>
      </w:pPr>
      <w:r w:rsidRPr="008C59B4">
        <w:t xml:space="preserve">Codice della crisi d'impresa e dell'insolvenza in attuazione della legge 19 ottobre 2017, n. 155. </w:t>
      </w:r>
    </w:p>
    <w:p w14:paraId="13471F73" w14:textId="77777777" w:rsidR="00031939" w:rsidRPr="008C59B4" w:rsidRDefault="00031939" w:rsidP="00031939">
      <w:pPr>
        <w:jc w:val="both"/>
      </w:pPr>
      <w:r w:rsidRPr="008C59B4">
        <w:t xml:space="preserve">Pubblicato nella Gazz. Uff. 14 febbraio 2019, n. 38, S.O. </w:t>
      </w:r>
    </w:p>
    <w:p w14:paraId="2A8E370D" w14:textId="77777777" w:rsidR="00031939" w:rsidRPr="008C59B4" w:rsidRDefault="00031939" w:rsidP="00031939">
      <w:pPr>
        <w:jc w:val="both"/>
      </w:pPr>
      <w:r w:rsidRPr="008C59B4">
        <w:t xml:space="preserve">Titolo X </w:t>
      </w:r>
    </w:p>
    <w:p w14:paraId="2CE2B102" w14:textId="77777777" w:rsidR="00031939" w:rsidRPr="008C59B4" w:rsidRDefault="00031939" w:rsidP="00031939">
      <w:pPr>
        <w:jc w:val="both"/>
      </w:pPr>
      <w:r w:rsidRPr="008C59B4">
        <w:t xml:space="preserve">Disposizioni per l'attuazione del codice della crisi e dell'insolvenza, norme di coordinamento e disciplina transitoria </w:t>
      </w:r>
    </w:p>
    <w:p w14:paraId="0FAD77EA" w14:textId="77777777" w:rsidR="00031939" w:rsidRPr="008C59B4" w:rsidRDefault="00031939" w:rsidP="00031939">
      <w:pPr>
        <w:jc w:val="both"/>
      </w:pPr>
      <w:r w:rsidRPr="008C59B4">
        <w:t xml:space="preserve">Capo I </w:t>
      </w:r>
    </w:p>
    <w:p w14:paraId="0CDE0BDA" w14:textId="77777777" w:rsidR="00031939" w:rsidRPr="008C59B4" w:rsidRDefault="00031939" w:rsidP="00031939">
      <w:pPr>
        <w:jc w:val="both"/>
      </w:pPr>
      <w:r w:rsidRPr="008C59B4">
        <w:lastRenderedPageBreak/>
        <w:t xml:space="preserve">Disposizioni generali, strumenti di allerta e composizione assistita della crisi </w:t>
      </w:r>
    </w:p>
    <w:p w14:paraId="3D795461" w14:textId="77777777" w:rsidR="00031939" w:rsidRPr="008C59B4" w:rsidRDefault="00031939" w:rsidP="00031939">
      <w:pPr>
        <w:jc w:val="both"/>
      </w:pPr>
      <w:r w:rsidRPr="008C59B4">
        <w:t xml:space="preserve">Art. 348. Adeguamento delle soglie dell'impresa minore </w:t>
      </w:r>
    </w:p>
    <w:p w14:paraId="72A6F131" w14:textId="77777777" w:rsidR="00031939" w:rsidRPr="008C59B4" w:rsidRDefault="00031939" w:rsidP="00031939">
      <w:pPr>
        <w:jc w:val="both"/>
      </w:pPr>
      <w:r w:rsidRPr="008C59B4">
        <w:t>In vigore dal 1 settembre 2021</w:t>
      </w:r>
    </w:p>
    <w:p w14:paraId="097FCA7B" w14:textId="77777777" w:rsidR="00031939" w:rsidRPr="008C59B4" w:rsidRDefault="00031939" w:rsidP="00031939">
      <w:pPr>
        <w:jc w:val="both"/>
      </w:pPr>
      <w:r w:rsidRPr="008C59B4">
        <w:t>1. Ogni tre anni il Ministro della giustizia può procedere all'aggiornamento dei valori di cui all'articolo 2, comma 1, lettera d), con decreto adottato sulla base della media delle variazioni degli indici ISTAT dei prezzi al consumo per le famiglie di operai ed impiegati intervenute nel periodo di riferimento.</w:t>
      </w:r>
    </w:p>
    <w:p w14:paraId="068796E5" w14:textId="77777777" w:rsidR="00031939" w:rsidRPr="008C59B4" w:rsidRDefault="00031939" w:rsidP="00031939">
      <w:pPr>
        <w:jc w:val="both"/>
      </w:pPr>
      <w:r w:rsidRPr="008C59B4">
        <w:pict w14:anchorId="19BF430B">
          <v:rect id="_x0000_i1375" style="width:225pt;height:.5pt" o:hrpct="0" o:hrstd="t" o:hr="t" fillcolor="#a0a0a0" stroked="f"/>
        </w:pict>
      </w:r>
    </w:p>
    <w:p w14:paraId="1AB48A3D" w14:textId="77777777" w:rsidR="00031939" w:rsidRPr="008C59B4" w:rsidRDefault="00031939" w:rsidP="00031939">
      <w:pPr>
        <w:jc w:val="both"/>
      </w:pPr>
      <w:r w:rsidRPr="008C59B4">
        <w:br/>
      </w:r>
    </w:p>
    <w:p w14:paraId="1B27FEBC" w14:textId="77777777" w:rsidR="00031939" w:rsidRPr="008C59B4" w:rsidRDefault="00031939" w:rsidP="00031939">
      <w:pPr>
        <w:jc w:val="both"/>
      </w:pPr>
      <w:r w:rsidRPr="008C59B4">
        <w:t xml:space="preserve">D.Lgs. 12/01/2019, n. 14 </w:t>
      </w:r>
    </w:p>
    <w:p w14:paraId="68642B17" w14:textId="77777777" w:rsidR="00031939" w:rsidRPr="008C59B4" w:rsidRDefault="00031939" w:rsidP="00031939">
      <w:pPr>
        <w:jc w:val="both"/>
      </w:pPr>
      <w:r w:rsidRPr="008C59B4">
        <w:t xml:space="preserve">Codice della crisi d'impresa e dell'insolvenza in attuazione della legge 19 ottobre 2017, n. 155. </w:t>
      </w:r>
    </w:p>
    <w:p w14:paraId="65D6056B" w14:textId="77777777" w:rsidR="00031939" w:rsidRPr="008C59B4" w:rsidRDefault="00031939" w:rsidP="00031939">
      <w:pPr>
        <w:jc w:val="both"/>
      </w:pPr>
      <w:r w:rsidRPr="008C59B4">
        <w:t xml:space="preserve">Pubblicato nella Gazz. Uff. 14 febbraio 2019, n. 38, S.O. </w:t>
      </w:r>
    </w:p>
    <w:p w14:paraId="5E9AC192" w14:textId="77777777" w:rsidR="00031939" w:rsidRPr="008C59B4" w:rsidRDefault="00031939" w:rsidP="00031939">
      <w:pPr>
        <w:jc w:val="both"/>
      </w:pPr>
      <w:r w:rsidRPr="008C59B4">
        <w:t xml:space="preserve">Art. 349. Sostituzione dei termini fallimento e fallito </w:t>
      </w:r>
    </w:p>
    <w:p w14:paraId="7200E6DC" w14:textId="77777777" w:rsidR="00031939" w:rsidRPr="008C59B4" w:rsidRDefault="00031939" w:rsidP="00031939">
      <w:pPr>
        <w:jc w:val="both"/>
      </w:pPr>
      <w:r w:rsidRPr="008C59B4">
        <w:t>In vigore dal 1 settembre 2021</w:t>
      </w:r>
    </w:p>
    <w:p w14:paraId="27A58A8C" w14:textId="77777777" w:rsidR="00031939" w:rsidRPr="008C59B4" w:rsidRDefault="00031939" w:rsidP="00031939">
      <w:pPr>
        <w:jc w:val="both"/>
      </w:pPr>
      <w:r w:rsidRPr="008C59B4">
        <w:t>1. Nelle disposizioni normative vigenti i termini «fallimento», «procedura fallimentare», «fallito» nonché le espressioni dagli stessi termini derivate devono intendersi sostituite, rispettivamente, con le espressioni «liquidazione giudiziale», «procedura di liquidazione giudiziale» e «debitore assoggettato a liquidazione giudiziale» e loro derivati, con salvezza della continuità delle fattispecie.</w:t>
      </w:r>
    </w:p>
    <w:p w14:paraId="14C0E3D2" w14:textId="77777777" w:rsidR="00031939" w:rsidRPr="008C59B4" w:rsidRDefault="00031939" w:rsidP="00031939">
      <w:pPr>
        <w:jc w:val="both"/>
      </w:pPr>
      <w:r w:rsidRPr="008C59B4">
        <w:pict w14:anchorId="597BCA65">
          <v:rect id="_x0000_i1376" style="width:225pt;height:.5pt" o:hrpct="0" o:hrstd="t" o:hr="t" fillcolor="#a0a0a0" stroked="f"/>
        </w:pict>
      </w:r>
    </w:p>
    <w:p w14:paraId="46F0A34A" w14:textId="77777777" w:rsidR="00031939" w:rsidRPr="008C59B4" w:rsidRDefault="00031939" w:rsidP="00031939">
      <w:pPr>
        <w:jc w:val="both"/>
      </w:pPr>
      <w:r w:rsidRPr="008C59B4">
        <w:br/>
      </w:r>
    </w:p>
    <w:p w14:paraId="18B529F9" w14:textId="77777777" w:rsidR="00031939" w:rsidRPr="008C59B4" w:rsidRDefault="00031939" w:rsidP="00031939">
      <w:pPr>
        <w:jc w:val="both"/>
      </w:pPr>
      <w:r w:rsidRPr="008C59B4">
        <w:t xml:space="preserve">D.Lgs. 12/01/2019, n. 14 </w:t>
      </w:r>
    </w:p>
    <w:p w14:paraId="7917F1FF" w14:textId="77777777" w:rsidR="00031939" w:rsidRPr="008C59B4" w:rsidRDefault="00031939" w:rsidP="00031939">
      <w:pPr>
        <w:jc w:val="both"/>
      </w:pPr>
      <w:r w:rsidRPr="008C59B4">
        <w:t xml:space="preserve">Codice della crisi d'impresa e dell'insolvenza in attuazione della legge 19 ottobre 2017, n. 155. </w:t>
      </w:r>
    </w:p>
    <w:p w14:paraId="26ABBAD9" w14:textId="77777777" w:rsidR="00031939" w:rsidRPr="008C59B4" w:rsidRDefault="00031939" w:rsidP="00031939">
      <w:pPr>
        <w:jc w:val="both"/>
      </w:pPr>
      <w:r w:rsidRPr="008C59B4">
        <w:t xml:space="preserve">Pubblicato nella Gazz. Uff. 14 febbraio 2019, n. 38, S.O. </w:t>
      </w:r>
    </w:p>
    <w:p w14:paraId="252BF060" w14:textId="77777777" w:rsidR="00031939" w:rsidRPr="008C59B4" w:rsidRDefault="00031939" w:rsidP="00031939">
      <w:pPr>
        <w:jc w:val="both"/>
      </w:pPr>
      <w:r w:rsidRPr="008C59B4">
        <w:t xml:space="preserve">Art. 350. Modifiche alla disciplina dell'amministrazione straordinaria </w:t>
      </w:r>
    </w:p>
    <w:p w14:paraId="21B148AD" w14:textId="77777777" w:rsidR="00031939" w:rsidRPr="008C59B4" w:rsidRDefault="00031939" w:rsidP="00031939">
      <w:pPr>
        <w:jc w:val="both"/>
      </w:pPr>
      <w:r w:rsidRPr="008C59B4">
        <w:t>In vigore dal 16 marzo 2019</w:t>
      </w:r>
    </w:p>
    <w:p w14:paraId="293DD85C" w14:textId="77777777" w:rsidR="00031939" w:rsidRPr="008C59B4" w:rsidRDefault="00031939" w:rsidP="00031939">
      <w:pPr>
        <w:jc w:val="both"/>
      </w:pPr>
      <w:r w:rsidRPr="008C59B4">
        <w:t>1. All'</w:t>
      </w:r>
      <w:hyperlink r:id="rId670" w:anchor="id=10LX0000124401ART4,__m=document" w:history="1">
        <w:r w:rsidRPr="008C59B4">
          <w:t>articolo 3, comma 1, del decreto legislativo 8 luglio 1999, n. 270</w:t>
        </w:r>
      </w:hyperlink>
      <w:r w:rsidRPr="008C59B4">
        <w:t>, le parole «del luogo in cui essa ha la sede principale» sono sostituite dalle seguenti: «competente ai sensi dell'articolo 27, comma 1, del codice della crisi e dell'insolvenza»;</w:t>
      </w:r>
    </w:p>
    <w:p w14:paraId="44A20E26" w14:textId="77777777" w:rsidR="00031939" w:rsidRPr="008C59B4" w:rsidRDefault="00031939" w:rsidP="00031939">
      <w:pPr>
        <w:jc w:val="both"/>
      </w:pPr>
      <w:r w:rsidRPr="008C59B4">
        <w:t>2. All'</w:t>
      </w:r>
      <w:hyperlink r:id="rId671" w:anchor="id=10LX0000159137ART3,__m=document" w:history="1">
        <w:r w:rsidRPr="008C59B4">
          <w:t>articolo 2, comma 1, del decreto-legge 23 dicembre 2003, n. 347</w:t>
        </w:r>
      </w:hyperlink>
      <w:r w:rsidRPr="008C59B4">
        <w:t xml:space="preserve">, convertito, con modificazioni, in </w:t>
      </w:r>
      <w:hyperlink r:id="rId672" w:anchor="id=10LX0000160157ART0,__m=document" w:history="1">
        <w:r w:rsidRPr="008C59B4">
          <w:t>legge 18 febbraio 2004, n. 39</w:t>
        </w:r>
      </w:hyperlink>
      <w:r w:rsidRPr="008C59B4">
        <w:t>, le parole «del luogo in cui ha la sede principale» sono sostituite dalle seguenti: «competente ai sensi dell'articolo 27, comma 1, del codice della crisi e dell'insolvenza».</w:t>
      </w:r>
    </w:p>
    <w:p w14:paraId="1805A1A5" w14:textId="77777777" w:rsidR="00031939" w:rsidRPr="008C59B4" w:rsidRDefault="00031939" w:rsidP="00031939">
      <w:pPr>
        <w:jc w:val="both"/>
      </w:pPr>
      <w:r w:rsidRPr="008C59B4">
        <w:pict w14:anchorId="7D1076E1">
          <v:rect id="_x0000_i1377" style="width:225pt;height:.5pt" o:hrpct="0" o:hrstd="t" o:hr="t" fillcolor="#a0a0a0" stroked="f"/>
        </w:pict>
      </w:r>
    </w:p>
    <w:p w14:paraId="2B17089D" w14:textId="77777777" w:rsidR="00031939" w:rsidRPr="008C59B4" w:rsidRDefault="00031939" w:rsidP="00031939">
      <w:pPr>
        <w:jc w:val="both"/>
      </w:pPr>
      <w:r w:rsidRPr="008C59B4">
        <w:br/>
      </w:r>
    </w:p>
    <w:p w14:paraId="2DB2486D" w14:textId="77777777" w:rsidR="00031939" w:rsidRPr="008C59B4" w:rsidRDefault="00031939" w:rsidP="00031939">
      <w:pPr>
        <w:jc w:val="both"/>
      </w:pPr>
      <w:r w:rsidRPr="008C59B4">
        <w:t xml:space="preserve">D.Lgs. 12/01/2019, n. 14 </w:t>
      </w:r>
    </w:p>
    <w:p w14:paraId="2B914BD3" w14:textId="77777777" w:rsidR="00031939" w:rsidRPr="008C59B4" w:rsidRDefault="00031939" w:rsidP="00031939">
      <w:pPr>
        <w:jc w:val="both"/>
      </w:pPr>
      <w:r w:rsidRPr="008C59B4">
        <w:lastRenderedPageBreak/>
        <w:t xml:space="preserve">Codice della crisi d'impresa e dell'insolvenza in attuazione della legge 19 ottobre 2017, n. 155. </w:t>
      </w:r>
    </w:p>
    <w:p w14:paraId="0016A969" w14:textId="77777777" w:rsidR="00031939" w:rsidRPr="008C59B4" w:rsidRDefault="00031939" w:rsidP="00031939">
      <w:pPr>
        <w:jc w:val="both"/>
      </w:pPr>
      <w:r w:rsidRPr="008C59B4">
        <w:t xml:space="preserve">Pubblicato nella Gazz. Uff. 14 febbraio 2019, n. 38, S.O. </w:t>
      </w:r>
    </w:p>
    <w:p w14:paraId="006DC6C3" w14:textId="77777777" w:rsidR="00031939" w:rsidRPr="008C59B4" w:rsidRDefault="00031939" w:rsidP="00031939">
      <w:pPr>
        <w:jc w:val="both"/>
      </w:pPr>
      <w:r w:rsidRPr="008C59B4">
        <w:t xml:space="preserve">Art. 351. Disposizioni sui compensi dell'OCRI </w:t>
      </w:r>
    </w:p>
    <w:p w14:paraId="0E6EE15D" w14:textId="77777777" w:rsidR="00031939" w:rsidRPr="008C59B4" w:rsidRDefault="00031939" w:rsidP="00031939">
      <w:pPr>
        <w:jc w:val="both"/>
      </w:pPr>
      <w:r w:rsidRPr="008C59B4">
        <w:t>In vigore dal 1 settembre 2021</w:t>
      </w:r>
    </w:p>
    <w:p w14:paraId="4EC86898" w14:textId="77777777" w:rsidR="00031939" w:rsidRPr="008C59B4" w:rsidRDefault="00031939" w:rsidP="00031939">
      <w:pPr>
        <w:jc w:val="both"/>
      </w:pPr>
      <w:r w:rsidRPr="008C59B4">
        <w:t xml:space="preserve">1. Gli importi spettanti all'OCRI per i costi amministrativi e i compensi dei componenti del collegio sono concordati con il debitore o, in difetto, liquidati dal presidente della sezione specializzata in materia di impresa del tribunale di cui all'articolo 17, comma 1, lettera a), o da un suo delegato, tenuto conto dell'impegno in concreto richiesto e degli esiti del procedimento, sulla base dei seguenti parametri: a) in caso di mancata comparizione del debitore, il compenso minimo del curatore ridotto al cinquanta per cento, di cui la metà all'ufficio del referente e la restante metà suddivisa tra i componenti del collegio; b) per la sola audizione del debitore, il compenso minimo del curatore, di cui un terzo all'ufficio del referente e due terzi da suddividere tra i componenti del collegio; c) per il procedimento di composizione assistita della crisi, i compensi e i rimborsi delle spese previsti dal </w:t>
      </w:r>
      <w:hyperlink r:id="rId673" w:anchor="id=10LX0000809201ART45,__m=document" w:history="1">
        <w:r w:rsidRPr="008C59B4">
          <w:t>decreto del Ministro della giustizia 24 settembre 2014, n. 202, articoli 14</w:t>
        </w:r>
      </w:hyperlink>
      <w:r w:rsidRPr="008C59B4">
        <w:t xml:space="preserve">, </w:t>
      </w:r>
      <w:hyperlink r:id="rId674" w:anchor="id=10LX0000809201ART46,__m=document" w:history="1">
        <w:r w:rsidRPr="008C59B4">
          <w:t>15</w:t>
        </w:r>
      </w:hyperlink>
      <w:r w:rsidRPr="008C59B4">
        <w:t xml:space="preserve"> e </w:t>
      </w:r>
      <w:hyperlink r:id="rId675" w:anchor="id=10LX0000809201ART50,__m=document" w:history="1">
        <w:r w:rsidRPr="008C59B4">
          <w:t>16</w:t>
        </w:r>
      </w:hyperlink>
      <w:r w:rsidRPr="008C59B4">
        <w:t>, in quanto compatibili, avuto riguardo all'attivo e al passivo del debitore risultanti dai dati acquisiti dall'organismo.</w:t>
      </w:r>
    </w:p>
    <w:p w14:paraId="79617FDF" w14:textId="77777777" w:rsidR="00031939" w:rsidRPr="008C59B4" w:rsidRDefault="00031939" w:rsidP="00031939">
      <w:pPr>
        <w:jc w:val="both"/>
      </w:pPr>
      <w:r w:rsidRPr="008C59B4">
        <w:t>2. Ai costi fissi che gravano sulle camere di commercio per consentire il funzionamento degli OCRI si provvede mediante il versamento di diritti di segreteria determinati ai sensi dell'</w:t>
      </w:r>
      <w:hyperlink r:id="rId676" w:anchor="id=10LX0000103834ART18,__m=document" w:history="1">
        <w:r w:rsidRPr="008C59B4">
          <w:t>articolo 18 della legge n. 580 del 29 dicembre 1993</w:t>
        </w:r>
      </w:hyperlink>
      <w:r w:rsidRPr="008C59B4">
        <w:t>.</w:t>
      </w:r>
    </w:p>
    <w:p w14:paraId="2C737EB5" w14:textId="77777777" w:rsidR="00031939" w:rsidRPr="008C59B4" w:rsidRDefault="00031939" w:rsidP="00031939">
      <w:pPr>
        <w:jc w:val="both"/>
      </w:pPr>
      <w:r w:rsidRPr="008C59B4">
        <w:pict w14:anchorId="7BAD8F0B">
          <v:rect id="_x0000_i1378" style="width:225pt;height:.5pt" o:hrpct="0" o:hrstd="t" o:hr="t" fillcolor="#a0a0a0" stroked="f"/>
        </w:pict>
      </w:r>
    </w:p>
    <w:p w14:paraId="65D0A06C" w14:textId="77777777" w:rsidR="00031939" w:rsidRPr="008C59B4" w:rsidRDefault="00031939" w:rsidP="00031939">
      <w:pPr>
        <w:jc w:val="both"/>
      </w:pPr>
      <w:r w:rsidRPr="008C59B4">
        <w:br/>
      </w:r>
    </w:p>
    <w:p w14:paraId="0FA731B2" w14:textId="77777777" w:rsidR="00031939" w:rsidRPr="008C59B4" w:rsidRDefault="00031939" w:rsidP="00031939">
      <w:pPr>
        <w:jc w:val="both"/>
      </w:pPr>
      <w:r w:rsidRPr="008C59B4">
        <w:t xml:space="preserve">D.Lgs. 12/01/2019, n. 14 </w:t>
      </w:r>
    </w:p>
    <w:p w14:paraId="1C2A20B4" w14:textId="77777777" w:rsidR="00031939" w:rsidRPr="008C59B4" w:rsidRDefault="00031939" w:rsidP="00031939">
      <w:pPr>
        <w:jc w:val="both"/>
      </w:pPr>
      <w:r w:rsidRPr="008C59B4">
        <w:t xml:space="preserve">Codice della crisi d'impresa e dell'insolvenza in attuazione della legge 19 ottobre 2017, n. 155. </w:t>
      </w:r>
    </w:p>
    <w:p w14:paraId="17356539" w14:textId="77777777" w:rsidR="00031939" w:rsidRPr="008C59B4" w:rsidRDefault="00031939" w:rsidP="00031939">
      <w:pPr>
        <w:jc w:val="both"/>
      </w:pPr>
      <w:r w:rsidRPr="008C59B4">
        <w:t xml:space="preserve">Pubblicato nella Gazz. Uff. 14 febbraio 2019, n. 38, S.O. </w:t>
      </w:r>
    </w:p>
    <w:p w14:paraId="7678E849" w14:textId="77777777" w:rsidR="00031939" w:rsidRPr="008C59B4" w:rsidRDefault="00031939" w:rsidP="00031939">
      <w:pPr>
        <w:jc w:val="both"/>
      </w:pPr>
      <w:r w:rsidRPr="008C59B4">
        <w:t xml:space="preserve">Art. 352. Disposizioni transitorie sul funzionamento dell'OCRI </w:t>
      </w:r>
    </w:p>
    <w:p w14:paraId="17743BA6" w14:textId="77777777" w:rsidR="00031939" w:rsidRPr="008C59B4" w:rsidRDefault="00031939" w:rsidP="00031939">
      <w:pPr>
        <w:jc w:val="both"/>
      </w:pPr>
      <w:r w:rsidRPr="008C59B4">
        <w:t>In vigore dal 1 settembre 2021</w:t>
      </w:r>
    </w:p>
    <w:p w14:paraId="6120FDFC" w14:textId="77777777" w:rsidR="00031939" w:rsidRPr="008C59B4" w:rsidRDefault="00031939" w:rsidP="00031939">
      <w:pPr>
        <w:jc w:val="both"/>
      </w:pPr>
      <w:r w:rsidRPr="008C59B4">
        <w:t>1. Sino alla istituzione presso il Ministero della giustizia dell'albo di cui all'articolo 356, i componenti del collegio di cui all'articolo 17, comma 1, lettere a) e b), sono individuati tra i soggetti iscritti all'albo dei dottori commercialisti e degli esperti contabili o all'albo degli avvocati i quali abbiano svolto funzioni di commissario giudiziale, attestatore o abbiano assistito il debitore nella presentazione della domanda di accesso in almeno tre procedure di concordato preventivo che abbiano superato la fase dell'apertura o tre accordi di ristrutturazione dei debiti che siano stati omologati.</w:t>
      </w:r>
    </w:p>
    <w:p w14:paraId="49BC8C9B" w14:textId="77777777" w:rsidR="00031939" w:rsidRPr="008C59B4" w:rsidRDefault="00031939" w:rsidP="00031939">
      <w:pPr>
        <w:jc w:val="both"/>
      </w:pPr>
      <w:r w:rsidRPr="008C59B4">
        <w:pict w14:anchorId="4C559C32">
          <v:rect id="_x0000_i1379" style="width:225pt;height:.5pt" o:hrpct="0" o:hrstd="t" o:hr="t" fillcolor="#a0a0a0" stroked="f"/>
        </w:pict>
      </w:r>
    </w:p>
    <w:p w14:paraId="616AEAE7" w14:textId="77777777" w:rsidR="00031939" w:rsidRPr="008C59B4" w:rsidRDefault="00031939" w:rsidP="00031939">
      <w:pPr>
        <w:jc w:val="both"/>
      </w:pPr>
      <w:r w:rsidRPr="008C59B4">
        <w:br/>
      </w:r>
    </w:p>
    <w:p w14:paraId="5DC27C87" w14:textId="77777777" w:rsidR="00031939" w:rsidRPr="008C59B4" w:rsidRDefault="00031939" w:rsidP="00031939">
      <w:pPr>
        <w:jc w:val="both"/>
      </w:pPr>
      <w:r w:rsidRPr="008C59B4">
        <w:t xml:space="preserve">D.Lgs. 12/01/2019, n. 14 </w:t>
      </w:r>
    </w:p>
    <w:p w14:paraId="0930345E" w14:textId="77777777" w:rsidR="00031939" w:rsidRPr="008C59B4" w:rsidRDefault="00031939" w:rsidP="00031939">
      <w:pPr>
        <w:jc w:val="both"/>
      </w:pPr>
      <w:r w:rsidRPr="008C59B4">
        <w:t xml:space="preserve">Codice della crisi d'impresa e dell'insolvenza in attuazione della legge 19 ottobre 2017, n. 155. </w:t>
      </w:r>
    </w:p>
    <w:p w14:paraId="1955AE27" w14:textId="77777777" w:rsidR="00031939" w:rsidRPr="008C59B4" w:rsidRDefault="00031939" w:rsidP="00031939">
      <w:pPr>
        <w:jc w:val="both"/>
      </w:pPr>
      <w:r w:rsidRPr="008C59B4">
        <w:t xml:space="preserve">Pubblicato nella Gazz. Uff. 14 febbraio 2019, n. 38, S.O. </w:t>
      </w:r>
    </w:p>
    <w:p w14:paraId="0706C3E5" w14:textId="77777777" w:rsidR="00031939" w:rsidRPr="008C59B4" w:rsidRDefault="00031939" w:rsidP="00031939">
      <w:pPr>
        <w:jc w:val="both"/>
      </w:pPr>
      <w:r w:rsidRPr="008C59B4">
        <w:lastRenderedPageBreak/>
        <w:t xml:space="preserve">Art. 353. Istituzione di un osservatorio permanente </w:t>
      </w:r>
    </w:p>
    <w:p w14:paraId="2995E4BC" w14:textId="77777777" w:rsidR="00031939" w:rsidRPr="008C59B4" w:rsidRDefault="00031939" w:rsidP="00031939">
      <w:pPr>
        <w:jc w:val="both"/>
      </w:pPr>
      <w:r w:rsidRPr="008C59B4">
        <w:t>In vigore dal 1 settembre 2021</w:t>
      </w:r>
    </w:p>
    <w:p w14:paraId="7674D124" w14:textId="77777777" w:rsidR="00031939" w:rsidRPr="008C59B4" w:rsidRDefault="00031939" w:rsidP="00031939">
      <w:pPr>
        <w:jc w:val="both"/>
      </w:pPr>
      <w:r w:rsidRPr="008C59B4">
        <w:t>1. Il Ministro della giustizia, con decreto adottato di concerto con il Ministro dell'economia e delle finanze e con il Ministro per lo sviluppo economico entro un anno dalla data di entrata in vigore del presente decreto, istituisce, anche ai fini di cui all'articolo 355, un osservatorio permanente sull'efficienza delle misure di allerta, delle procedure di composizione assistita della crisi di impresa di cui al titolo II.</w:t>
      </w:r>
    </w:p>
    <w:p w14:paraId="7A8851E7" w14:textId="77777777" w:rsidR="00031939" w:rsidRPr="008C59B4" w:rsidRDefault="00031939" w:rsidP="00031939">
      <w:pPr>
        <w:jc w:val="both"/>
      </w:pPr>
      <w:r w:rsidRPr="008C59B4">
        <w:t>2. Ai componenti dell'osservatorio non sono corrisposti compensi e gettoni di presenza, rimborsi spese ed altri emolumenti comunque denominati.</w:t>
      </w:r>
    </w:p>
    <w:p w14:paraId="5ABB06A0" w14:textId="77777777" w:rsidR="00031939" w:rsidRPr="008C59B4" w:rsidRDefault="00031939" w:rsidP="00031939">
      <w:pPr>
        <w:jc w:val="both"/>
      </w:pPr>
      <w:r w:rsidRPr="008C59B4">
        <w:pict w14:anchorId="0B56061B">
          <v:rect id="_x0000_i1380" style="width:225pt;height:.5pt" o:hrpct="0" o:hrstd="t" o:hr="t" fillcolor="#a0a0a0" stroked="f"/>
        </w:pict>
      </w:r>
    </w:p>
    <w:p w14:paraId="53F9FDC4" w14:textId="77777777" w:rsidR="00031939" w:rsidRPr="008C59B4" w:rsidRDefault="00031939" w:rsidP="00031939">
      <w:pPr>
        <w:jc w:val="both"/>
      </w:pPr>
      <w:r w:rsidRPr="008C59B4">
        <w:br/>
      </w:r>
    </w:p>
    <w:p w14:paraId="388939A5" w14:textId="77777777" w:rsidR="00031939" w:rsidRPr="008C59B4" w:rsidRDefault="00031939" w:rsidP="00031939">
      <w:pPr>
        <w:jc w:val="both"/>
      </w:pPr>
      <w:r w:rsidRPr="008C59B4">
        <w:t xml:space="preserve">D.Lgs. 12/01/2019, n. 14 </w:t>
      </w:r>
    </w:p>
    <w:p w14:paraId="037548EF" w14:textId="77777777" w:rsidR="00031939" w:rsidRPr="008C59B4" w:rsidRDefault="00031939" w:rsidP="00031939">
      <w:pPr>
        <w:jc w:val="both"/>
      </w:pPr>
      <w:r w:rsidRPr="008C59B4">
        <w:t xml:space="preserve">Codice della crisi d'impresa e dell'insolvenza in attuazione della legge 19 ottobre 2017, n. 155. </w:t>
      </w:r>
    </w:p>
    <w:p w14:paraId="457BB212" w14:textId="77777777" w:rsidR="00031939" w:rsidRPr="008C59B4" w:rsidRDefault="00031939" w:rsidP="00031939">
      <w:pPr>
        <w:jc w:val="both"/>
      </w:pPr>
      <w:r w:rsidRPr="008C59B4">
        <w:t xml:space="preserve">Pubblicato nella Gazz. Uff. 14 febbraio 2019, n. 38, S.O. </w:t>
      </w:r>
    </w:p>
    <w:p w14:paraId="356B2DB0" w14:textId="77777777" w:rsidR="00031939" w:rsidRPr="008C59B4" w:rsidRDefault="00031939" w:rsidP="00031939">
      <w:pPr>
        <w:jc w:val="both"/>
      </w:pPr>
      <w:r w:rsidRPr="008C59B4">
        <w:t xml:space="preserve">Art. 354. Revisione dei parametri </w:t>
      </w:r>
    </w:p>
    <w:p w14:paraId="6BC487E9" w14:textId="77777777" w:rsidR="00031939" w:rsidRPr="008C59B4" w:rsidRDefault="00031939" w:rsidP="00031939">
      <w:pPr>
        <w:jc w:val="both"/>
      </w:pPr>
      <w:r w:rsidRPr="008C59B4">
        <w:t>In vigore dal 1 settembre 2021</w:t>
      </w:r>
    </w:p>
    <w:p w14:paraId="6D9EE0B7" w14:textId="77777777" w:rsidR="00031939" w:rsidRPr="008C59B4" w:rsidRDefault="00031939" w:rsidP="00031939">
      <w:pPr>
        <w:jc w:val="both"/>
      </w:pPr>
      <w:r w:rsidRPr="008C59B4">
        <w:t>1. Al fine di migliorare la tempestività e l'efficienza delle segnalazioni dirette a favorire l'emersione precoce della crisi di impresa, sulla base dei dati elaborati dall'osservatorio di cui all'articolo 353, con regolamento adottato a norma dell'</w:t>
      </w:r>
      <w:hyperlink r:id="rId677" w:anchor="id=10LX0000109983ART17,__m=document" w:history="1">
        <w:r w:rsidRPr="008C59B4">
          <w:t>articolo 17, comma 2, della legge 23 agosto 1988, n. 400</w:t>
        </w:r>
      </w:hyperlink>
      <w:r w:rsidRPr="008C59B4">
        <w:t>, si provvede all'eventuale revisione delle disposizioni contenute nell'articolo 15, con riferimento sia alla tipologia dei debiti sia all'entità degli stessi, nonché dei presupposti della tempestività dell'iniziativa ai sensi dell'articolo 24 ai fini delle misure premiali di natura fiscale di cui all'articolo 25.</w:t>
      </w:r>
    </w:p>
    <w:p w14:paraId="031FBC0E" w14:textId="77777777" w:rsidR="00031939" w:rsidRPr="008C59B4" w:rsidRDefault="00031939" w:rsidP="00031939">
      <w:pPr>
        <w:jc w:val="both"/>
      </w:pPr>
      <w:r w:rsidRPr="008C59B4">
        <w:pict w14:anchorId="7E34E869">
          <v:rect id="_x0000_i1381" style="width:225pt;height:.5pt" o:hrpct="0" o:hrstd="t" o:hr="t" fillcolor="#a0a0a0" stroked="f"/>
        </w:pict>
      </w:r>
    </w:p>
    <w:p w14:paraId="737E0407" w14:textId="77777777" w:rsidR="00031939" w:rsidRPr="008C59B4" w:rsidRDefault="00031939" w:rsidP="00031939">
      <w:pPr>
        <w:jc w:val="both"/>
      </w:pPr>
      <w:r w:rsidRPr="008C59B4">
        <w:br/>
      </w:r>
    </w:p>
    <w:p w14:paraId="446D816C" w14:textId="77777777" w:rsidR="00031939" w:rsidRPr="008C59B4" w:rsidRDefault="00031939" w:rsidP="00031939">
      <w:pPr>
        <w:jc w:val="both"/>
      </w:pPr>
      <w:r w:rsidRPr="008C59B4">
        <w:t xml:space="preserve">D.Lgs. 12/01/2019, n. 14 </w:t>
      </w:r>
    </w:p>
    <w:p w14:paraId="380AE6F9" w14:textId="77777777" w:rsidR="00031939" w:rsidRPr="008C59B4" w:rsidRDefault="00031939" w:rsidP="00031939">
      <w:pPr>
        <w:jc w:val="both"/>
      </w:pPr>
      <w:r w:rsidRPr="008C59B4">
        <w:t xml:space="preserve">Codice della crisi d'impresa e dell'insolvenza in attuazione della legge 19 ottobre 2017, n. 155. </w:t>
      </w:r>
    </w:p>
    <w:p w14:paraId="154BB706" w14:textId="77777777" w:rsidR="00031939" w:rsidRPr="008C59B4" w:rsidRDefault="00031939" w:rsidP="00031939">
      <w:pPr>
        <w:jc w:val="both"/>
      </w:pPr>
      <w:r w:rsidRPr="008C59B4">
        <w:t xml:space="preserve">Pubblicato nella Gazz. Uff. 14 febbraio 2019, n. 38, S.O. </w:t>
      </w:r>
    </w:p>
    <w:p w14:paraId="14B92F7C" w14:textId="77777777" w:rsidR="00031939" w:rsidRPr="008C59B4" w:rsidRDefault="00031939" w:rsidP="00031939">
      <w:pPr>
        <w:jc w:val="both"/>
      </w:pPr>
      <w:r w:rsidRPr="008C59B4">
        <w:t xml:space="preserve">Art. 355. Relazione al Parlamento </w:t>
      </w:r>
    </w:p>
    <w:p w14:paraId="1F5F5468" w14:textId="77777777" w:rsidR="00031939" w:rsidRPr="008C59B4" w:rsidRDefault="00031939" w:rsidP="00031939">
      <w:pPr>
        <w:jc w:val="both"/>
      </w:pPr>
      <w:r w:rsidRPr="008C59B4">
        <w:t>In vigore dal 1 settembre 2021</w:t>
      </w:r>
    </w:p>
    <w:p w14:paraId="2735E1A4" w14:textId="77777777" w:rsidR="00031939" w:rsidRPr="008C59B4" w:rsidRDefault="00031939" w:rsidP="00031939">
      <w:pPr>
        <w:jc w:val="both"/>
      </w:pPr>
      <w:r w:rsidRPr="008C59B4">
        <w:t>1. Entro due anni in sede di prima applicazione, e successivamente ogni tre anni, il Ministro della giustizia presenta al Parlamento una relazione dettagliata sull'applicazione del presente codice, tenuto conto dei dati elaborati dall'osservatorio di cui all'articolo 353.</w:t>
      </w:r>
    </w:p>
    <w:p w14:paraId="591E0B78" w14:textId="77777777" w:rsidR="00031939" w:rsidRPr="008C59B4" w:rsidRDefault="00031939" w:rsidP="00031939">
      <w:pPr>
        <w:jc w:val="both"/>
      </w:pPr>
      <w:r w:rsidRPr="008C59B4">
        <w:pict w14:anchorId="4EC50399">
          <v:rect id="_x0000_i1382" style="width:225pt;height:.5pt" o:hrpct="0" o:hrstd="t" o:hr="t" fillcolor="#a0a0a0" stroked="f"/>
        </w:pict>
      </w:r>
    </w:p>
    <w:p w14:paraId="70AAF1F4" w14:textId="77777777" w:rsidR="00031939" w:rsidRPr="008C59B4" w:rsidRDefault="00031939" w:rsidP="00031939">
      <w:pPr>
        <w:jc w:val="both"/>
      </w:pPr>
      <w:r w:rsidRPr="008C59B4">
        <w:br/>
      </w:r>
    </w:p>
    <w:p w14:paraId="6911050A" w14:textId="77777777" w:rsidR="00031939" w:rsidRPr="008C59B4" w:rsidRDefault="00031939" w:rsidP="00031939">
      <w:pPr>
        <w:jc w:val="both"/>
      </w:pPr>
      <w:r w:rsidRPr="008C59B4">
        <w:t xml:space="preserve">D.Lgs. 12/01/2019, n. 14 </w:t>
      </w:r>
    </w:p>
    <w:p w14:paraId="4CFB43F2" w14:textId="77777777" w:rsidR="00031939" w:rsidRPr="008C59B4" w:rsidRDefault="00031939" w:rsidP="00031939">
      <w:pPr>
        <w:jc w:val="both"/>
      </w:pPr>
      <w:r w:rsidRPr="008C59B4">
        <w:lastRenderedPageBreak/>
        <w:t xml:space="preserve">Codice della crisi d'impresa e dell'insolvenza in attuazione della legge 19 ottobre 2017, n. 155. </w:t>
      </w:r>
    </w:p>
    <w:p w14:paraId="5E6A89A8" w14:textId="77777777" w:rsidR="00031939" w:rsidRPr="008C59B4" w:rsidRDefault="00031939" w:rsidP="00031939">
      <w:pPr>
        <w:jc w:val="both"/>
      </w:pPr>
      <w:r w:rsidRPr="008C59B4">
        <w:t xml:space="preserve">Pubblicato nella Gazz. Uff. 14 febbraio 2019, n. 38, S.O. </w:t>
      </w:r>
    </w:p>
    <w:p w14:paraId="382FDDB4" w14:textId="77777777" w:rsidR="00031939" w:rsidRPr="008C59B4" w:rsidRDefault="00031939" w:rsidP="00031939">
      <w:pPr>
        <w:jc w:val="both"/>
      </w:pPr>
      <w:r w:rsidRPr="008C59B4">
        <w:t xml:space="preserve">Capo II </w:t>
      </w:r>
    </w:p>
    <w:p w14:paraId="1F591CE8" w14:textId="77777777" w:rsidR="00031939" w:rsidRPr="008C59B4" w:rsidRDefault="00031939" w:rsidP="00031939">
      <w:pPr>
        <w:jc w:val="both"/>
      </w:pPr>
      <w:r w:rsidRPr="008C59B4">
        <w:t xml:space="preserve">Albo degli incaricati della gestione e del controllo nelle procedure </w:t>
      </w:r>
    </w:p>
    <w:p w14:paraId="38B6B3F1" w14:textId="77777777" w:rsidR="00031939" w:rsidRPr="008C59B4" w:rsidRDefault="00031939" w:rsidP="00031939">
      <w:pPr>
        <w:jc w:val="both"/>
      </w:pPr>
      <w:r w:rsidRPr="008C59B4">
        <w:t xml:space="preserve">Art. 356. Albo dei soggetti incaricati dall'autorità giudiziaria delle funzioni di gestione e di controllo nelle procedure di cui al codice della crisi e dell'insolvenza </w:t>
      </w:r>
    </w:p>
    <w:p w14:paraId="5421FF37" w14:textId="77777777" w:rsidR="00031939" w:rsidRPr="008C59B4" w:rsidRDefault="00031939" w:rsidP="00031939">
      <w:pPr>
        <w:jc w:val="both"/>
      </w:pPr>
      <w:r w:rsidRPr="008C59B4">
        <w:t>In vigore dal 16 marzo 2019</w:t>
      </w:r>
    </w:p>
    <w:p w14:paraId="3748B294" w14:textId="77777777" w:rsidR="00031939" w:rsidRPr="008C59B4" w:rsidRDefault="00031939" w:rsidP="00031939">
      <w:pPr>
        <w:jc w:val="both"/>
      </w:pPr>
      <w:r w:rsidRPr="008C59B4">
        <w:t>1. E' istituito presso il Ministero della giustizia un albo dei soggetti, costituiti anche in forma associata o societaria, destinati a svolgere, su incarico del tribunale, le funzioni di curatore, commissario giudiziale o liquidatore, nelle procedure previste nel codice della crisi e dell'insolvenza. E' assicurato il collegamento dati con le informazioni contenute nel registro di cui all'articolo 125, comma 4. Il Ministero della giustizia esercita la vigilanza sull'attività degli iscritti all'albo.</w:t>
      </w:r>
    </w:p>
    <w:p w14:paraId="7AF7AA2F" w14:textId="77777777" w:rsidR="00031939" w:rsidRPr="008C59B4" w:rsidRDefault="00031939" w:rsidP="00031939">
      <w:pPr>
        <w:jc w:val="both"/>
      </w:pPr>
      <w:r w:rsidRPr="008C59B4">
        <w:t>2. Possono ottenere l'iscrizione i soggetti che, in possesso dei requisiti di cui all'articolo 358, comma 1, lettere a), b) e c), dimostrano di aver assolto gli obblighi di formazione di cui all'</w:t>
      </w:r>
      <w:hyperlink r:id="rId678" w:anchor="id=10LX0000809201ART26,__m=document" w:history="1">
        <w:r w:rsidRPr="008C59B4">
          <w:t>articolo 4, comma 5, lettere b), c) e d) del decreto del Ministro della giustizia 24 settembre 2014, n. 202</w:t>
        </w:r>
      </w:hyperlink>
      <w:r w:rsidRPr="008C59B4">
        <w:t xml:space="preserve"> e successive modificazioni. Ai fini del primo popolamento dell'albo, possono ottenere l'iscrizione anche i soggetti in possesso dei requisiti di cui all'articolo 358, comma 1, lettere a), b) e c) che documentano di essere stati nominati, alla data di entrata in vigore del presente articolo, in almeno quattro procedure negli ultimi quattro anni, curatori fallimentari, commissari o liquidatori giudiziali. Costituisce condizione per il mantenimento dell'iscrizione l'acquisizione di uno specifico aggiornamento biennale, ai sensi del predetto decreto. La Scuola superiore della magistratura elabora le linee guida generali per la definizione dei programmi dei corsi di formazione e di aggiornamento. I requisiti di cui all'articolo 358, comma 1, lettera b), devono essere in possesso della persona fisica responsabile della procedura, nonché del legale rappresentante della società tra professionisti o di tutti i componenti dello studio professionale associato.</w:t>
      </w:r>
    </w:p>
    <w:p w14:paraId="0A48C5CA" w14:textId="77777777" w:rsidR="00031939" w:rsidRPr="008C59B4" w:rsidRDefault="00031939" w:rsidP="00031939">
      <w:pPr>
        <w:jc w:val="both"/>
      </w:pPr>
      <w:r w:rsidRPr="008C59B4">
        <w:t>3. Costituisce requisito per l'iscrizione all'albo il possesso dei seguenti requisiti di onorabilità:</w:t>
      </w:r>
    </w:p>
    <w:p w14:paraId="24D87B79" w14:textId="77777777" w:rsidR="00031939" w:rsidRPr="008C59B4" w:rsidRDefault="00031939" w:rsidP="00031939">
      <w:pPr>
        <w:jc w:val="both"/>
      </w:pPr>
      <w:r w:rsidRPr="008C59B4">
        <w:t>a) non versare in una delle condizioni di ineleggibilità o decadenza previste dall'</w:t>
      </w:r>
      <w:hyperlink r:id="rId679" w:anchor="id=05AC00001757,__m=document" w:history="1">
        <w:r w:rsidRPr="008C59B4">
          <w:t>articolo 2382 del codice civile</w:t>
        </w:r>
      </w:hyperlink>
      <w:r w:rsidRPr="008C59B4">
        <w:t xml:space="preserve">; </w:t>
      </w:r>
    </w:p>
    <w:p w14:paraId="2005A76D" w14:textId="77777777" w:rsidR="00031939" w:rsidRPr="008C59B4" w:rsidRDefault="00031939" w:rsidP="00031939">
      <w:pPr>
        <w:jc w:val="both"/>
      </w:pPr>
      <w:r w:rsidRPr="008C59B4">
        <w:t xml:space="preserve">b) non essere stati sottoposti a misure di prevenzione disposte dall'autorità giudiziaria ai sensi del </w:t>
      </w:r>
      <w:hyperlink r:id="rId680" w:anchor="id=10LX0000758639ART0,__m=document" w:history="1">
        <w:r w:rsidRPr="008C59B4">
          <w:t>decreto legislativo 6 settembre 2011, n. 159</w:t>
        </w:r>
      </w:hyperlink>
      <w:r w:rsidRPr="008C59B4">
        <w:t xml:space="preserve">; </w:t>
      </w:r>
    </w:p>
    <w:p w14:paraId="13F4CB9B" w14:textId="77777777" w:rsidR="00031939" w:rsidRPr="008C59B4" w:rsidRDefault="00031939" w:rsidP="00031939">
      <w:pPr>
        <w:jc w:val="both"/>
      </w:pPr>
      <w:r w:rsidRPr="008C59B4">
        <w:t xml:space="preserve">c) non essere stati condannati con sentenza passata in giudicato, salvi gli effetti della riabilitazione: </w:t>
      </w:r>
    </w:p>
    <w:p w14:paraId="3133A5F8" w14:textId="77777777" w:rsidR="00031939" w:rsidRPr="008C59B4" w:rsidRDefault="00031939" w:rsidP="00031939">
      <w:pPr>
        <w:jc w:val="both"/>
      </w:pPr>
      <w:r w:rsidRPr="008C59B4">
        <w:t xml:space="preserve">1) a pena detentiva per uno dei reati previsti dalle norme che disciplinano l'attività bancaria, finanziaria, mobiliare, assicurativa e dalle norme in materia di mercati e valori mobiliari, di strumenti di pagamento; </w:t>
      </w:r>
    </w:p>
    <w:p w14:paraId="2572D876" w14:textId="77777777" w:rsidR="00031939" w:rsidRPr="008C59B4" w:rsidRDefault="00031939" w:rsidP="00031939">
      <w:pPr>
        <w:jc w:val="both"/>
      </w:pPr>
      <w:r w:rsidRPr="008C59B4">
        <w:t xml:space="preserve">2) alla reclusione per uno dei delitti previsti nel titolo XI del libro V del codice civile o nel presente codice; </w:t>
      </w:r>
    </w:p>
    <w:p w14:paraId="41E6F7A4" w14:textId="77777777" w:rsidR="00031939" w:rsidRPr="008C59B4" w:rsidRDefault="00031939" w:rsidP="00031939">
      <w:pPr>
        <w:jc w:val="both"/>
      </w:pPr>
      <w:r w:rsidRPr="008C59B4">
        <w:t xml:space="preserve">3) alla reclusione per un tempo non inferiore a un anno per un delitto contro la pubblica amministrazione, contro la fede pubblica, contro il patrimonio, contro l'ordine pubblico, contro l'economia pubblica ovvero per un delitto in materia tributaria; </w:t>
      </w:r>
    </w:p>
    <w:p w14:paraId="54B72113" w14:textId="77777777" w:rsidR="00031939" w:rsidRPr="008C59B4" w:rsidRDefault="00031939" w:rsidP="00031939">
      <w:pPr>
        <w:jc w:val="both"/>
      </w:pPr>
      <w:r w:rsidRPr="008C59B4">
        <w:t xml:space="preserve">4) alla reclusione per un tempo superiore a due anni per un qualunque delitto non colposo; </w:t>
      </w:r>
    </w:p>
    <w:p w14:paraId="107CAF38" w14:textId="77777777" w:rsidR="00031939" w:rsidRPr="008C59B4" w:rsidRDefault="00031939" w:rsidP="00031939">
      <w:pPr>
        <w:jc w:val="both"/>
      </w:pPr>
      <w:r w:rsidRPr="008C59B4">
        <w:t xml:space="preserve">d) non avere riportato negli ultimi cinque anni una sanzione disciplinare più grave di quella minima prevista dai singoli ordinamenti professionali. </w:t>
      </w:r>
    </w:p>
    <w:p w14:paraId="1A5ABE9A" w14:textId="77777777" w:rsidR="00031939" w:rsidRPr="008C59B4" w:rsidRDefault="00031939" w:rsidP="00031939">
      <w:pPr>
        <w:jc w:val="both"/>
      </w:pPr>
      <w:r w:rsidRPr="008C59B4">
        <w:pict w14:anchorId="7727DD5E">
          <v:rect id="_x0000_i1383" style="width:225pt;height:.5pt" o:hrpct="0" o:hrstd="t" o:hr="t" fillcolor="#a0a0a0" stroked="f"/>
        </w:pict>
      </w:r>
    </w:p>
    <w:p w14:paraId="264EE9D2" w14:textId="77777777" w:rsidR="00031939" w:rsidRPr="008C59B4" w:rsidRDefault="00031939" w:rsidP="00031939">
      <w:pPr>
        <w:jc w:val="both"/>
      </w:pPr>
      <w:r w:rsidRPr="008C59B4">
        <w:lastRenderedPageBreak/>
        <w:br/>
      </w:r>
    </w:p>
    <w:p w14:paraId="3C6CE8E4" w14:textId="77777777" w:rsidR="00031939" w:rsidRPr="008C59B4" w:rsidRDefault="00031939" w:rsidP="00031939">
      <w:pPr>
        <w:jc w:val="both"/>
      </w:pPr>
      <w:r w:rsidRPr="008C59B4">
        <w:t xml:space="preserve">D.Lgs. 12/01/2019, n. 14 </w:t>
      </w:r>
    </w:p>
    <w:p w14:paraId="392F573C" w14:textId="77777777" w:rsidR="00031939" w:rsidRPr="008C59B4" w:rsidRDefault="00031939" w:rsidP="00031939">
      <w:pPr>
        <w:jc w:val="both"/>
      </w:pPr>
      <w:r w:rsidRPr="008C59B4">
        <w:t xml:space="preserve">Codice della crisi d'impresa e dell'insolvenza in attuazione della legge 19 ottobre 2017, n. 155. </w:t>
      </w:r>
    </w:p>
    <w:p w14:paraId="68325B8E" w14:textId="77777777" w:rsidR="00031939" w:rsidRPr="008C59B4" w:rsidRDefault="00031939" w:rsidP="00031939">
      <w:pPr>
        <w:jc w:val="both"/>
      </w:pPr>
      <w:r w:rsidRPr="008C59B4">
        <w:t xml:space="preserve">Pubblicato nella Gazz. Uff. 14 febbraio 2019, n. 38, S.O. </w:t>
      </w:r>
    </w:p>
    <w:p w14:paraId="6EEF50B7" w14:textId="77777777" w:rsidR="00031939" w:rsidRPr="008C59B4" w:rsidRDefault="00031939" w:rsidP="00031939">
      <w:pPr>
        <w:jc w:val="both"/>
      </w:pPr>
      <w:r w:rsidRPr="008C59B4">
        <w:t xml:space="preserve">Art. 357. Funzionamento dell'albo </w:t>
      </w:r>
    </w:p>
    <w:p w14:paraId="6DF87F87" w14:textId="77777777" w:rsidR="00031939" w:rsidRPr="008C59B4" w:rsidRDefault="00031939" w:rsidP="00031939">
      <w:pPr>
        <w:jc w:val="both"/>
      </w:pPr>
      <w:r w:rsidRPr="008C59B4">
        <w:t>In vigore dal 31 dicembre 2019</w:t>
      </w:r>
    </w:p>
    <w:p w14:paraId="71415267" w14:textId="77777777" w:rsidR="00031939" w:rsidRPr="008C59B4" w:rsidRDefault="00031939" w:rsidP="00031939">
      <w:pPr>
        <w:jc w:val="both"/>
      </w:pPr>
      <w:r w:rsidRPr="008C59B4">
        <w:t>1. Con decreto del Ministro della giustizia, di concerto con il Ministro dell'economia e delle finanze, da adottare ai sensi dell'</w:t>
      </w:r>
      <w:hyperlink r:id="rId681" w:anchor="id=10LX0000109983ART17,__m=document" w:history="1">
        <w:r w:rsidRPr="008C59B4">
          <w:t>articolo 17, comma 3, della legge 23 agosto 1988, n. 400</w:t>
        </w:r>
      </w:hyperlink>
      <w:r w:rsidRPr="008C59B4">
        <w:t xml:space="preserve">, entro il 30 giugno 2020, sono stabilite, in particolare: </w:t>
      </w:r>
      <w:bookmarkStart w:id="7" w:name="4up"/>
      <w:r w:rsidRPr="008C59B4">
        <w:fldChar w:fldCharType="begin"/>
      </w:r>
      <w:r w:rsidRPr="008C59B4">
        <w:instrText xml:space="preserve"> HYPERLINK "http://pa.leggiditalia.it/rest?print=1" \l "4" </w:instrText>
      </w:r>
      <w:r w:rsidRPr="008C59B4">
        <w:fldChar w:fldCharType="separate"/>
      </w:r>
      <w:r w:rsidRPr="008C59B4">
        <w:t>(4)</w:t>
      </w:r>
      <w:r w:rsidRPr="008C59B4">
        <w:fldChar w:fldCharType="end"/>
      </w:r>
      <w:bookmarkEnd w:id="7"/>
    </w:p>
    <w:p w14:paraId="72033D10" w14:textId="77777777" w:rsidR="00031939" w:rsidRPr="008C59B4" w:rsidRDefault="00031939" w:rsidP="00031939">
      <w:pPr>
        <w:jc w:val="both"/>
      </w:pPr>
      <w:r w:rsidRPr="008C59B4">
        <w:t xml:space="preserve">a) le modalità di iscrizione all'albo di cui all'articolo 356; </w:t>
      </w:r>
    </w:p>
    <w:p w14:paraId="014A9490" w14:textId="77777777" w:rsidR="00031939" w:rsidRPr="008C59B4" w:rsidRDefault="00031939" w:rsidP="00031939">
      <w:pPr>
        <w:jc w:val="both"/>
      </w:pPr>
      <w:r w:rsidRPr="008C59B4">
        <w:t xml:space="preserve">b) le modalità di sospensione e cancellazione dal medesimo albo; </w:t>
      </w:r>
    </w:p>
    <w:p w14:paraId="253214A2" w14:textId="77777777" w:rsidR="00031939" w:rsidRPr="008C59B4" w:rsidRDefault="00031939" w:rsidP="00031939">
      <w:pPr>
        <w:jc w:val="both"/>
      </w:pPr>
      <w:r w:rsidRPr="008C59B4">
        <w:t xml:space="preserve">c) le modalità di esercizio del potere di vigilanza da parte del Ministero della giustizia. </w:t>
      </w:r>
    </w:p>
    <w:p w14:paraId="0D4E46CC" w14:textId="77777777" w:rsidR="00031939" w:rsidRPr="008C59B4" w:rsidRDefault="00031939" w:rsidP="00031939">
      <w:pPr>
        <w:jc w:val="both"/>
      </w:pPr>
      <w:r w:rsidRPr="008C59B4">
        <w:t>2. Con lo stesso decreto è stabilito l'importo del contributo che deve essere versato per l'iscrizione e per il suo mantenimento, tenuto conto delle spese per la realizzazione, lo sviluppo e l'aggiornamento dell'albo. Le somme corrisposte a titolo di contributo sono versate all'entrata del bilancio dello Stato per essere riassegnate allo stato di previsione del Ministero della giustizia.</w:t>
      </w:r>
    </w:p>
    <w:p w14:paraId="0EFECB14" w14:textId="77777777" w:rsidR="00031939" w:rsidRPr="008C59B4" w:rsidRDefault="00031939" w:rsidP="00031939">
      <w:pPr>
        <w:jc w:val="both"/>
      </w:pPr>
      <w:r w:rsidRPr="008C59B4">
        <w:pict w14:anchorId="4F6468B7">
          <v:rect id="_x0000_i1384" style="width:225pt;height:.5pt" o:hrpct="0" o:hrstd="t" o:hr="t" fillcolor="#a0a0a0" stroked="f"/>
        </w:pict>
      </w:r>
    </w:p>
    <w:bookmarkStart w:id="8" w:name="4"/>
    <w:p w14:paraId="5FC17A9E" w14:textId="77777777" w:rsidR="00031939" w:rsidRPr="008C59B4" w:rsidRDefault="00031939" w:rsidP="00031939">
      <w:pPr>
        <w:jc w:val="both"/>
      </w:pPr>
      <w:r w:rsidRPr="008C59B4">
        <w:fldChar w:fldCharType="begin"/>
      </w:r>
      <w:r w:rsidRPr="008C59B4">
        <w:instrText xml:space="preserve"> HYPERLINK "http://pa.leggiditalia.it/rest?print=1" \l "4up" </w:instrText>
      </w:r>
      <w:r w:rsidRPr="008C59B4">
        <w:fldChar w:fldCharType="separate"/>
      </w:r>
      <w:r w:rsidRPr="008C59B4">
        <w:t>(4)</w:t>
      </w:r>
      <w:r w:rsidRPr="008C59B4">
        <w:fldChar w:fldCharType="end"/>
      </w:r>
      <w:bookmarkEnd w:id="8"/>
      <w:r w:rsidRPr="008C59B4">
        <w:t xml:space="preserve"> Alinea così modificato dall'</w:t>
      </w:r>
      <w:hyperlink r:id="rId682" w:anchor="id=10LX0000885348ART23,__m=document" w:history="1">
        <w:r w:rsidRPr="008C59B4">
          <w:t>art. 8, comma 4, D.L. 30 dicembre 2019, n. 162</w:t>
        </w:r>
      </w:hyperlink>
      <w:r w:rsidRPr="008C59B4">
        <w:t xml:space="preserve">, convertito, con modificazioni, dalla </w:t>
      </w:r>
      <w:hyperlink r:id="rId683" w:anchor="id=10LX0000888063ART0,__m=document" w:history="1">
        <w:r w:rsidRPr="008C59B4">
          <w:t>L. 28 febbraio 2020, n. 8</w:t>
        </w:r>
      </w:hyperlink>
      <w:r w:rsidRPr="008C59B4">
        <w:t xml:space="preserve">. </w:t>
      </w:r>
    </w:p>
    <w:p w14:paraId="1C89F85F" w14:textId="77777777" w:rsidR="00031939" w:rsidRPr="008C59B4" w:rsidRDefault="00031939" w:rsidP="00031939">
      <w:pPr>
        <w:jc w:val="both"/>
      </w:pPr>
      <w:r w:rsidRPr="008C59B4">
        <w:br/>
      </w:r>
    </w:p>
    <w:p w14:paraId="740A2522" w14:textId="77777777" w:rsidR="00031939" w:rsidRPr="008C59B4" w:rsidRDefault="00031939" w:rsidP="00031939">
      <w:pPr>
        <w:jc w:val="both"/>
      </w:pPr>
      <w:r w:rsidRPr="008C59B4">
        <w:t xml:space="preserve">D.Lgs. 12/01/2019, n. 14 </w:t>
      </w:r>
    </w:p>
    <w:p w14:paraId="443F7446" w14:textId="77777777" w:rsidR="00031939" w:rsidRPr="008C59B4" w:rsidRDefault="00031939" w:rsidP="00031939">
      <w:pPr>
        <w:jc w:val="both"/>
      </w:pPr>
      <w:r w:rsidRPr="008C59B4">
        <w:t xml:space="preserve">Codice della crisi d'impresa e dell'insolvenza in attuazione della legge 19 ottobre 2017, n. 155. </w:t>
      </w:r>
    </w:p>
    <w:p w14:paraId="515C830F" w14:textId="77777777" w:rsidR="00031939" w:rsidRPr="008C59B4" w:rsidRDefault="00031939" w:rsidP="00031939">
      <w:pPr>
        <w:jc w:val="both"/>
      </w:pPr>
      <w:r w:rsidRPr="008C59B4">
        <w:t xml:space="preserve">Pubblicato nella Gazz. Uff. 14 febbraio 2019, n. 38, S.O. </w:t>
      </w:r>
    </w:p>
    <w:p w14:paraId="651CCA49" w14:textId="77777777" w:rsidR="00031939" w:rsidRPr="008C59B4" w:rsidRDefault="00031939" w:rsidP="00031939">
      <w:pPr>
        <w:jc w:val="both"/>
      </w:pPr>
      <w:r w:rsidRPr="008C59B4">
        <w:t xml:space="preserve">Art. 358. Requisiti per la nomina agli incarichi nelle procedure </w:t>
      </w:r>
    </w:p>
    <w:p w14:paraId="1C894BAE" w14:textId="77777777" w:rsidR="00031939" w:rsidRPr="008C59B4" w:rsidRDefault="00031939" w:rsidP="00031939">
      <w:pPr>
        <w:jc w:val="both"/>
      </w:pPr>
      <w:r w:rsidRPr="008C59B4">
        <w:t>In vigore dal 1 settembre 2021</w:t>
      </w:r>
    </w:p>
    <w:p w14:paraId="5A292109" w14:textId="77777777" w:rsidR="00031939" w:rsidRPr="008C59B4" w:rsidRDefault="00031939" w:rsidP="00031939">
      <w:pPr>
        <w:jc w:val="both"/>
      </w:pPr>
      <w:r w:rsidRPr="008C59B4">
        <w:t>1. Possono essere chiamati a svolgere le funzioni di curatore, commissario giudiziale e liquidatore, nelle procedure di cui al codice della crisi e dell'insolvenza:</w:t>
      </w:r>
    </w:p>
    <w:p w14:paraId="76E53367" w14:textId="77777777" w:rsidR="00031939" w:rsidRPr="008C59B4" w:rsidRDefault="00031939" w:rsidP="00031939">
      <w:pPr>
        <w:jc w:val="both"/>
      </w:pPr>
      <w:r w:rsidRPr="008C59B4">
        <w:t xml:space="preserve">a) gli iscritti agli albi degli avvocati, dei dottori commercialisti e degli esperti contabili e dei consulenti del lavoro; </w:t>
      </w:r>
    </w:p>
    <w:p w14:paraId="51F1EE27" w14:textId="77777777" w:rsidR="00031939" w:rsidRPr="008C59B4" w:rsidRDefault="00031939" w:rsidP="00031939">
      <w:pPr>
        <w:jc w:val="both"/>
      </w:pPr>
      <w:r w:rsidRPr="008C59B4">
        <w:t xml:space="preserve">b) gli studi professionali associati o società tra professionisti, sempre che i soci delle stesse siano in possesso dei requisiti professionali di cui alla lettera a), e, in tal caso, all'atto dell'accettazione dell'incarico, deve essere designata la persona fisica responsabile della procedura; </w:t>
      </w:r>
    </w:p>
    <w:p w14:paraId="494A3232" w14:textId="77777777" w:rsidR="00031939" w:rsidRPr="008C59B4" w:rsidRDefault="00031939" w:rsidP="00031939">
      <w:pPr>
        <w:jc w:val="both"/>
      </w:pPr>
      <w:r w:rsidRPr="008C59B4">
        <w:t xml:space="preserve">c) coloro che abbiano svolto funzioni di amministrazione, direzione e controllo in società di capitali o società cooperative, dando prova di adeguate capacità imprenditoriali e purché non sia intervenuta nei loro confronti dichiarazione di apertura della procedura di liquidazione giudiziale. </w:t>
      </w:r>
    </w:p>
    <w:p w14:paraId="3E7494CF" w14:textId="77777777" w:rsidR="00031939" w:rsidRPr="008C59B4" w:rsidRDefault="00031939" w:rsidP="00031939">
      <w:pPr>
        <w:jc w:val="both"/>
      </w:pPr>
      <w:r w:rsidRPr="008C59B4">
        <w:lastRenderedPageBreak/>
        <w:t>2. Non possono essere nominati curatore, commissario giudiziale o liquidatore, il coniuge, la parte di un'unione civile tra persone dello stesso sesso, il convivente di fatto, i parenti e gli affini entro il quarto grado del debitore, i creditori di questo e chi ha concorso al dissesto dell'impresa, nonché chiunque si trovi in conflitto di interessi con la procedura.</w:t>
      </w:r>
    </w:p>
    <w:p w14:paraId="197DB194" w14:textId="77777777" w:rsidR="00031939" w:rsidRPr="008C59B4" w:rsidRDefault="00031939" w:rsidP="00031939">
      <w:pPr>
        <w:jc w:val="both"/>
      </w:pPr>
      <w:r w:rsidRPr="008C59B4">
        <w:t>3. Il curatore, il commissario giudiziale e il liquidatore sono nominati dall'autorità giudiziaria tenuto conto:</w:t>
      </w:r>
    </w:p>
    <w:p w14:paraId="06122F38" w14:textId="77777777" w:rsidR="00031939" w:rsidRPr="008C59B4" w:rsidRDefault="00031939" w:rsidP="00031939">
      <w:pPr>
        <w:jc w:val="both"/>
      </w:pPr>
      <w:r w:rsidRPr="008C59B4">
        <w:t>a) delle risultanze dei rapporti riepilogativi di cui all'</w:t>
      </w:r>
      <w:hyperlink r:id="rId684" w:anchor="id=10LX0000775415ART325,__m=document" w:history="1">
        <w:r w:rsidRPr="008C59B4">
          <w:t>articolo 16-bis, commi 9-quater, 9-quinquies e 9-sep-ties, del decreto-legge 18 ottobre 2012, n. 179</w:t>
        </w:r>
      </w:hyperlink>
      <w:r w:rsidRPr="008C59B4">
        <w:t xml:space="preserve">, convertito, con modificazioni, dalla </w:t>
      </w:r>
      <w:hyperlink r:id="rId685" w:anchor="id=10LX0000778684ART0,__m=document" w:history="1">
        <w:r w:rsidRPr="008C59B4">
          <w:t>legge 24 dicembre 2012, n. 228</w:t>
        </w:r>
      </w:hyperlink>
      <w:r w:rsidRPr="008C59B4">
        <w:t xml:space="preserve">; </w:t>
      </w:r>
    </w:p>
    <w:p w14:paraId="02AA3085" w14:textId="77777777" w:rsidR="00031939" w:rsidRPr="008C59B4" w:rsidRDefault="00031939" w:rsidP="00031939">
      <w:pPr>
        <w:jc w:val="both"/>
      </w:pPr>
      <w:r w:rsidRPr="008C59B4">
        <w:t xml:space="preserve">b) degli incarichi in corso, in relazione alla necessità di assicurare l'espletamento diretto, personale e tempestivo delle funzioni; </w:t>
      </w:r>
    </w:p>
    <w:p w14:paraId="56140222" w14:textId="77777777" w:rsidR="00031939" w:rsidRPr="008C59B4" w:rsidRDefault="00031939" w:rsidP="00031939">
      <w:pPr>
        <w:jc w:val="both"/>
      </w:pPr>
      <w:r w:rsidRPr="008C59B4">
        <w:t xml:space="preserve">c) delle esigenze di trasparenza e di turnazione nell'assegnazione degli incarichi, valutata la esperienza richiesta dalla natura e dall'oggetto dello specifico incarico; </w:t>
      </w:r>
    </w:p>
    <w:p w14:paraId="58A2A573" w14:textId="77777777" w:rsidR="00031939" w:rsidRPr="008C59B4" w:rsidRDefault="00031939" w:rsidP="00031939">
      <w:pPr>
        <w:jc w:val="both"/>
      </w:pPr>
      <w:r w:rsidRPr="008C59B4">
        <w:t xml:space="preserve">d) con riferimento agli iscritti agli albi dei consulenti del lavoro, dell'esistenza di rapporti di lavoro subordinato in atto al momento dell'apertura della liquidazione giudiziale, del deposito del decreto di ammissione al concordato preventivo o al momento della sua omologazione. </w:t>
      </w:r>
    </w:p>
    <w:p w14:paraId="72B2081D" w14:textId="77777777" w:rsidR="00031939" w:rsidRPr="008C59B4" w:rsidRDefault="00031939" w:rsidP="00031939">
      <w:pPr>
        <w:jc w:val="both"/>
      </w:pPr>
      <w:r w:rsidRPr="008C59B4">
        <w:pict w14:anchorId="5A122133">
          <v:rect id="_x0000_i1385" style="width:225pt;height:.5pt" o:hrpct="0" o:hrstd="t" o:hr="t" fillcolor="#a0a0a0" stroked="f"/>
        </w:pict>
      </w:r>
    </w:p>
    <w:p w14:paraId="32EE2A7C" w14:textId="77777777" w:rsidR="00031939" w:rsidRPr="008C59B4" w:rsidRDefault="00031939" w:rsidP="00031939">
      <w:pPr>
        <w:jc w:val="both"/>
      </w:pPr>
      <w:r w:rsidRPr="008C59B4">
        <w:br/>
      </w:r>
    </w:p>
    <w:p w14:paraId="75E0AAE3" w14:textId="77777777" w:rsidR="00031939" w:rsidRPr="008C59B4" w:rsidRDefault="00031939" w:rsidP="00031939">
      <w:pPr>
        <w:jc w:val="both"/>
      </w:pPr>
      <w:r w:rsidRPr="008C59B4">
        <w:t xml:space="preserve">D.Lgs. 12/01/2019, n. 14 </w:t>
      </w:r>
    </w:p>
    <w:p w14:paraId="4708D07C" w14:textId="77777777" w:rsidR="00031939" w:rsidRPr="008C59B4" w:rsidRDefault="00031939" w:rsidP="00031939">
      <w:pPr>
        <w:jc w:val="both"/>
      </w:pPr>
      <w:r w:rsidRPr="008C59B4">
        <w:t xml:space="preserve">Codice della crisi d'impresa e dell'insolvenza in attuazione della legge 19 ottobre 2017, n. 155. </w:t>
      </w:r>
    </w:p>
    <w:p w14:paraId="3832EF00" w14:textId="77777777" w:rsidR="00031939" w:rsidRPr="008C59B4" w:rsidRDefault="00031939" w:rsidP="00031939">
      <w:pPr>
        <w:jc w:val="both"/>
      </w:pPr>
      <w:r w:rsidRPr="008C59B4">
        <w:t xml:space="preserve">Pubblicato nella Gazz. Uff. 14 febbraio 2019, n. 38, S.O. </w:t>
      </w:r>
    </w:p>
    <w:p w14:paraId="1507B78F" w14:textId="77777777" w:rsidR="00031939" w:rsidRPr="008C59B4" w:rsidRDefault="00031939" w:rsidP="00031939">
      <w:pPr>
        <w:jc w:val="both"/>
      </w:pPr>
      <w:r w:rsidRPr="008C59B4">
        <w:t xml:space="preserve">Capo III </w:t>
      </w:r>
    </w:p>
    <w:p w14:paraId="64199348" w14:textId="77777777" w:rsidR="00031939" w:rsidRPr="008C59B4" w:rsidRDefault="00031939" w:rsidP="00031939">
      <w:pPr>
        <w:jc w:val="both"/>
      </w:pPr>
      <w:r w:rsidRPr="008C59B4">
        <w:t xml:space="preserve">Disciplina dei procedimenti </w:t>
      </w:r>
    </w:p>
    <w:p w14:paraId="4434230C" w14:textId="77777777" w:rsidR="00031939" w:rsidRPr="008C59B4" w:rsidRDefault="00031939" w:rsidP="00031939">
      <w:pPr>
        <w:jc w:val="both"/>
      </w:pPr>
      <w:r w:rsidRPr="008C59B4">
        <w:t xml:space="preserve">Art. 359. Area web riservata </w:t>
      </w:r>
    </w:p>
    <w:p w14:paraId="1F3160CC" w14:textId="77777777" w:rsidR="00031939" w:rsidRPr="008C59B4" w:rsidRDefault="00031939" w:rsidP="00031939">
      <w:pPr>
        <w:jc w:val="both"/>
      </w:pPr>
      <w:r w:rsidRPr="008C59B4">
        <w:t>In vigore dal 16 marzo 2019</w:t>
      </w:r>
    </w:p>
    <w:p w14:paraId="445B38FE" w14:textId="77777777" w:rsidR="00031939" w:rsidRPr="008C59B4" w:rsidRDefault="00031939" w:rsidP="00031939">
      <w:pPr>
        <w:jc w:val="both"/>
      </w:pPr>
      <w:r w:rsidRPr="008C59B4">
        <w:t>1. L'area web riservata di cui all'articolo 40, comma 6, è realizzata dal Ministero dello sviluppo economico, sentita l'Agenzia per l'Italia digitale, avvalendosi delle strutture informatiche di cui all'</w:t>
      </w:r>
      <w:hyperlink r:id="rId686" w:anchor="id=10LX0000167288ART106,__m=document" w:history="1">
        <w:r w:rsidRPr="008C59B4">
          <w:t>articolo 6-bis, comma 4, del decreto legislativo 7 marzo 2005, n. 82</w:t>
        </w:r>
      </w:hyperlink>
      <w:r w:rsidRPr="008C59B4">
        <w:t xml:space="preserve"> (</w:t>
      </w:r>
      <w:hyperlink r:id="rId687" w:anchor="id=10LX0000167288ART0,__m=document" w:history="1">
        <w:r w:rsidRPr="008C59B4">
          <w:t>Codice dell'amministrazione digitale</w:t>
        </w:r>
      </w:hyperlink>
      <w:r w:rsidRPr="008C59B4">
        <w:t>).</w:t>
      </w:r>
    </w:p>
    <w:p w14:paraId="7AA63BAA" w14:textId="77777777" w:rsidR="00031939" w:rsidRPr="008C59B4" w:rsidRDefault="00031939" w:rsidP="00031939">
      <w:pPr>
        <w:jc w:val="both"/>
      </w:pPr>
      <w:r w:rsidRPr="008C59B4">
        <w:t>2. Il Ministro dello sviluppo economico, di concerto con il Ministro della giustizia e con il Ministro per la pubblica amministrazione, sentito il Garante per la protezione dei dati personali, con decreto da adottarsi entro il 1°(gradi) marzo 2020, definisce in particolare:</w:t>
      </w:r>
    </w:p>
    <w:p w14:paraId="564BEF54" w14:textId="77777777" w:rsidR="00031939" w:rsidRPr="008C59B4" w:rsidRDefault="00031939" w:rsidP="00031939">
      <w:pPr>
        <w:jc w:val="both"/>
      </w:pPr>
      <w:r w:rsidRPr="008C59B4">
        <w:t xml:space="preserve">a) la codifica degli eventi che generano avvisi di mancata consegna, distinguendo tra quelli imputabili e quelli non imputabili al destinatario; </w:t>
      </w:r>
    </w:p>
    <w:p w14:paraId="3A294C0C" w14:textId="77777777" w:rsidR="00031939" w:rsidRPr="008C59B4" w:rsidRDefault="00031939" w:rsidP="00031939">
      <w:pPr>
        <w:jc w:val="both"/>
      </w:pPr>
      <w:r w:rsidRPr="008C59B4">
        <w:t xml:space="preserve">b) le modalità di inserimento automatico degli atti nell'area web riservata; </w:t>
      </w:r>
    </w:p>
    <w:p w14:paraId="5D573CBA" w14:textId="77777777" w:rsidR="00031939" w:rsidRPr="008C59B4" w:rsidRDefault="00031939" w:rsidP="00031939">
      <w:pPr>
        <w:jc w:val="both"/>
      </w:pPr>
      <w:r w:rsidRPr="008C59B4">
        <w:t xml:space="preserve">c) le modalità di accesso a ciascuna area da parte dei rispettivi titolari; </w:t>
      </w:r>
    </w:p>
    <w:p w14:paraId="76C199A3" w14:textId="77777777" w:rsidR="00031939" w:rsidRPr="008C59B4" w:rsidRDefault="00031939" w:rsidP="00031939">
      <w:pPr>
        <w:jc w:val="both"/>
      </w:pPr>
      <w:r w:rsidRPr="008C59B4">
        <w:t xml:space="preserve">d) le modalità di comunicazione al titolare dell'area web riservata del link per accedere agevolmente all'atto oggetto della notifica, escludendo la rilevanza di questa comunicazione ai fini del perfezionamento della notifica, già avvenuta per effetto dell'inserimento di cui alla lettera seguente; </w:t>
      </w:r>
    </w:p>
    <w:p w14:paraId="7C2FFBE5" w14:textId="77777777" w:rsidR="00031939" w:rsidRPr="008C59B4" w:rsidRDefault="00031939" w:rsidP="00031939">
      <w:pPr>
        <w:jc w:val="both"/>
      </w:pPr>
      <w:r w:rsidRPr="008C59B4">
        <w:lastRenderedPageBreak/>
        <w:t xml:space="preserve">e) il contenuto e le modalità di rilascio alla cancelleria dell'attestazione dell'avvenuto inserimento dell'atto da notificare nell'area web riservata; </w:t>
      </w:r>
    </w:p>
    <w:p w14:paraId="57DF7FCB" w14:textId="77777777" w:rsidR="00031939" w:rsidRPr="008C59B4" w:rsidRDefault="00031939" w:rsidP="00031939">
      <w:pPr>
        <w:jc w:val="both"/>
      </w:pPr>
      <w:r w:rsidRPr="008C59B4">
        <w:t xml:space="preserve">f) il contenuto della ricevuta di avvenuta notifica mediante inserimento nell'area web riservata e le modalità di firma elettronica; </w:t>
      </w:r>
    </w:p>
    <w:p w14:paraId="34367579" w14:textId="77777777" w:rsidR="00031939" w:rsidRPr="008C59B4" w:rsidRDefault="00031939" w:rsidP="00031939">
      <w:pPr>
        <w:jc w:val="both"/>
      </w:pPr>
      <w:r w:rsidRPr="008C59B4">
        <w:t xml:space="preserve">g) il periodo di tempo per il quale è assicurata la conservazione dell'atto notificato nell'area web riservata. </w:t>
      </w:r>
    </w:p>
    <w:p w14:paraId="28457DEC" w14:textId="77777777" w:rsidR="00031939" w:rsidRPr="008C59B4" w:rsidRDefault="00031939" w:rsidP="00031939">
      <w:pPr>
        <w:jc w:val="both"/>
      </w:pPr>
      <w:r w:rsidRPr="008C59B4">
        <w:t xml:space="preserve">h) le misure necessarie ad assicurare la protezione dei dati personali. </w:t>
      </w:r>
    </w:p>
    <w:p w14:paraId="0CFC8DD8" w14:textId="77777777" w:rsidR="00031939" w:rsidRPr="008C59B4" w:rsidRDefault="00031939" w:rsidP="00031939">
      <w:pPr>
        <w:jc w:val="both"/>
      </w:pPr>
      <w:r w:rsidRPr="008C59B4">
        <w:pict w14:anchorId="049090E0">
          <v:rect id="_x0000_i1386" style="width:225pt;height:.5pt" o:hrpct="0" o:hrstd="t" o:hr="t" fillcolor="#a0a0a0" stroked="f"/>
        </w:pict>
      </w:r>
    </w:p>
    <w:p w14:paraId="4FDA5968" w14:textId="77777777" w:rsidR="00031939" w:rsidRPr="008C59B4" w:rsidRDefault="00031939" w:rsidP="00031939">
      <w:pPr>
        <w:jc w:val="both"/>
      </w:pPr>
      <w:r w:rsidRPr="008C59B4">
        <w:br/>
      </w:r>
    </w:p>
    <w:p w14:paraId="06A4BEA1" w14:textId="77777777" w:rsidR="00031939" w:rsidRPr="008C59B4" w:rsidRDefault="00031939" w:rsidP="00031939">
      <w:pPr>
        <w:jc w:val="both"/>
      </w:pPr>
      <w:r w:rsidRPr="008C59B4">
        <w:t xml:space="preserve">D.Lgs. 12/01/2019, n. 14 </w:t>
      </w:r>
    </w:p>
    <w:p w14:paraId="7931E3C7" w14:textId="77777777" w:rsidR="00031939" w:rsidRPr="008C59B4" w:rsidRDefault="00031939" w:rsidP="00031939">
      <w:pPr>
        <w:jc w:val="both"/>
      </w:pPr>
      <w:r w:rsidRPr="008C59B4">
        <w:t xml:space="preserve">Codice della crisi d'impresa e dell'insolvenza in attuazione della legge 19 ottobre 2017, n. 155. </w:t>
      </w:r>
    </w:p>
    <w:p w14:paraId="09FC3977" w14:textId="77777777" w:rsidR="00031939" w:rsidRPr="008C59B4" w:rsidRDefault="00031939" w:rsidP="00031939">
      <w:pPr>
        <w:jc w:val="both"/>
      </w:pPr>
      <w:r w:rsidRPr="008C59B4">
        <w:t xml:space="preserve">Pubblicato nella Gazz. Uff. 14 febbraio 2019, n. 38, S.O. </w:t>
      </w:r>
    </w:p>
    <w:p w14:paraId="2C353A90" w14:textId="77777777" w:rsidR="00031939" w:rsidRPr="008C59B4" w:rsidRDefault="00031939" w:rsidP="00031939">
      <w:pPr>
        <w:jc w:val="both"/>
      </w:pPr>
      <w:r w:rsidRPr="008C59B4">
        <w:t xml:space="preserve">Art. 360. Disposizioni in materia di obbligatorietà del deposito con modalità telematiche degli atti del procedimento di accertamento dello stato di crisi o di insolvenza </w:t>
      </w:r>
    </w:p>
    <w:p w14:paraId="11145FDC" w14:textId="77777777" w:rsidR="00031939" w:rsidRPr="008C59B4" w:rsidRDefault="00031939" w:rsidP="00031939">
      <w:pPr>
        <w:jc w:val="both"/>
      </w:pPr>
      <w:r w:rsidRPr="008C59B4">
        <w:t>In vigore dal 1 settembre 2021</w:t>
      </w:r>
    </w:p>
    <w:p w14:paraId="55AE4194" w14:textId="77777777" w:rsidR="00031939" w:rsidRPr="008C59B4" w:rsidRDefault="00031939" w:rsidP="00031939">
      <w:pPr>
        <w:jc w:val="both"/>
      </w:pPr>
      <w:r w:rsidRPr="008C59B4">
        <w:t>1. Dopo l'</w:t>
      </w:r>
      <w:hyperlink r:id="rId688" w:anchor="id=10LX0000775415ART325,__m=document" w:history="1">
        <w:r w:rsidRPr="008C59B4">
          <w:t>articolo 16-bis, comma 4, del decreto-legge 18 ottobre 2012, n. 179</w:t>
        </w:r>
      </w:hyperlink>
      <w:r w:rsidRPr="008C59B4">
        <w:t xml:space="preserve">, convertito dalla </w:t>
      </w:r>
      <w:hyperlink r:id="rId689" w:anchor="id=10LX0000778158ART0,__m=document" w:history="1">
        <w:r w:rsidRPr="008C59B4">
          <w:t>legge 17 dicembre 2012, n. 221</w:t>
        </w:r>
      </w:hyperlink>
      <w:r w:rsidRPr="008C59B4">
        <w:t xml:space="preserve"> è inserito il seguente comma:</w:t>
      </w:r>
      <w:r w:rsidRPr="008C59B4">
        <w:br/>
        <w:t>«4-bis. Nei procedimenti giudiziali diretti all'apertura delle procedure concorsuali, in ogni grado di giudizio, gli atti dei difensori e degli ausiliari del giudice, nonché i documenti sono depositati esclusivamente con modalità telematiche, nel rispetto della normativa anche regolamentare concernente la sottoscrizione, la trasmissione e la ricezione dei documenti informatici. Si applica il secondo periodo del comma 4. Per il ricorso per cassazione, la disposizione acquista efficacia a decorrere dal sessantesimo giorno successivo alla pubblicazione nella Gazzetta Ufficiale del provvedimento del responsabile dei sistemi informativi automatizzati del Ministero della giustizia, da adottarsi entro un anno dall'entrata in vigore del codice della crisi di impresa e dell'insolvenza, adottato in attuazione dell'</w:t>
      </w:r>
      <w:hyperlink r:id="rId690" w:anchor="id=10LX0000856593ART16,__m=document" w:history="1">
        <w:r w:rsidRPr="008C59B4">
          <w:t>articolo 1 della legge delega 19 ottobre 2017, n. 155</w:t>
        </w:r>
      </w:hyperlink>
      <w:r w:rsidRPr="008C59B4">
        <w:t>, attestante la piena funzionalità dei servizi di comunicazione.».</w:t>
      </w:r>
    </w:p>
    <w:p w14:paraId="1916AF9F" w14:textId="77777777" w:rsidR="00031939" w:rsidRPr="008C59B4" w:rsidRDefault="00031939" w:rsidP="00031939">
      <w:pPr>
        <w:jc w:val="both"/>
      </w:pPr>
      <w:r w:rsidRPr="008C59B4">
        <w:pict w14:anchorId="391291B4">
          <v:rect id="_x0000_i1387" style="width:225pt;height:.5pt" o:hrpct="0" o:hrstd="t" o:hr="t" fillcolor="#a0a0a0" stroked="f"/>
        </w:pict>
      </w:r>
    </w:p>
    <w:p w14:paraId="165C2CF9" w14:textId="77777777" w:rsidR="00031939" w:rsidRPr="008C59B4" w:rsidRDefault="00031939" w:rsidP="00031939">
      <w:pPr>
        <w:jc w:val="both"/>
      </w:pPr>
      <w:r w:rsidRPr="008C59B4">
        <w:br/>
      </w:r>
    </w:p>
    <w:p w14:paraId="69360780" w14:textId="77777777" w:rsidR="00031939" w:rsidRPr="008C59B4" w:rsidRDefault="00031939" w:rsidP="00031939">
      <w:pPr>
        <w:jc w:val="both"/>
      </w:pPr>
      <w:r w:rsidRPr="008C59B4">
        <w:t xml:space="preserve">D.Lgs. 12/01/2019, n. 14 </w:t>
      </w:r>
    </w:p>
    <w:p w14:paraId="58CA986F" w14:textId="77777777" w:rsidR="00031939" w:rsidRPr="008C59B4" w:rsidRDefault="00031939" w:rsidP="00031939">
      <w:pPr>
        <w:jc w:val="both"/>
      </w:pPr>
      <w:r w:rsidRPr="008C59B4">
        <w:t xml:space="preserve">Codice della crisi d'impresa e dell'insolvenza in attuazione della legge 19 ottobre 2017, n. 155. </w:t>
      </w:r>
    </w:p>
    <w:p w14:paraId="6F46B97B" w14:textId="77777777" w:rsidR="00031939" w:rsidRPr="008C59B4" w:rsidRDefault="00031939" w:rsidP="00031939">
      <w:pPr>
        <w:jc w:val="both"/>
      </w:pPr>
      <w:r w:rsidRPr="008C59B4">
        <w:t xml:space="preserve">Pubblicato nella Gazz. Uff. 14 febbraio 2019, n. 38, S.O. </w:t>
      </w:r>
    </w:p>
    <w:p w14:paraId="074697C0" w14:textId="77777777" w:rsidR="00031939" w:rsidRPr="008C59B4" w:rsidRDefault="00031939" w:rsidP="00031939">
      <w:pPr>
        <w:jc w:val="both"/>
      </w:pPr>
      <w:r w:rsidRPr="008C59B4">
        <w:t xml:space="preserve">Art. 361. Norma transitoria sul deposito telematico delle notifiche </w:t>
      </w:r>
    </w:p>
    <w:p w14:paraId="3A38622A" w14:textId="77777777" w:rsidR="00031939" w:rsidRPr="008C59B4" w:rsidRDefault="00031939" w:rsidP="00031939">
      <w:pPr>
        <w:jc w:val="both"/>
      </w:pPr>
      <w:r w:rsidRPr="008C59B4">
        <w:t>In vigore dal 1 settembre 2021</w:t>
      </w:r>
    </w:p>
    <w:p w14:paraId="201AAEB1" w14:textId="77777777" w:rsidR="00031939" w:rsidRPr="008C59B4" w:rsidRDefault="00031939" w:rsidP="00031939">
      <w:pPr>
        <w:jc w:val="both"/>
      </w:pPr>
      <w:r w:rsidRPr="008C59B4">
        <w:t>1. Quando la notificazione telematica di cui all'articolo 40, comma 5, non risulta possibile o non ha esito positivo, per causa imputabile al destinatario e sino all'emanazione del decreto di cui all'articolo 359, si applicano le disposizioni di cui all'articolo 40, comma 7.</w:t>
      </w:r>
    </w:p>
    <w:p w14:paraId="3AAC7014" w14:textId="77777777" w:rsidR="00031939" w:rsidRPr="008C59B4" w:rsidRDefault="00031939" w:rsidP="00031939">
      <w:pPr>
        <w:jc w:val="both"/>
      </w:pPr>
      <w:r w:rsidRPr="008C59B4">
        <w:pict w14:anchorId="186C864D">
          <v:rect id="_x0000_i1388" style="width:225pt;height:.5pt" o:hrpct="0" o:hrstd="t" o:hr="t" fillcolor="#a0a0a0" stroked="f"/>
        </w:pict>
      </w:r>
    </w:p>
    <w:p w14:paraId="04547674" w14:textId="77777777" w:rsidR="00031939" w:rsidRPr="008C59B4" w:rsidRDefault="00031939" w:rsidP="00031939">
      <w:pPr>
        <w:jc w:val="both"/>
      </w:pPr>
      <w:r w:rsidRPr="008C59B4">
        <w:lastRenderedPageBreak/>
        <w:br/>
      </w:r>
    </w:p>
    <w:p w14:paraId="3750E2AF" w14:textId="77777777" w:rsidR="00031939" w:rsidRPr="008C59B4" w:rsidRDefault="00031939" w:rsidP="00031939">
      <w:pPr>
        <w:jc w:val="both"/>
      </w:pPr>
      <w:r w:rsidRPr="008C59B4">
        <w:t xml:space="preserve">D.Lgs. 12/01/2019, n. 14 </w:t>
      </w:r>
    </w:p>
    <w:p w14:paraId="3515234D" w14:textId="77777777" w:rsidR="00031939" w:rsidRPr="008C59B4" w:rsidRDefault="00031939" w:rsidP="00031939">
      <w:pPr>
        <w:jc w:val="both"/>
      </w:pPr>
      <w:r w:rsidRPr="008C59B4">
        <w:t xml:space="preserve">Codice della crisi d'impresa e dell'insolvenza in attuazione della legge 19 ottobre 2017, n. 155. </w:t>
      </w:r>
    </w:p>
    <w:p w14:paraId="06F7FEA4" w14:textId="77777777" w:rsidR="00031939" w:rsidRPr="008C59B4" w:rsidRDefault="00031939" w:rsidP="00031939">
      <w:pPr>
        <w:jc w:val="both"/>
      </w:pPr>
      <w:r w:rsidRPr="008C59B4">
        <w:t xml:space="preserve">Pubblicato nella Gazz. Uff. 14 febbraio 2019, n. 38, S.O. </w:t>
      </w:r>
    </w:p>
    <w:p w14:paraId="72F09FDC" w14:textId="77777777" w:rsidR="00031939" w:rsidRPr="008C59B4" w:rsidRDefault="00031939" w:rsidP="00031939">
      <w:pPr>
        <w:jc w:val="both"/>
      </w:pPr>
      <w:r w:rsidRPr="008C59B4">
        <w:t xml:space="preserve">Art. 362. Trattazione delle controversie concorsuali presso la Corte di cassazione </w:t>
      </w:r>
    </w:p>
    <w:p w14:paraId="1431A34D" w14:textId="77777777" w:rsidR="00031939" w:rsidRPr="008C59B4" w:rsidRDefault="00031939" w:rsidP="00031939">
      <w:pPr>
        <w:jc w:val="both"/>
      </w:pPr>
      <w:r w:rsidRPr="008C59B4">
        <w:t>In vigore dal 1 settembre 2021</w:t>
      </w:r>
    </w:p>
    <w:p w14:paraId="4F52757F" w14:textId="77777777" w:rsidR="00031939" w:rsidRPr="008C59B4" w:rsidRDefault="00031939" w:rsidP="00031939">
      <w:pPr>
        <w:jc w:val="both"/>
      </w:pPr>
      <w:r w:rsidRPr="008C59B4">
        <w:t>1. Presso la Corte di cassazione, alla sezione incaricata della trattazione delle controversie di cui al presente codice, sono destinati magistrati nel numero richiesto dalle esigenze del servizio, tenuto conto dei procedimenti pendenti e pervenuti e dell'urgenza della definizione.</w:t>
      </w:r>
    </w:p>
    <w:p w14:paraId="29726FA4" w14:textId="77777777" w:rsidR="00031939" w:rsidRPr="008C59B4" w:rsidRDefault="00031939" w:rsidP="00031939">
      <w:pPr>
        <w:jc w:val="both"/>
      </w:pPr>
      <w:r w:rsidRPr="008C59B4">
        <w:t>2. L'assegnazione del personale di magistratura alla sezione di cui al comma 1 ha luogo nei limiti della dotazione organica vigente.</w:t>
      </w:r>
    </w:p>
    <w:p w14:paraId="2631ACA3" w14:textId="77777777" w:rsidR="00031939" w:rsidRPr="008C59B4" w:rsidRDefault="00031939" w:rsidP="00031939">
      <w:pPr>
        <w:jc w:val="both"/>
      </w:pPr>
      <w:r w:rsidRPr="008C59B4">
        <w:pict w14:anchorId="1668FEA2">
          <v:rect id="_x0000_i1389" style="width:225pt;height:.5pt" o:hrpct="0" o:hrstd="t" o:hr="t" fillcolor="#a0a0a0" stroked="f"/>
        </w:pict>
      </w:r>
    </w:p>
    <w:p w14:paraId="5AB8BCAF" w14:textId="77777777" w:rsidR="00031939" w:rsidRPr="008C59B4" w:rsidRDefault="00031939" w:rsidP="00031939">
      <w:pPr>
        <w:jc w:val="both"/>
      </w:pPr>
      <w:r w:rsidRPr="008C59B4">
        <w:br/>
      </w:r>
    </w:p>
    <w:p w14:paraId="7C2B6CBF" w14:textId="77777777" w:rsidR="00031939" w:rsidRPr="008C59B4" w:rsidRDefault="00031939" w:rsidP="00031939">
      <w:pPr>
        <w:jc w:val="both"/>
      </w:pPr>
      <w:r w:rsidRPr="008C59B4">
        <w:t xml:space="preserve">D.Lgs. 12/01/2019, n. 14 </w:t>
      </w:r>
    </w:p>
    <w:p w14:paraId="28F7E029" w14:textId="77777777" w:rsidR="00031939" w:rsidRPr="008C59B4" w:rsidRDefault="00031939" w:rsidP="00031939">
      <w:pPr>
        <w:jc w:val="both"/>
      </w:pPr>
      <w:r w:rsidRPr="008C59B4">
        <w:t xml:space="preserve">Codice della crisi d'impresa e dell'insolvenza in attuazione della legge 19 ottobre 2017, n. 155. </w:t>
      </w:r>
    </w:p>
    <w:p w14:paraId="485F59A3" w14:textId="77777777" w:rsidR="00031939" w:rsidRPr="008C59B4" w:rsidRDefault="00031939" w:rsidP="00031939">
      <w:pPr>
        <w:jc w:val="both"/>
      </w:pPr>
      <w:r w:rsidRPr="008C59B4">
        <w:t xml:space="preserve">Pubblicato nella Gazz. Uff. 14 febbraio 2019, n. 38, S.O. </w:t>
      </w:r>
    </w:p>
    <w:p w14:paraId="0CFEACC4" w14:textId="77777777" w:rsidR="00031939" w:rsidRPr="008C59B4" w:rsidRDefault="00031939" w:rsidP="00031939">
      <w:pPr>
        <w:jc w:val="both"/>
      </w:pPr>
      <w:r w:rsidRPr="008C59B4">
        <w:t xml:space="preserve">Art. 363. Certificazione dei debiti contributivi e per premi assicurativi </w:t>
      </w:r>
    </w:p>
    <w:p w14:paraId="213699EC" w14:textId="77777777" w:rsidR="00031939" w:rsidRPr="008C59B4" w:rsidRDefault="00031939" w:rsidP="00031939">
      <w:pPr>
        <w:jc w:val="both"/>
      </w:pPr>
      <w:r w:rsidRPr="008C59B4">
        <w:t>In vigore dal 16 marzo 2019</w:t>
      </w:r>
    </w:p>
    <w:p w14:paraId="46BBA77C" w14:textId="77777777" w:rsidR="00031939" w:rsidRPr="008C59B4" w:rsidRDefault="00031939" w:rsidP="00031939">
      <w:pPr>
        <w:jc w:val="both"/>
      </w:pPr>
      <w:r w:rsidRPr="008C59B4">
        <w:t>1. L'Istituto nazionale per la previdenza sociale e l'Istituto nazionale per gli infortuni sul lavoro, su richiesta del debitore o del tribunale, comunicano i crediti dagli stessi vantati nei confronti del debitore a titolo di contributi e premi assicurativi, attraverso il rilascio di un certificato unico.</w:t>
      </w:r>
    </w:p>
    <w:p w14:paraId="28151518" w14:textId="77777777" w:rsidR="00031939" w:rsidRPr="008C59B4" w:rsidRDefault="00031939" w:rsidP="00031939">
      <w:pPr>
        <w:jc w:val="both"/>
      </w:pPr>
      <w:r w:rsidRPr="008C59B4">
        <w:t>2. L'INPS e l'INAIL, entro novanta giorni dall'entrata in vigore del presente articolo, definiscono i contenuti della comunicazione ed i tempi per il rilascio del certificato unico di cui al comma 1 con proprio provvedimento, approvato dal Ministero del lavoro e delle politiche sociali, di concerto con il Ministero dell'economia e delle finanze e, per i profili di competenza, con il Dipartimento della funzione pubblica.</w:t>
      </w:r>
    </w:p>
    <w:p w14:paraId="4BD6F36A" w14:textId="77777777" w:rsidR="00031939" w:rsidRPr="008C59B4" w:rsidRDefault="00031939" w:rsidP="00031939">
      <w:pPr>
        <w:jc w:val="both"/>
      </w:pPr>
      <w:r w:rsidRPr="008C59B4">
        <w:pict w14:anchorId="54FD4B57">
          <v:rect id="_x0000_i1390" style="width:225pt;height:.5pt" o:hrpct="0" o:hrstd="t" o:hr="t" fillcolor="#a0a0a0" stroked="f"/>
        </w:pict>
      </w:r>
    </w:p>
    <w:p w14:paraId="1044FE1B" w14:textId="77777777" w:rsidR="00031939" w:rsidRPr="008C59B4" w:rsidRDefault="00031939" w:rsidP="00031939">
      <w:pPr>
        <w:jc w:val="both"/>
      </w:pPr>
      <w:r w:rsidRPr="008C59B4">
        <w:br/>
      </w:r>
    </w:p>
    <w:p w14:paraId="41D5080F" w14:textId="77777777" w:rsidR="00031939" w:rsidRPr="008C59B4" w:rsidRDefault="00031939" w:rsidP="00031939">
      <w:pPr>
        <w:jc w:val="both"/>
      </w:pPr>
      <w:r w:rsidRPr="008C59B4">
        <w:t xml:space="preserve">D.Lgs. 12/01/2019, n. 14 </w:t>
      </w:r>
    </w:p>
    <w:p w14:paraId="24A2EE69" w14:textId="77777777" w:rsidR="00031939" w:rsidRPr="008C59B4" w:rsidRDefault="00031939" w:rsidP="00031939">
      <w:pPr>
        <w:jc w:val="both"/>
      </w:pPr>
      <w:r w:rsidRPr="008C59B4">
        <w:t xml:space="preserve">Codice della crisi d'impresa e dell'insolvenza in attuazione della legge 19 ottobre 2017, n. 155. </w:t>
      </w:r>
    </w:p>
    <w:p w14:paraId="19A0E626" w14:textId="77777777" w:rsidR="00031939" w:rsidRPr="008C59B4" w:rsidRDefault="00031939" w:rsidP="00031939">
      <w:pPr>
        <w:jc w:val="both"/>
      </w:pPr>
      <w:r w:rsidRPr="008C59B4">
        <w:t xml:space="preserve">Pubblicato nella Gazz. Uff. 14 febbraio 2019, n. 38, S.O. </w:t>
      </w:r>
    </w:p>
    <w:p w14:paraId="4CA9F587" w14:textId="77777777" w:rsidR="00031939" w:rsidRPr="008C59B4" w:rsidRDefault="00031939" w:rsidP="00031939">
      <w:pPr>
        <w:jc w:val="both"/>
      </w:pPr>
      <w:r w:rsidRPr="008C59B4">
        <w:t xml:space="preserve">Art. 364. Certificazione dei debiti tributari </w:t>
      </w:r>
    </w:p>
    <w:p w14:paraId="2F3D1EF3" w14:textId="77777777" w:rsidR="00031939" w:rsidRPr="008C59B4" w:rsidRDefault="00031939" w:rsidP="00031939">
      <w:pPr>
        <w:jc w:val="both"/>
      </w:pPr>
      <w:r w:rsidRPr="008C59B4">
        <w:t>In vigore dal 16 marzo 2019</w:t>
      </w:r>
    </w:p>
    <w:p w14:paraId="56D92120" w14:textId="77777777" w:rsidR="00031939" w:rsidRPr="008C59B4" w:rsidRDefault="00031939" w:rsidP="00031939">
      <w:pPr>
        <w:jc w:val="both"/>
      </w:pPr>
      <w:r w:rsidRPr="008C59B4">
        <w:lastRenderedPageBreak/>
        <w:t>1. Gli uffici dell'Amministrazione finanziaria e degli enti preposti all'accertamento dei tributi di loro competenza rilasciano, su richiesta del debitore o del tribunale, un certificato unico sull'esistenza di debiti risultanti dai rispettivi atti, dalle contestazioni in corso e da quelle già definite per le quali i debiti non sono stati soddisfatti.</w:t>
      </w:r>
    </w:p>
    <w:p w14:paraId="62D8A216" w14:textId="77777777" w:rsidR="00031939" w:rsidRPr="008C59B4" w:rsidRDefault="00031939" w:rsidP="00031939">
      <w:pPr>
        <w:jc w:val="both"/>
      </w:pPr>
      <w:r w:rsidRPr="008C59B4">
        <w:t xml:space="preserve">2. L'Agenzia delle entrate adotta, entro novanta giorni dalla data di entrata in vigore del presente articolo, con proprio provvedimento, modelli per la certificazione dei carichi pendenti, risultanti al sistema informativo dell'anagrafe tributaria e dell'esistenza di contestazioni, nonché per le istruzioni agli uffici locali dell'Agenzia delle entrate competenti al rilascio e definisce un facsimile di richiesta delle certificazioni medesime da parte dei soggetti interessati, curando la tempestività di rilascio. </w:t>
      </w:r>
      <w:bookmarkStart w:id="9" w:name="5up"/>
      <w:r w:rsidRPr="008C59B4">
        <w:fldChar w:fldCharType="begin"/>
      </w:r>
      <w:r w:rsidRPr="008C59B4">
        <w:instrText xml:space="preserve"> HYPERLINK "http://pa.leggiditalia.it/rest?print=1" \l "5" </w:instrText>
      </w:r>
      <w:r w:rsidRPr="008C59B4">
        <w:fldChar w:fldCharType="separate"/>
      </w:r>
      <w:r w:rsidRPr="008C59B4">
        <w:t>(5)</w:t>
      </w:r>
      <w:r w:rsidRPr="008C59B4">
        <w:fldChar w:fldCharType="end"/>
      </w:r>
      <w:bookmarkEnd w:id="9"/>
    </w:p>
    <w:p w14:paraId="2BCF218D" w14:textId="77777777" w:rsidR="00031939" w:rsidRPr="008C59B4" w:rsidRDefault="00031939" w:rsidP="00031939">
      <w:pPr>
        <w:jc w:val="both"/>
      </w:pPr>
      <w:r w:rsidRPr="008C59B4">
        <w:pict w14:anchorId="1440352E">
          <v:rect id="_x0000_i1391" style="width:225pt;height:.5pt" o:hrpct="0" o:hrstd="t" o:hr="t" fillcolor="#a0a0a0" stroked="f"/>
        </w:pict>
      </w:r>
    </w:p>
    <w:bookmarkStart w:id="10" w:name="5"/>
    <w:p w14:paraId="4446E5DB" w14:textId="77777777" w:rsidR="00031939" w:rsidRPr="008C59B4" w:rsidRDefault="00031939" w:rsidP="00031939">
      <w:pPr>
        <w:jc w:val="both"/>
      </w:pPr>
      <w:r w:rsidRPr="008C59B4">
        <w:fldChar w:fldCharType="begin"/>
      </w:r>
      <w:r w:rsidRPr="008C59B4">
        <w:instrText xml:space="preserve"> HYPERLINK "http://pa.leggiditalia.it/rest?print=1" \l "5up" </w:instrText>
      </w:r>
      <w:r w:rsidRPr="008C59B4">
        <w:fldChar w:fldCharType="separate"/>
      </w:r>
      <w:r w:rsidRPr="008C59B4">
        <w:t>(5)</w:t>
      </w:r>
      <w:r w:rsidRPr="008C59B4">
        <w:fldChar w:fldCharType="end"/>
      </w:r>
      <w:bookmarkEnd w:id="10"/>
      <w:r w:rsidRPr="008C59B4">
        <w:t xml:space="preserve"> In attuazione di quanto disposto dal presente comma vedi il </w:t>
      </w:r>
      <w:hyperlink r:id="rId691" w:anchor="id=10LX0000878499ART0,__m=document" w:history="1">
        <w:r w:rsidRPr="008C59B4">
          <w:t>Provvedimento 27 giugno 2019</w:t>
        </w:r>
      </w:hyperlink>
      <w:r w:rsidRPr="008C59B4">
        <w:t xml:space="preserve">. </w:t>
      </w:r>
    </w:p>
    <w:p w14:paraId="6EECCEE8" w14:textId="77777777" w:rsidR="00031939" w:rsidRPr="008C59B4" w:rsidRDefault="00031939" w:rsidP="00031939">
      <w:pPr>
        <w:jc w:val="both"/>
      </w:pPr>
      <w:r w:rsidRPr="008C59B4">
        <w:br/>
      </w:r>
    </w:p>
    <w:p w14:paraId="0DCA9E02" w14:textId="77777777" w:rsidR="00031939" w:rsidRPr="008C59B4" w:rsidRDefault="00031939" w:rsidP="00031939">
      <w:pPr>
        <w:jc w:val="both"/>
      </w:pPr>
      <w:r w:rsidRPr="008C59B4">
        <w:t xml:space="preserve">D.Lgs. 12/01/2019, n. 14 </w:t>
      </w:r>
    </w:p>
    <w:p w14:paraId="311C72CB" w14:textId="77777777" w:rsidR="00031939" w:rsidRPr="008C59B4" w:rsidRDefault="00031939" w:rsidP="00031939">
      <w:pPr>
        <w:jc w:val="both"/>
      </w:pPr>
      <w:r w:rsidRPr="008C59B4">
        <w:t xml:space="preserve">Codice della crisi d'impresa e dell'insolvenza in attuazione della legge 19 ottobre 2017, n. 155. </w:t>
      </w:r>
    </w:p>
    <w:p w14:paraId="2B6C94D6" w14:textId="77777777" w:rsidR="00031939" w:rsidRPr="008C59B4" w:rsidRDefault="00031939" w:rsidP="00031939">
      <w:pPr>
        <w:jc w:val="both"/>
      </w:pPr>
      <w:r w:rsidRPr="008C59B4">
        <w:t xml:space="preserve">Pubblicato nella Gazz. Uff. 14 febbraio 2019, n. 38, S.O. </w:t>
      </w:r>
    </w:p>
    <w:p w14:paraId="7F96AD54" w14:textId="77777777" w:rsidR="00031939" w:rsidRPr="008C59B4" w:rsidRDefault="00031939" w:rsidP="00031939">
      <w:pPr>
        <w:jc w:val="both"/>
      </w:pPr>
      <w:r w:rsidRPr="008C59B4">
        <w:t xml:space="preserve">Art. 365. Informazioni sui debiti fiscali, contributivi e per premi assicurativi </w:t>
      </w:r>
    </w:p>
    <w:p w14:paraId="52847CAE" w14:textId="77777777" w:rsidR="00031939" w:rsidRPr="008C59B4" w:rsidRDefault="00031939" w:rsidP="00031939">
      <w:pPr>
        <w:jc w:val="both"/>
      </w:pPr>
      <w:r w:rsidRPr="008C59B4">
        <w:t>In vigore dal 1 settembre 2021</w:t>
      </w:r>
    </w:p>
    <w:p w14:paraId="3FB00124" w14:textId="77777777" w:rsidR="00031939" w:rsidRPr="008C59B4" w:rsidRDefault="00031939" w:rsidP="00031939">
      <w:pPr>
        <w:jc w:val="both"/>
      </w:pPr>
      <w:r w:rsidRPr="008C59B4">
        <w:t>1. A seguito della domanda di apertura della liquidazione giudiziale o del concordato preventivo e fino alla emanazione dei provvedimenti di cui agli articoli 363 e 364, la cancelleria acquisisce dagli uffici competenti idonea certificazione sui debiti fiscali, contributivi e per premi assicurativi.</w:t>
      </w:r>
    </w:p>
    <w:p w14:paraId="5E28AB6D" w14:textId="77777777" w:rsidR="00031939" w:rsidRPr="008C59B4" w:rsidRDefault="00031939" w:rsidP="00031939">
      <w:pPr>
        <w:jc w:val="both"/>
      </w:pPr>
      <w:r w:rsidRPr="008C59B4">
        <w:pict w14:anchorId="7E44E0C0">
          <v:rect id="_x0000_i1392" style="width:225pt;height:.5pt" o:hrpct="0" o:hrstd="t" o:hr="t" fillcolor="#a0a0a0" stroked="f"/>
        </w:pict>
      </w:r>
    </w:p>
    <w:p w14:paraId="59455D45" w14:textId="77777777" w:rsidR="00031939" w:rsidRPr="008C59B4" w:rsidRDefault="00031939" w:rsidP="00031939">
      <w:pPr>
        <w:jc w:val="both"/>
      </w:pPr>
      <w:r w:rsidRPr="008C59B4">
        <w:br/>
      </w:r>
    </w:p>
    <w:p w14:paraId="551816C0" w14:textId="77777777" w:rsidR="00031939" w:rsidRPr="008C59B4" w:rsidRDefault="00031939" w:rsidP="00031939">
      <w:pPr>
        <w:jc w:val="both"/>
      </w:pPr>
      <w:r w:rsidRPr="008C59B4">
        <w:t xml:space="preserve">D.Lgs. 12/01/2019, n. 14 </w:t>
      </w:r>
    </w:p>
    <w:p w14:paraId="182DB92A" w14:textId="77777777" w:rsidR="00031939" w:rsidRPr="008C59B4" w:rsidRDefault="00031939" w:rsidP="00031939">
      <w:pPr>
        <w:jc w:val="both"/>
      </w:pPr>
      <w:r w:rsidRPr="008C59B4">
        <w:t xml:space="preserve">Codice della crisi d'impresa e dell'insolvenza in attuazione della legge 19 ottobre 2017, n. 155. </w:t>
      </w:r>
    </w:p>
    <w:p w14:paraId="2D254BF0" w14:textId="77777777" w:rsidR="00031939" w:rsidRPr="008C59B4" w:rsidRDefault="00031939" w:rsidP="00031939">
      <w:pPr>
        <w:jc w:val="both"/>
      </w:pPr>
      <w:r w:rsidRPr="008C59B4">
        <w:t xml:space="preserve">Pubblicato nella Gazz. Uff. 14 febbraio 2019, n. 38, S.O. </w:t>
      </w:r>
    </w:p>
    <w:p w14:paraId="0ADEFB33" w14:textId="77777777" w:rsidR="00031939" w:rsidRPr="008C59B4" w:rsidRDefault="00031939" w:rsidP="00031939">
      <w:pPr>
        <w:jc w:val="both"/>
      </w:pPr>
      <w:r w:rsidRPr="008C59B4">
        <w:t xml:space="preserve">Art. 366. Modifica all'articolo 147 del Testo unico in materia di spese di giustizia </w:t>
      </w:r>
    </w:p>
    <w:p w14:paraId="2757922B" w14:textId="77777777" w:rsidR="00031939" w:rsidRPr="008C59B4" w:rsidRDefault="00031939" w:rsidP="00031939">
      <w:pPr>
        <w:jc w:val="both"/>
      </w:pPr>
      <w:r w:rsidRPr="008C59B4">
        <w:t>In vigore dal 16 marzo 2019</w:t>
      </w:r>
    </w:p>
    <w:p w14:paraId="658F4FC3" w14:textId="77777777" w:rsidR="00031939" w:rsidRPr="008C59B4" w:rsidRDefault="00031939" w:rsidP="00031939">
      <w:pPr>
        <w:jc w:val="both"/>
      </w:pPr>
      <w:r w:rsidRPr="008C59B4">
        <w:t>1. L'</w:t>
      </w:r>
      <w:hyperlink r:id="rId692" w:anchor="id=10LX0000151122ART148,__m=document" w:history="1">
        <w:r w:rsidRPr="008C59B4">
          <w:t>articolo 147 del decreto del Presidente della Repubblica 30 maggio 2002, n. 115</w:t>
        </w:r>
      </w:hyperlink>
      <w:r w:rsidRPr="008C59B4">
        <w:t>, è sostituito dal seguente:</w:t>
      </w:r>
      <w:r w:rsidRPr="008C59B4">
        <w:br/>
        <w:t>«Art. 147 (L) (Recupero delle spese in caso di revoca della dichiarazione di apertura della liquidazione giudiziale). - 1. In caso di revoca della dichiarazione di apertura della liquidazione giudiziale, le spese della procedura e il compenso del curatore sono a carico del creditore istante quando ha chiesto con colpa la dichiarazione di apertura della liquidazione giudiziale; sono a carico del debitore persona fisica, se con il suo comportamento ha dato causa alla dichiarazione di apertura della liquidazione giudiziale. La corte di appello, quando revoca la liquidazione giudiziale, accerta se l'apertura della procedura è imputabile al creditore o al debitore.».</w:t>
      </w:r>
    </w:p>
    <w:p w14:paraId="45F3EB5E" w14:textId="77777777" w:rsidR="00031939" w:rsidRPr="008C59B4" w:rsidRDefault="00031939" w:rsidP="00031939">
      <w:pPr>
        <w:jc w:val="both"/>
      </w:pPr>
      <w:r w:rsidRPr="008C59B4">
        <w:lastRenderedPageBreak/>
        <w:t>2. Le disposizioni dell'</w:t>
      </w:r>
      <w:hyperlink r:id="rId693" w:anchor="id=10LX0000151122ART148,__m=document" w:history="1">
        <w:r w:rsidRPr="008C59B4">
          <w:t>articolo 147 del decreto del Presidente della Repubblica n. 115 del 2002</w:t>
        </w:r>
      </w:hyperlink>
      <w:r w:rsidRPr="008C59B4">
        <w:t>, come sostituito dal comma 1, si applicano anche in caso di revoca dei fallimenti adottati con provvedimento emesso a norma dell'</w:t>
      </w:r>
      <w:hyperlink r:id="rId694" w:anchor="id=10LX0000107749ART18,__m=document" w:history="1">
        <w:r w:rsidRPr="008C59B4">
          <w:t>articolo 18 del regio decreto 16 marzo 1942, n. 267</w:t>
        </w:r>
      </w:hyperlink>
      <w:r w:rsidRPr="008C59B4">
        <w:t>.</w:t>
      </w:r>
    </w:p>
    <w:p w14:paraId="399954D5" w14:textId="77777777" w:rsidR="00031939" w:rsidRPr="008C59B4" w:rsidRDefault="00031939" w:rsidP="00031939">
      <w:pPr>
        <w:jc w:val="both"/>
      </w:pPr>
      <w:r w:rsidRPr="008C59B4">
        <w:pict w14:anchorId="336F2B0C">
          <v:rect id="_x0000_i1393" style="width:225pt;height:.5pt" o:hrpct="0" o:hrstd="t" o:hr="t" fillcolor="#a0a0a0" stroked="f"/>
        </w:pict>
      </w:r>
    </w:p>
    <w:p w14:paraId="4A58477F" w14:textId="77777777" w:rsidR="00031939" w:rsidRPr="008C59B4" w:rsidRDefault="00031939" w:rsidP="00031939">
      <w:pPr>
        <w:jc w:val="both"/>
      </w:pPr>
      <w:r w:rsidRPr="008C59B4">
        <w:br/>
      </w:r>
    </w:p>
    <w:p w14:paraId="37BB9DFE" w14:textId="77777777" w:rsidR="00031939" w:rsidRPr="008C59B4" w:rsidRDefault="00031939" w:rsidP="00031939">
      <w:pPr>
        <w:jc w:val="both"/>
      </w:pPr>
      <w:r w:rsidRPr="008C59B4">
        <w:t xml:space="preserve">D.Lgs. 12/01/2019, n. 14 </w:t>
      </w:r>
    </w:p>
    <w:p w14:paraId="33A8DE5C" w14:textId="77777777" w:rsidR="00031939" w:rsidRPr="008C59B4" w:rsidRDefault="00031939" w:rsidP="00031939">
      <w:pPr>
        <w:jc w:val="both"/>
      </w:pPr>
      <w:r w:rsidRPr="008C59B4">
        <w:t xml:space="preserve">Codice della crisi d'impresa e dell'insolvenza in attuazione della legge 19 ottobre 2017, n. 155. </w:t>
      </w:r>
    </w:p>
    <w:p w14:paraId="70673507" w14:textId="77777777" w:rsidR="00031939" w:rsidRPr="008C59B4" w:rsidRDefault="00031939" w:rsidP="00031939">
      <w:pPr>
        <w:jc w:val="both"/>
      </w:pPr>
      <w:r w:rsidRPr="008C59B4">
        <w:t xml:space="preserve">Pubblicato nella Gazz. Uff. 14 febbraio 2019, n. 38, S.O. </w:t>
      </w:r>
    </w:p>
    <w:p w14:paraId="426A43EE" w14:textId="77777777" w:rsidR="00031939" w:rsidRPr="008C59B4" w:rsidRDefault="00031939" w:rsidP="00031939">
      <w:pPr>
        <w:jc w:val="both"/>
      </w:pPr>
      <w:r w:rsidRPr="008C59B4">
        <w:t xml:space="preserve">Art. 367. Modalità di accesso alle informazioni sui debiti risultanti da banche dati pubbliche </w:t>
      </w:r>
    </w:p>
    <w:p w14:paraId="01BCDB01" w14:textId="77777777" w:rsidR="00031939" w:rsidRPr="008C59B4" w:rsidRDefault="00031939" w:rsidP="00031939">
      <w:pPr>
        <w:jc w:val="both"/>
      </w:pPr>
      <w:r w:rsidRPr="008C59B4">
        <w:t>In vigore dal 1 settembre 2021</w:t>
      </w:r>
    </w:p>
    <w:p w14:paraId="452A6B29" w14:textId="77777777" w:rsidR="00031939" w:rsidRPr="008C59B4" w:rsidRDefault="00031939" w:rsidP="00031939">
      <w:pPr>
        <w:jc w:val="both"/>
      </w:pPr>
      <w:r w:rsidRPr="008C59B4">
        <w:t xml:space="preserve">1. Nei procedimenti di cui all'articolo 42, comma 1, le pubbliche amministrazioni che gestiscono le banche dati del Registro delle imprese, dell'Anagrafe tributaria e dell'Istituto nazionale di previdenza sociale trasmettono direttamente e automaticamente alla cancelleria, mediante il sistema di cooperazione applicativa ai sensi del </w:t>
      </w:r>
      <w:hyperlink r:id="rId695" w:anchor="id=10LX0000167288ART0,__m=document" w:history="1">
        <w:r w:rsidRPr="008C59B4">
          <w:t>decreto legislativo 7 marzo 2005, n. 82</w:t>
        </w:r>
      </w:hyperlink>
      <w:r w:rsidRPr="008C59B4">
        <w:t>, Codice dell'amministrazione digitale, i dati e i documenti di cui ai commi 2, 3 e 4.</w:t>
      </w:r>
    </w:p>
    <w:p w14:paraId="075DEDC6" w14:textId="77777777" w:rsidR="00031939" w:rsidRPr="008C59B4" w:rsidRDefault="00031939" w:rsidP="00031939">
      <w:pPr>
        <w:jc w:val="both"/>
      </w:pPr>
      <w:r w:rsidRPr="008C59B4">
        <w:t>2. Il Registro delle imprese trasmette alla cancelleria i bilanci relativi agli ultimi tre esercizi, la visura storica, gli atti con cui sono state compiute le operazioni straordinarie e in particolare aumento e riduzione di capitale, fusione e scissione, trasferimenti di azienda o di rami di azienda. Ulteriori informazioni e documenti possono essere individuati con decreto non avente natura regolamentare del Ministero della giustizia, di concerto con il Ministero dello sviluppo economico.</w:t>
      </w:r>
    </w:p>
    <w:p w14:paraId="3977824C" w14:textId="77777777" w:rsidR="00031939" w:rsidRPr="008C59B4" w:rsidRDefault="00031939" w:rsidP="00031939">
      <w:pPr>
        <w:jc w:val="both"/>
      </w:pPr>
      <w:r w:rsidRPr="008C59B4">
        <w:t>3. L'Agenzia delle entrate trasmette alla cancelleria le dichiarazioni dei redditi concernenti i tre esercizi o anni precedenti, l'elenco degli atti sottoposti a imposta di registro e i debiti fiscali, indicando partitamente per questi ultimi interessi, sanzioni e gli anni in cui i debiti sono sorti. Con decreto del direttore generale della giustizia civile d'intesa con il direttore generale dell'Agenzia delle entrate possono essere individuati ulteriori documenti e informazioni.</w:t>
      </w:r>
    </w:p>
    <w:p w14:paraId="38CE6E62" w14:textId="77777777" w:rsidR="00031939" w:rsidRPr="008C59B4" w:rsidRDefault="00031939" w:rsidP="00031939">
      <w:pPr>
        <w:jc w:val="both"/>
      </w:pPr>
      <w:r w:rsidRPr="008C59B4">
        <w:t>4. L'Istituto nazionale di previdenza sociale trasmette alla cancelleria le informazioni relative ai debiti contributivi. Con decreto del direttore generale della giustizia civile d'intesa con il presidente del predetto Istituto possono essere individuati ulteriori documenti e informazioni.</w:t>
      </w:r>
    </w:p>
    <w:p w14:paraId="626D7819" w14:textId="77777777" w:rsidR="00031939" w:rsidRPr="008C59B4" w:rsidRDefault="00031939" w:rsidP="00031939">
      <w:pPr>
        <w:jc w:val="both"/>
      </w:pPr>
      <w:r w:rsidRPr="008C59B4">
        <w:t>5. Sino a quando non sono definiti dall'Agenzia per l'Italia digitale gli standard di comunicazione e le regole tecniche di cui all'</w:t>
      </w:r>
      <w:hyperlink r:id="rId696" w:anchor="id=10LX0000167288ART72,__m=document" w:history="1">
        <w:r w:rsidRPr="008C59B4">
          <w:t>articolo 71 del decreto legislativo 7 marzo 2005, n. 82</w:t>
        </w:r>
      </w:hyperlink>
      <w:r w:rsidRPr="008C59B4">
        <w:t>, e, in ogni caso, quando l'amministrazione che gestisce la banca dati o il Ministero della giustizia non dispongono dei sistemi informatici per la cooperazione applicativa di cui al codice dell'amministrazione digitale, i dati, i documenti e le informazioni di cui al presente articolo sono acquisiti previa stipulazione, senza nuovi o maggiori oneri per la finanza pubblica, di una convenzione a titolo gratuito e senza nuovi o maggiori oneri per la finanza pubblica, finalizzata alla fruibilità informatica dei dati, sentito il Garante per la protezione dei dati personali.</w:t>
      </w:r>
    </w:p>
    <w:p w14:paraId="1CA53066" w14:textId="77777777" w:rsidR="00031939" w:rsidRPr="008C59B4" w:rsidRDefault="00031939" w:rsidP="00031939">
      <w:pPr>
        <w:jc w:val="both"/>
      </w:pPr>
      <w:r w:rsidRPr="008C59B4">
        <w:t>6. Con le medesime modalità di cui al comma 1 sono altresì trasmesse alla cancelleria le ulteriori informazioni relative al debitore e rilevanti per la sussistenza dei requisiti eccedenti quelli di cui all'articolo 2, comma 1, lettera d), detenute dalle altre pubbliche amministrazioni individuate dal Ministero della giustizia. Si applica il comma 5.</w:t>
      </w:r>
    </w:p>
    <w:p w14:paraId="083E8051" w14:textId="77777777" w:rsidR="00031939" w:rsidRPr="008C59B4" w:rsidRDefault="00031939" w:rsidP="00031939">
      <w:pPr>
        <w:jc w:val="both"/>
      </w:pPr>
      <w:r w:rsidRPr="008C59B4">
        <w:lastRenderedPageBreak/>
        <w:t>7. Le disposizioni del presente articolo acquistano efficacia a decorrere dal sessantesimo giorno successivo alla pubblicazione nella Gazzetta Ufficiale del provvedimento del responsabile dei sistemi informativi automatizzati del Ministero della giustizia, da adottarsi entro un anno dall'entrata in vigore del presente codice, attestante la piena funzionalità del collegamento telematico, anche a seguito della stipulazione delle convenzioni di cui al comma 5.</w:t>
      </w:r>
    </w:p>
    <w:p w14:paraId="60CD4CEF" w14:textId="77777777" w:rsidR="00031939" w:rsidRPr="008C59B4" w:rsidRDefault="00031939" w:rsidP="00031939">
      <w:pPr>
        <w:jc w:val="both"/>
      </w:pPr>
      <w:r w:rsidRPr="008C59B4">
        <w:pict w14:anchorId="4AD34A98">
          <v:rect id="_x0000_i1394" style="width:225pt;height:.5pt" o:hrpct="0" o:hrstd="t" o:hr="t" fillcolor="#a0a0a0" stroked="f"/>
        </w:pict>
      </w:r>
    </w:p>
    <w:p w14:paraId="3F0D5ECA" w14:textId="77777777" w:rsidR="00031939" w:rsidRPr="008C59B4" w:rsidRDefault="00031939" w:rsidP="00031939">
      <w:pPr>
        <w:jc w:val="both"/>
      </w:pPr>
      <w:r w:rsidRPr="008C59B4">
        <w:br/>
      </w:r>
    </w:p>
    <w:p w14:paraId="7EFA4FC9" w14:textId="77777777" w:rsidR="00031939" w:rsidRPr="008C59B4" w:rsidRDefault="00031939" w:rsidP="00031939">
      <w:pPr>
        <w:jc w:val="both"/>
      </w:pPr>
      <w:r w:rsidRPr="008C59B4">
        <w:t xml:space="preserve">D.Lgs. 12/01/2019, n. 14 </w:t>
      </w:r>
    </w:p>
    <w:p w14:paraId="63D3BB24" w14:textId="77777777" w:rsidR="00031939" w:rsidRPr="008C59B4" w:rsidRDefault="00031939" w:rsidP="00031939">
      <w:pPr>
        <w:jc w:val="both"/>
      </w:pPr>
      <w:r w:rsidRPr="008C59B4">
        <w:t xml:space="preserve">Codice della crisi d'impresa e dell'insolvenza in attuazione della legge 19 ottobre 2017, n. 155. </w:t>
      </w:r>
    </w:p>
    <w:p w14:paraId="4CBF4E49" w14:textId="77777777" w:rsidR="00031939" w:rsidRPr="008C59B4" w:rsidRDefault="00031939" w:rsidP="00031939">
      <w:pPr>
        <w:jc w:val="both"/>
      </w:pPr>
      <w:r w:rsidRPr="008C59B4">
        <w:t xml:space="preserve">Pubblicato nella Gazz. Uff. 14 febbraio 2019, n. 38, S.O. </w:t>
      </w:r>
    </w:p>
    <w:p w14:paraId="622B2A2C" w14:textId="77777777" w:rsidR="00031939" w:rsidRPr="008C59B4" w:rsidRDefault="00031939" w:rsidP="00031939">
      <w:pPr>
        <w:jc w:val="both"/>
      </w:pPr>
      <w:r w:rsidRPr="008C59B4">
        <w:t xml:space="preserve">Capo IV </w:t>
      </w:r>
    </w:p>
    <w:p w14:paraId="2CFDCA27" w14:textId="77777777" w:rsidR="00031939" w:rsidRPr="008C59B4" w:rsidRDefault="00031939" w:rsidP="00031939">
      <w:pPr>
        <w:jc w:val="both"/>
      </w:pPr>
      <w:r w:rsidRPr="008C59B4">
        <w:t xml:space="preserve">Disposizioni in materia di diritto del lavoro </w:t>
      </w:r>
    </w:p>
    <w:p w14:paraId="1F4110CA" w14:textId="77777777" w:rsidR="00031939" w:rsidRPr="008C59B4" w:rsidRDefault="00031939" w:rsidP="00031939">
      <w:pPr>
        <w:jc w:val="both"/>
      </w:pPr>
      <w:r w:rsidRPr="008C59B4">
        <w:t xml:space="preserve">Art. 368. Coordinamento con la disciplina del diritto del lavoro </w:t>
      </w:r>
    </w:p>
    <w:p w14:paraId="1E2DC7F6" w14:textId="77777777" w:rsidR="00031939" w:rsidRPr="008C59B4" w:rsidRDefault="00031939" w:rsidP="00031939">
      <w:pPr>
        <w:jc w:val="both"/>
      </w:pPr>
      <w:r w:rsidRPr="008C59B4">
        <w:t>In vigore dal 1 settembre 2021</w:t>
      </w:r>
    </w:p>
    <w:p w14:paraId="5D5CF325" w14:textId="77777777" w:rsidR="00031939" w:rsidRPr="008C59B4" w:rsidRDefault="00031939" w:rsidP="00031939">
      <w:pPr>
        <w:jc w:val="both"/>
      </w:pPr>
      <w:r w:rsidRPr="008C59B4">
        <w:t>1. All'</w:t>
      </w:r>
      <w:hyperlink r:id="rId697" w:anchor="id=10LX0000109957ART5,__m=document" w:history="1">
        <w:r w:rsidRPr="008C59B4">
          <w:t>articolo 5, comma 3, della legge 23 luglio 1991 n. 223</w:t>
        </w:r>
      </w:hyperlink>
      <w:r w:rsidRPr="008C59B4">
        <w:t>, dopo le parole «comma 12» sono aggiunte le seguenti: «nonché di violazione delle procedure di cui all'articolo 189, comma 6, del codice della crisi e dell'insolvenza».</w:t>
      </w:r>
    </w:p>
    <w:p w14:paraId="51E8B6EB" w14:textId="77777777" w:rsidR="00031939" w:rsidRPr="008C59B4" w:rsidRDefault="00031939" w:rsidP="00031939">
      <w:pPr>
        <w:jc w:val="both"/>
      </w:pPr>
      <w:r w:rsidRPr="008C59B4">
        <w:t>2. All'</w:t>
      </w:r>
      <w:hyperlink r:id="rId698" w:anchor="id=10LX0000810671ART22,__m=document" w:history="1">
        <w:r w:rsidRPr="008C59B4">
          <w:t>articolo 10 del decreto legislativo 4 marzo 2015, n. 23</w:t>
        </w:r>
      </w:hyperlink>
      <w:r w:rsidRPr="008C59B4">
        <w:t>, dopo le parole «comma 12» sono aggiunte le seguenti: «nonché di violazione delle procedure di cui all'articolo 189, comma 6, del codice della crisi e dell'insolvenza».</w:t>
      </w:r>
    </w:p>
    <w:p w14:paraId="67BE4576" w14:textId="77777777" w:rsidR="00031939" w:rsidRPr="008C59B4" w:rsidRDefault="00031939" w:rsidP="00031939">
      <w:pPr>
        <w:jc w:val="both"/>
      </w:pPr>
      <w:r w:rsidRPr="008C59B4">
        <w:t>3. All'</w:t>
      </w:r>
      <w:hyperlink r:id="rId699" w:anchor="id=10LX0000109957ART24,__m=document" w:history="1">
        <w:r w:rsidRPr="008C59B4">
          <w:t>articolo 24 della legge 23 luglio 1991, n. 223</w:t>
        </w:r>
      </w:hyperlink>
      <w:r w:rsidRPr="008C59B4">
        <w:t xml:space="preserve"> sono introdotte le seguenti modifiche:</w:t>
      </w:r>
    </w:p>
    <w:p w14:paraId="097BB5E2" w14:textId="77777777" w:rsidR="00031939" w:rsidRPr="008C59B4" w:rsidRDefault="00031939" w:rsidP="00031939">
      <w:pPr>
        <w:jc w:val="both"/>
      </w:pPr>
      <w:r w:rsidRPr="008C59B4">
        <w:t xml:space="preserve">a) al comma 1, dopo il primo periodo, è aggiunto il seguente: «Fermi i requisiti numerici e temporali prescritti dal presente comma, alle imprese in stato di liquidazione giudiziale si applicano le disposizioni di cui all'articolo 189, comma 6, del codice della crisi e dell'insolvenza.»; </w:t>
      </w:r>
    </w:p>
    <w:p w14:paraId="69FD55CC" w14:textId="77777777" w:rsidR="00031939" w:rsidRPr="008C59B4" w:rsidRDefault="00031939" w:rsidP="00031939">
      <w:pPr>
        <w:jc w:val="both"/>
      </w:pPr>
      <w:r w:rsidRPr="008C59B4">
        <w:t xml:space="preserve">b) al comma 1-bis, dopo il primo periodo, è aggiunto il seguente: «Ai datori di lavoro non imprenditori in stato di liquidazione giudiziale si applicano le disposizioni di cui all'articolo 189, comma 6, del codice della crisi e dell'insolvenza.»; </w:t>
      </w:r>
    </w:p>
    <w:p w14:paraId="36D163E1" w14:textId="77777777" w:rsidR="00031939" w:rsidRPr="008C59B4" w:rsidRDefault="00031939" w:rsidP="00031939">
      <w:pPr>
        <w:jc w:val="both"/>
      </w:pPr>
      <w:r w:rsidRPr="008C59B4">
        <w:t xml:space="preserve">c) al comma 1-quinquies, dopo le parole: «procedure richiamate dall'articolo 4, comma 12,» sono aggiunte le seguenti: «nonché di violazione delle procedure di cui all'articolo 189, comma 6, del codice della crisi e dell'insolvenza.». </w:t>
      </w:r>
    </w:p>
    <w:p w14:paraId="19F17061" w14:textId="77777777" w:rsidR="00031939" w:rsidRPr="008C59B4" w:rsidRDefault="00031939" w:rsidP="00031939">
      <w:pPr>
        <w:jc w:val="both"/>
      </w:pPr>
      <w:r w:rsidRPr="008C59B4">
        <w:t>4. All'</w:t>
      </w:r>
      <w:hyperlink r:id="rId700" w:anchor="id=10LX0000106147ART47,__m=document" w:history="1">
        <w:r w:rsidRPr="008C59B4">
          <w:t>articolo 47 della legge 29 dicembre 1990, n. 428</w:t>
        </w:r>
      </w:hyperlink>
      <w:r w:rsidRPr="008C59B4">
        <w:t>, sono apportate le seguenti modificazioni e integrazioni:</w:t>
      </w:r>
    </w:p>
    <w:p w14:paraId="5E70F135" w14:textId="77777777" w:rsidR="00031939" w:rsidRPr="008C59B4" w:rsidRDefault="00031939" w:rsidP="00031939">
      <w:pPr>
        <w:jc w:val="both"/>
      </w:pPr>
      <w:r w:rsidRPr="008C59B4">
        <w:t xml:space="preserve">a) dopo il comma 1 è inserito il seguente: «1-bis. Nei casi di trasferimenti di aziende nell'ambito di procedure di regolazione della crisi e dell'insolvenza di cui al presente codice, la comunicazione di cui al comma 1 può essere effettuata anche solo da chi intenda proporre offerta di acquisto dell'azienda o proposta di concordato preventivo concorrente con quella dell'imprenditore; in tale ipotesi l'efficacia degli accordi di cui ai commi 4-bis e 5 può essere subordinata alla successiva attribuzione dell'azienda ai terzi offerenti o proponenti.». </w:t>
      </w:r>
    </w:p>
    <w:p w14:paraId="2DE27265" w14:textId="77777777" w:rsidR="00031939" w:rsidRPr="008C59B4" w:rsidRDefault="00031939" w:rsidP="00031939">
      <w:pPr>
        <w:jc w:val="both"/>
      </w:pPr>
      <w:r w:rsidRPr="008C59B4">
        <w:t xml:space="preserve">b) il comma 4-bis è sostituito dal seguente: </w:t>
      </w:r>
    </w:p>
    <w:p w14:paraId="634B54FF" w14:textId="77777777" w:rsidR="00031939" w:rsidRPr="008C59B4" w:rsidRDefault="00031939" w:rsidP="00031939">
      <w:pPr>
        <w:jc w:val="both"/>
      </w:pPr>
      <w:r w:rsidRPr="008C59B4">
        <w:lastRenderedPageBreak/>
        <w:t>«4-bis. Nel caso in cui sia stato raggiunto un accordo, nel corso delle consultazioni di cui ai precedenti commi, con finalità di salvaguardia dell'occupazione, l'</w:t>
      </w:r>
      <w:hyperlink r:id="rId701" w:anchor="id=05AC00002068,__m=document" w:history="1">
        <w:r w:rsidRPr="008C59B4">
          <w:t>articolo 2112 del codice civile</w:t>
        </w:r>
      </w:hyperlink>
      <w:r w:rsidRPr="008C59B4">
        <w:t>, fermo il trasferimento al cessionario dei rapporti di lavoro, trova applicazione, per quanto attiene alle condizioni di lavoro, nei termini e con le limitazioni previste dall'accordo medesimo, da concludersi anche attraverso i contratti collettivi di cui all'</w:t>
      </w:r>
      <w:hyperlink r:id="rId702" w:anchor="id=10LX0000815458ART90,__m=document" w:history="1">
        <w:r w:rsidRPr="008C59B4">
          <w:t>articolo 51 del decreto legislativo 15 giugno 2015, n. 81</w:t>
        </w:r>
      </w:hyperlink>
      <w:r w:rsidRPr="008C59B4">
        <w:t xml:space="preserve">, qualora il trasferimento riguardi aziende: </w:t>
      </w:r>
    </w:p>
    <w:p w14:paraId="5C089F57" w14:textId="77777777" w:rsidR="00031939" w:rsidRPr="008C59B4" w:rsidRDefault="00031939" w:rsidP="00031939">
      <w:pPr>
        <w:jc w:val="both"/>
      </w:pPr>
      <w:r w:rsidRPr="008C59B4">
        <w:t xml:space="preserve">a) per le quali vi sia stata la dichiarazione di apertura della procedura di concordato preventivo in regime di continuità indiretta, ai sensi dell'articolo 84, comma 2, del codice della crisi e dell'insolvenza, con trasferimento di azienda successivo all'apertura del concordato stesso; </w:t>
      </w:r>
    </w:p>
    <w:p w14:paraId="51D5AB3D" w14:textId="77777777" w:rsidR="00031939" w:rsidRPr="008C59B4" w:rsidRDefault="00031939" w:rsidP="00031939">
      <w:pPr>
        <w:jc w:val="both"/>
      </w:pPr>
      <w:r w:rsidRPr="008C59B4">
        <w:t xml:space="preserve">b) per le quali vi sia stata l'omologazione degli accordi di ristrutturazione dei debiti, quando gli accordi non hanno carattere liquidatorio; </w:t>
      </w:r>
    </w:p>
    <w:p w14:paraId="0D172CD0" w14:textId="77777777" w:rsidR="00031939" w:rsidRPr="008C59B4" w:rsidRDefault="00031939" w:rsidP="00031939">
      <w:pPr>
        <w:jc w:val="both"/>
      </w:pPr>
      <w:r w:rsidRPr="008C59B4">
        <w:t xml:space="preserve">c) per le quali è stata disposta l'amministrazione straordinaria, ai sensi del </w:t>
      </w:r>
      <w:hyperlink r:id="rId703" w:anchor="id=10LX0000124401ART0,__m=document" w:history="1">
        <w:r w:rsidRPr="008C59B4">
          <w:t>decreto legislativo 8 luglio 1999, n. 270</w:t>
        </w:r>
      </w:hyperlink>
      <w:r w:rsidRPr="008C59B4">
        <w:t xml:space="preserve">, in caso di continuazione o di mancata cessazione dell'attività»; </w:t>
      </w:r>
    </w:p>
    <w:p w14:paraId="4D1EDF62" w14:textId="77777777" w:rsidR="00031939" w:rsidRPr="008C59B4" w:rsidRDefault="00031939" w:rsidP="00031939">
      <w:pPr>
        <w:jc w:val="both"/>
      </w:pPr>
      <w:r w:rsidRPr="008C59B4">
        <w:t xml:space="preserve">c) il comma 5 è sostituito dal seguente: </w:t>
      </w:r>
    </w:p>
    <w:p w14:paraId="346C98CE" w14:textId="77777777" w:rsidR="00031939" w:rsidRPr="008C59B4" w:rsidRDefault="00031939" w:rsidP="00031939">
      <w:pPr>
        <w:jc w:val="both"/>
      </w:pPr>
      <w:r w:rsidRPr="008C59B4">
        <w:t>«5. Qualora il trasferimento riguardi imprese nei confronti delle quali vi sia stata apertura della liquidazione giudiziale o di concordato preventivo liquidatorio, ovvero emanazione del provvedimento di liquidazione coatta amministrativa, nel caso in cui la continuazione dell'attività non sia stata disposta o sia cessata, i rapporti di lavoro continuano con il cessionario. Tuttavia, in tali ipotesi, nel corso delle consultazioni di cui ai precedenti commi, possono comunque stipularsi, con finalità di salvaguardia dell'occupazione, contratti collettivi ai sensi dell'</w:t>
      </w:r>
      <w:hyperlink r:id="rId704" w:anchor="id=10LX0000815458ART90,__m=document" w:history="1">
        <w:r w:rsidRPr="008C59B4">
          <w:t>articolo 51 del decreto legislativo 15 giugno 2015, n. 81</w:t>
        </w:r>
      </w:hyperlink>
      <w:r w:rsidRPr="008C59B4">
        <w:t>, in deroga all'</w:t>
      </w:r>
      <w:hyperlink r:id="rId705" w:anchor="id=05AC00002068,__m=document" w:history="1">
        <w:r w:rsidRPr="008C59B4">
          <w:t>articolo 2112, commi 1, 3 e 4, del codice civile</w:t>
        </w:r>
      </w:hyperlink>
      <w:r w:rsidRPr="008C59B4">
        <w:t>; resta altresì salva la possibilità di accordi individuali, anche in caso di esodo incentivato dal rapporto di lavoro, da sottoscriversi nelle sedi di cui all'</w:t>
      </w:r>
      <w:hyperlink r:id="rId706" w:anchor="id=05AC00002067,__m=document" w:history="1">
        <w:r w:rsidRPr="008C59B4">
          <w:t>articolo 2113, ultimo comma del codice civile</w:t>
        </w:r>
      </w:hyperlink>
      <w:r w:rsidRPr="008C59B4">
        <w:t xml:space="preserve">.»; </w:t>
      </w:r>
    </w:p>
    <w:p w14:paraId="452EE762" w14:textId="77777777" w:rsidR="00031939" w:rsidRPr="008C59B4" w:rsidRDefault="00031939" w:rsidP="00031939">
      <w:pPr>
        <w:jc w:val="both"/>
      </w:pPr>
      <w:r w:rsidRPr="008C59B4">
        <w:t xml:space="preserve">d) dopo il comma 5 sono aggiunti i seguenti: </w:t>
      </w:r>
    </w:p>
    <w:p w14:paraId="336F7E8F" w14:textId="77777777" w:rsidR="00031939" w:rsidRPr="008C59B4" w:rsidRDefault="00031939" w:rsidP="00031939">
      <w:pPr>
        <w:jc w:val="both"/>
      </w:pPr>
      <w:r w:rsidRPr="008C59B4">
        <w:t>«5-bis. Nelle ipotesi previste dal comma 5, non si applica l'</w:t>
      </w:r>
      <w:hyperlink r:id="rId707" w:anchor="id=05AC00002068,__m=document" w:history="1">
        <w:r w:rsidRPr="008C59B4">
          <w:t>articolo 2112, comma 2, del codice civile</w:t>
        </w:r>
      </w:hyperlink>
      <w:r w:rsidRPr="008C59B4">
        <w:t xml:space="preserve"> e il trattamento di fine rapporto è immediatamente esigibile nei confronti del cedente dell'azienda. Il Fondo di garanzia, in presenza delle condizioni previste dall'</w:t>
      </w:r>
      <w:hyperlink r:id="rId708" w:anchor="id=10LX0000112060ART2,__m=document" w:history="1">
        <w:r w:rsidRPr="008C59B4">
          <w:t>articolo 2 della legge 29 maggio 1982, n. 297</w:t>
        </w:r>
      </w:hyperlink>
      <w:r w:rsidRPr="008C59B4">
        <w:t>, interviene anche a favore dei lavoratori che passano senza soluzione di continuità alle dipendenze dell'acquirente; nei casi predetti, la data del trasferimento tiene luogo di quella della cessazione del rapporto di lavoro, anche ai fini dell'individuazione dei crediti di lavoro diversi dal trattamento di fine rapporto, da corrispondere ai sensi dell'</w:t>
      </w:r>
      <w:hyperlink r:id="rId709" w:anchor="id=10LX0000114308ART3,__m=document" w:history="1">
        <w:r w:rsidRPr="008C59B4">
          <w:t>articolo 2, comma 1, del decreto legislativo 27 gennaio 1992, n. 80</w:t>
        </w:r>
      </w:hyperlink>
      <w:r w:rsidRPr="008C59B4">
        <w:t>. I predetti crediti per trattamento di fine rapporto e di cui all'</w:t>
      </w:r>
      <w:hyperlink r:id="rId710" w:anchor="id=10LX0000114308ART3,__m=document" w:history="1">
        <w:r w:rsidRPr="008C59B4">
          <w:t>articolo 2, comma 1, del decreto legislativo 27 gennaio 1992, n. 80</w:t>
        </w:r>
      </w:hyperlink>
      <w:r w:rsidRPr="008C59B4">
        <w:t xml:space="preserve"> sono corrisposti dal Fondo di Garanzia nella loro integrale misura, quale che sia la percentuale di soddisfazione stabilita, nel rispetto dell'articolo 85, comma 7, del codice della crisi e dell'insolvenza, in sede di concordato preventivo. </w:t>
      </w:r>
    </w:p>
    <w:p w14:paraId="5756F343" w14:textId="77777777" w:rsidR="00031939" w:rsidRPr="008C59B4" w:rsidRDefault="00031939" w:rsidP="00031939">
      <w:pPr>
        <w:jc w:val="both"/>
      </w:pPr>
      <w:r w:rsidRPr="008C59B4">
        <w:t>5-ter. Qualora il trasferimento riguardi imprese nei confronti delle quali vi sia stata sottoposizione all'amministrazione straordinaria, nel caso in cui la continuazione dell'attività non sia stata disposta o sia cessata e nel corso della consultazione di cui ai precedenti commi sia stato raggiunto un accordo circa il mantenimento anche parziale dell'occupazione, ai lavoratori il cui rapporto di lavoro continua con l'acquirente non trova applicazione l'</w:t>
      </w:r>
      <w:hyperlink r:id="rId711" w:anchor="id=05AC00002068,__m=document" w:history="1">
        <w:r w:rsidRPr="008C59B4">
          <w:t>articolo 2112 del codice civile</w:t>
        </w:r>
      </w:hyperlink>
      <w:r w:rsidRPr="008C59B4">
        <w:t xml:space="preserve">, salvo che dall'accordo risultino condizioni di miglior favore. Il predetto accordo può altresì prevedere che il trasferimento non riguardi il personale eccedentario e che quest'ultimo continui a rimanere, in tutto o in parte, alle dipendenze dell'alienante.»; </w:t>
      </w:r>
    </w:p>
    <w:p w14:paraId="3DBF3DD6" w14:textId="77777777" w:rsidR="00031939" w:rsidRPr="008C59B4" w:rsidRDefault="00031939" w:rsidP="00031939">
      <w:pPr>
        <w:jc w:val="both"/>
      </w:pPr>
      <w:r w:rsidRPr="008C59B4">
        <w:t xml:space="preserve">e) al comma 6 dopo le parole «i lavoratori che» è aggiunta la seguente : «comunque»; </w:t>
      </w:r>
    </w:p>
    <w:p w14:paraId="6CB4152E" w14:textId="77777777" w:rsidR="00031939" w:rsidRPr="008C59B4" w:rsidRDefault="00031939" w:rsidP="00031939">
      <w:pPr>
        <w:jc w:val="both"/>
      </w:pPr>
      <w:r w:rsidRPr="008C59B4">
        <w:lastRenderedPageBreak/>
        <w:t>f) all'</w:t>
      </w:r>
      <w:hyperlink r:id="rId712" w:anchor="id=10LX0000793738ART23,__m=document" w:history="1">
        <w:r w:rsidRPr="008C59B4">
          <w:t>articolo 11, comma 3, del decreto-legge 23 dicembre 2013, n. 145</w:t>
        </w:r>
      </w:hyperlink>
      <w:r w:rsidRPr="008C59B4">
        <w:t xml:space="preserve">, convertito, con modificazioni, dalla </w:t>
      </w:r>
      <w:hyperlink r:id="rId713" w:anchor="id=10LX0000796154ART0,__m=document" w:history="1">
        <w:r w:rsidRPr="008C59B4">
          <w:t>legge 21 febbraio 2014, n. 9</w:t>
        </w:r>
      </w:hyperlink>
      <w:r w:rsidRPr="008C59B4">
        <w:t>, le parole «dell'</w:t>
      </w:r>
      <w:hyperlink r:id="rId714" w:anchor="id=10LX0000771180ART14,__m=document" w:history="1">
        <w:r w:rsidRPr="008C59B4">
          <w:t>articolo 2, comma 19, della legge 28 giugno 2012, n. 92</w:t>
        </w:r>
      </w:hyperlink>
      <w:r w:rsidRPr="008C59B4">
        <w:t>» sono sostituite dalle seguenti: «dell'</w:t>
      </w:r>
      <w:hyperlink r:id="rId715" w:anchor="id=10LX0000810666ART23,__m=document" w:history="1">
        <w:r w:rsidRPr="008C59B4">
          <w:t>articolo 8 del decreto legislativo 4 marzo 2015, n. 22</w:t>
        </w:r>
      </w:hyperlink>
      <w:r w:rsidRPr="008C59B4">
        <w:t xml:space="preserve">». </w:t>
      </w:r>
    </w:p>
    <w:p w14:paraId="539D68C4" w14:textId="77777777" w:rsidR="00031939" w:rsidRPr="008C59B4" w:rsidRDefault="00031939" w:rsidP="00031939">
      <w:pPr>
        <w:jc w:val="both"/>
      </w:pPr>
      <w:r w:rsidRPr="008C59B4">
        <w:pict w14:anchorId="26E17DE4">
          <v:rect id="_x0000_i1395" style="width:225pt;height:.5pt" o:hrpct="0" o:hrstd="t" o:hr="t" fillcolor="#a0a0a0" stroked="f"/>
        </w:pict>
      </w:r>
    </w:p>
    <w:p w14:paraId="58C90623" w14:textId="77777777" w:rsidR="00031939" w:rsidRPr="008C59B4" w:rsidRDefault="00031939" w:rsidP="00031939">
      <w:pPr>
        <w:jc w:val="both"/>
      </w:pPr>
      <w:r w:rsidRPr="008C59B4">
        <w:br/>
      </w:r>
    </w:p>
    <w:p w14:paraId="32FD4BE0" w14:textId="77777777" w:rsidR="00031939" w:rsidRPr="008C59B4" w:rsidRDefault="00031939" w:rsidP="00031939">
      <w:pPr>
        <w:jc w:val="both"/>
      </w:pPr>
      <w:r w:rsidRPr="008C59B4">
        <w:t xml:space="preserve">D.Lgs. 12/01/2019, n. 14 </w:t>
      </w:r>
    </w:p>
    <w:p w14:paraId="3A549E14" w14:textId="77777777" w:rsidR="00031939" w:rsidRPr="008C59B4" w:rsidRDefault="00031939" w:rsidP="00031939">
      <w:pPr>
        <w:jc w:val="both"/>
      </w:pPr>
      <w:r w:rsidRPr="008C59B4">
        <w:t xml:space="preserve">Codice della crisi d'impresa e dell'insolvenza in attuazione della legge 19 ottobre 2017, n. 155. </w:t>
      </w:r>
    </w:p>
    <w:p w14:paraId="5B41269A" w14:textId="77777777" w:rsidR="00031939" w:rsidRPr="008C59B4" w:rsidRDefault="00031939" w:rsidP="00031939">
      <w:pPr>
        <w:jc w:val="both"/>
      </w:pPr>
      <w:r w:rsidRPr="008C59B4">
        <w:t xml:space="preserve">Pubblicato nella Gazz. Uff. 14 febbraio 2019, n. 38, S.O. </w:t>
      </w:r>
    </w:p>
    <w:p w14:paraId="6D72CAC4" w14:textId="77777777" w:rsidR="00031939" w:rsidRPr="008C59B4" w:rsidRDefault="00031939" w:rsidP="00031939">
      <w:pPr>
        <w:jc w:val="both"/>
      </w:pPr>
      <w:r w:rsidRPr="008C59B4">
        <w:t xml:space="preserve">Capo V </w:t>
      </w:r>
    </w:p>
    <w:p w14:paraId="67D9C5D3" w14:textId="77777777" w:rsidR="00031939" w:rsidRPr="008C59B4" w:rsidRDefault="00031939" w:rsidP="00031939">
      <w:pPr>
        <w:jc w:val="both"/>
      </w:pPr>
      <w:r w:rsidRPr="008C59B4">
        <w:t xml:space="preserve">Disposizioni di coordinamento in tema di liquidazione coatta amministrativa e in altre materie </w:t>
      </w:r>
    </w:p>
    <w:p w14:paraId="28871CF9" w14:textId="77777777" w:rsidR="00031939" w:rsidRPr="008C59B4" w:rsidRDefault="00031939" w:rsidP="00031939">
      <w:pPr>
        <w:jc w:val="both"/>
      </w:pPr>
      <w:r w:rsidRPr="008C59B4">
        <w:t xml:space="preserve">Art. 369. Norme di coordinamento con le disposizioni del </w:t>
      </w:r>
      <w:hyperlink r:id="rId716" w:anchor="id=10LX0000109996ART0,__m=document" w:history="1">
        <w:r w:rsidRPr="008C59B4">
          <w:t>decreto legislativo 1°(gradi) settembre 1993, n. 385</w:t>
        </w:r>
      </w:hyperlink>
      <w:r w:rsidRPr="008C59B4">
        <w:t xml:space="preserve"> </w:t>
      </w:r>
    </w:p>
    <w:p w14:paraId="626F56D2" w14:textId="77777777" w:rsidR="00031939" w:rsidRPr="008C59B4" w:rsidRDefault="00031939" w:rsidP="00031939">
      <w:pPr>
        <w:jc w:val="both"/>
      </w:pPr>
      <w:r w:rsidRPr="008C59B4">
        <w:t>In vigore dal 1 settembre 2021</w:t>
      </w:r>
    </w:p>
    <w:p w14:paraId="64629260" w14:textId="77777777" w:rsidR="00031939" w:rsidRPr="008C59B4" w:rsidRDefault="00031939" w:rsidP="00031939">
      <w:pPr>
        <w:jc w:val="both"/>
      </w:pPr>
      <w:r w:rsidRPr="008C59B4">
        <w:t xml:space="preserve">1. Al </w:t>
      </w:r>
      <w:hyperlink r:id="rId717" w:anchor="id=10LX0000109996ART0,__m=document" w:history="1">
        <w:r w:rsidRPr="008C59B4">
          <w:t>decreto legislativo 1 settembre 1993, n. 385</w:t>
        </w:r>
      </w:hyperlink>
      <w:r w:rsidRPr="008C59B4">
        <w:t>, sono apportate le seguenti modificazioni:</w:t>
      </w:r>
    </w:p>
    <w:p w14:paraId="34964FC8" w14:textId="77777777" w:rsidR="00031939" w:rsidRPr="008C59B4" w:rsidRDefault="00031939" w:rsidP="00031939">
      <w:pPr>
        <w:jc w:val="both"/>
      </w:pPr>
      <w:r w:rsidRPr="008C59B4">
        <w:t>a) all'</w:t>
      </w:r>
      <w:hyperlink r:id="rId718" w:anchor="id=10LX0000109996ART40,__m=document" w:history="1">
        <w:r w:rsidRPr="008C59B4">
          <w:t>articolo 39, comma 4</w:t>
        </w:r>
      </w:hyperlink>
      <w:r w:rsidRPr="008C59B4">
        <w:t>, le parole «a revocatoria fallimentare» sono sostituite dalle seguenti «alla revocatoria di cui all'articolo 166 del codice della crisi e dell'insolvenza» e le parole «L'</w:t>
      </w:r>
      <w:hyperlink r:id="rId719" w:anchor="id=10LX0000107749ART67,__m=document" w:history="1">
        <w:r w:rsidRPr="008C59B4">
          <w:t>art. 67 della legge fallimentare</w:t>
        </w:r>
      </w:hyperlink>
      <w:r w:rsidRPr="008C59B4">
        <w:t xml:space="preserve">» sono sostituite dalle seguenti: «L'articolo 166 del codice della crisi dell'insolvenza»; </w:t>
      </w:r>
    </w:p>
    <w:p w14:paraId="057F7C82" w14:textId="77777777" w:rsidR="00031939" w:rsidRPr="008C59B4" w:rsidRDefault="00031939" w:rsidP="00031939">
      <w:pPr>
        <w:jc w:val="both"/>
      </w:pPr>
      <w:r w:rsidRPr="008C59B4">
        <w:t>b) all'</w:t>
      </w:r>
      <w:hyperlink r:id="rId720" w:anchor="id=10LX0000109996ART36690563,__m=document" w:history="1">
        <w:r w:rsidRPr="008C59B4">
          <w:t>articolo 69-septiesdecies</w:t>
        </w:r>
      </w:hyperlink>
      <w:r w:rsidRPr="008C59B4">
        <w:t xml:space="preserve">, le parole «agli </w:t>
      </w:r>
      <w:hyperlink r:id="rId721" w:anchor="id=10LX0000107749ART64,__m=document" w:history="1">
        <w:r w:rsidRPr="008C59B4">
          <w:t>articoli 64</w:t>
        </w:r>
      </w:hyperlink>
      <w:r w:rsidRPr="008C59B4">
        <w:t xml:space="preserve">, </w:t>
      </w:r>
      <w:hyperlink r:id="rId722" w:anchor="id=10LX0000107749ART65,__m=document" w:history="1">
        <w:r w:rsidRPr="008C59B4">
          <w:t>65</w:t>
        </w:r>
      </w:hyperlink>
      <w:r w:rsidRPr="008C59B4">
        <w:t xml:space="preserve">, </w:t>
      </w:r>
      <w:hyperlink r:id="rId723" w:anchor="id=10LX0000107749ART66,__m=document" w:history="1">
        <w:r w:rsidRPr="008C59B4">
          <w:t>66</w:t>
        </w:r>
      </w:hyperlink>
      <w:r w:rsidRPr="008C59B4">
        <w:t xml:space="preserve"> e </w:t>
      </w:r>
      <w:hyperlink r:id="rId724" w:anchor="id=10LX0000107749ART67,__m=document" w:history="1">
        <w:r w:rsidRPr="008C59B4">
          <w:t>67</w:t>
        </w:r>
      </w:hyperlink>
      <w:r w:rsidRPr="008C59B4">
        <w:t xml:space="preserve">, </w:t>
      </w:r>
      <w:hyperlink r:id="rId725" w:anchor="id=10LX0000107749ART216,__m=document" w:history="1">
        <w:r w:rsidRPr="008C59B4">
          <w:t>216, primo comma, n. 1) e terzo comma</w:t>
        </w:r>
      </w:hyperlink>
      <w:r w:rsidRPr="008C59B4">
        <w:t xml:space="preserve"> e </w:t>
      </w:r>
      <w:hyperlink r:id="rId726" w:anchor="id=10LX0000107749ART217,__m=document" w:history="1">
        <w:r w:rsidRPr="008C59B4">
          <w:t>217 della legge fallimentare</w:t>
        </w:r>
      </w:hyperlink>
      <w:r w:rsidRPr="008C59B4">
        <w:t xml:space="preserve">» sono sostituite dalle seguenti: «agli articoli 163, 164, 165, 166, 338, comma 1, lettera a) e comma 3, e 339 del codice della crisi e dell'insolvenza»; </w:t>
      </w:r>
      <w:bookmarkStart w:id="11" w:name="6up"/>
      <w:r w:rsidRPr="008C59B4">
        <w:fldChar w:fldCharType="begin"/>
      </w:r>
      <w:r w:rsidRPr="008C59B4">
        <w:instrText xml:space="preserve"> HYPERLINK "http://pa.leggiditalia.it/rest?print=1" \l "6" </w:instrText>
      </w:r>
      <w:r w:rsidRPr="008C59B4">
        <w:fldChar w:fldCharType="separate"/>
      </w:r>
      <w:r w:rsidRPr="008C59B4">
        <w:t>(6)</w:t>
      </w:r>
      <w:r w:rsidRPr="008C59B4">
        <w:fldChar w:fldCharType="end"/>
      </w:r>
      <w:bookmarkEnd w:id="11"/>
      <w:r w:rsidRPr="008C59B4">
        <w:t xml:space="preserve"> </w:t>
      </w:r>
    </w:p>
    <w:p w14:paraId="06D83A55" w14:textId="77777777" w:rsidR="00031939" w:rsidRPr="008C59B4" w:rsidRDefault="00031939" w:rsidP="00031939">
      <w:pPr>
        <w:jc w:val="both"/>
      </w:pPr>
      <w:r w:rsidRPr="008C59B4">
        <w:t>c) all'</w:t>
      </w:r>
      <w:hyperlink r:id="rId727" w:anchor="id=10LX0000109996ART71,__m=document" w:history="1">
        <w:r w:rsidRPr="008C59B4">
          <w:t>articolo 70</w:t>
        </w:r>
      </w:hyperlink>
      <w:r w:rsidRPr="008C59B4">
        <w:t xml:space="preserve">, comma 7, le parole «il titolo IV della </w:t>
      </w:r>
      <w:hyperlink r:id="rId728" w:anchor="id=10LX0000107749ART0,__m=document" w:history="1">
        <w:r w:rsidRPr="008C59B4">
          <w:t>legge fallimentare</w:t>
        </w:r>
      </w:hyperlink>
      <w:r w:rsidRPr="008C59B4">
        <w:t xml:space="preserve"> e» sono soppresse; </w:t>
      </w:r>
    </w:p>
    <w:p w14:paraId="30427DB6" w14:textId="77777777" w:rsidR="00031939" w:rsidRPr="008C59B4" w:rsidRDefault="00031939" w:rsidP="00031939">
      <w:pPr>
        <w:jc w:val="both"/>
      </w:pPr>
      <w:r w:rsidRPr="008C59B4">
        <w:t>d) all'</w:t>
      </w:r>
      <w:hyperlink r:id="rId729" w:anchor="id=10LX0000109996ART81,__m=document" w:history="1">
        <w:r w:rsidRPr="008C59B4">
          <w:t>articolo 80</w:t>
        </w:r>
      </w:hyperlink>
      <w:r w:rsidRPr="008C59B4">
        <w:t xml:space="preserve">, comma 6, le parole «della </w:t>
      </w:r>
      <w:hyperlink r:id="rId730" w:anchor="id=10LX0000107749ART0,__m=document" w:history="1">
        <w:r w:rsidRPr="008C59B4">
          <w:t>legge fallimentare</w:t>
        </w:r>
      </w:hyperlink>
      <w:r w:rsidRPr="008C59B4">
        <w:t xml:space="preserve">» sono sostituite dalle seguenti: «del codice della crisi e dell'insolvenza»; </w:t>
      </w:r>
    </w:p>
    <w:p w14:paraId="01DD76C1" w14:textId="77777777" w:rsidR="00031939" w:rsidRPr="008C59B4" w:rsidRDefault="00031939" w:rsidP="00031939">
      <w:pPr>
        <w:jc w:val="both"/>
      </w:pPr>
      <w:r w:rsidRPr="008C59B4">
        <w:t>e) all'</w:t>
      </w:r>
      <w:hyperlink r:id="rId731" w:anchor="id=10LX0000109996ART83,__m=document" w:history="1">
        <w:r w:rsidRPr="008C59B4">
          <w:t>articolo 82</w:t>
        </w:r>
      </w:hyperlink>
      <w:r w:rsidRPr="008C59B4">
        <w:t xml:space="preserve"> sono apportate le seguenti modificazioni: </w:t>
      </w:r>
    </w:p>
    <w:p w14:paraId="2821701B" w14:textId="77777777" w:rsidR="00031939" w:rsidRPr="008C59B4" w:rsidRDefault="00031939" w:rsidP="00031939">
      <w:pPr>
        <w:jc w:val="both"/>
      </w:pPr>
      <w:r w:rsidRPr="008C59B4">
        <w:t>1) al comma 1, le parole «in cui essa ha la sede legale» sono sostituite dalle seguenti: «dove essa ha il centro degli interessi principali», le parole «dell'</w:t>
      </w:r>
      <w:hyperlink r:id="rId732" w:anchor="id=10LX0000107749ART195,__m=document" w:history="1">
        <w:r w:rsidRPr="008C59B4">
          <w:t>art. 195, commi primo, secondo periodo, terzo, quarto, quinto, sesto e ottavo della legge fallimentare</w:t>
        </w:r>
      </w:hyperlink>
      <w:r w:rsidRPr="008C59B4">
        <w:t xml:space="preserve">» sono sostituite dalle seguenti: «dell'articolo 296 del codice della crisi e dell'insolvenza»; </w:t>
      </w:r>
    </w:p>
    <w:p w14:paraId="25D672CF" w14:textId="77777777" w:rsidR="00031939" w:rsidRPr="008C59B4" w:rsidRDefault="00031939" w:rsidP="00031939">
      <w:pPr>
        <w:jc w:val="both"/>
      </w:pPr>
      <w:r w:rsidRPr="008C59B4">
        <w:t>2) al comma 2, le parole «del luogo in cui la banca ha la sede legale» sono sostituite dalle seguenti: «del luogo in cui la banca ha il centro degli interessi principali», le parole «dell'</w:t>
      </w:r>
      <w:hyperlink r:id="rId733" w:anchor="id=10LX0000107749ART195,__m=document" w:history="1">
        <w:r w:rsidRPr="008C59B4">
          <w:t>art. 195, terzo, quarto, quinto e sesto comma della legge fallimentare</w:t>
        </w:r>
      </w:hyperlink>
      <w:r w:rsidRPr="008C59B4">
        <w:t>» sono sostituite dalle seguenti: «dell'articolo 297 del codice della crisi e dell'insolvenza»; 3) al comma 3, le parole «nell'</w:t>
      </w:r>
      <w:hyperlink r:id="rId734" w:anchor="id=10LX0000107749ART203,__m=document" w:history="1">
        <w:r w:rsidRPr="008C59B4">
          <w:t>art. 203 della legge fallimentare</w:t>
        </w:r>
      </w:hyperlink>
      <w:r w:rsidRPr="008C59B4">
        <w:t xml:space="preserve">» sono sostituite dalle seguenti: «nell'articolo 298 del codice della crisi e dell'insolvenza»; </w:t>
      </w:r>
    </w:p>
    <w:p w14:paraId="2EFF461E" w14:textId="77777777" w:rsidR="00031939" w:rsidRPr="008C59B4" w:rsidRDefault="00031939" w:rsidP="00031939">
      <w:pPr>
        <w:jc w:val="both"/>
      </w:pPr>
      <w:r w:rsidRPr="008C59B4">
        <w:t>f) all'</w:t>
      </w:r>
      <w:hyperlink r:id="rId735" w:anchor="id=10LX0000109996ART84,__m=document" w:history="1">
        <w:r w:rsidRPr="008C59B4">
          <w:t>articolo 83</w:t>
        </w:r>
      </w:hyperlink>
      <w:r w:rsidRPr="008C59B4">
        <w:t xml:space="preserve"> sono apportate le seguenti modificazioni: </w:t>
      </w:r>
    </w:p>
    <w:p w14:paraId="1231BB5A" w14:textId="77777777" w:rsidR="00031939" w:rsidRPr="008C59B4" w:rsidRDefault="00031939" w:rsidP="00031939">
      <w:pPr>
        <w:jc w:val="both"/>
      </w:pPr>
      <w:r w:rsidRPr="008C59B4">
        <w:t xml:space="preserve">1) al comma 2, le parole: «dagli </w:t>
      </w:r>
      <w:hyperlink r:id="rId736" w:anchor="id=10LX0000107749ART42,__m=document" w:history="1">
        <w:r w:rsidRPr="008C59B4">
          <w:t>articoli 42</w:t>
        </w:r>
      </w:hyperlink>
      <w:r w:rsidRPr="008C59B4">
        <w:t xml:space="preserve">, </w:t>
      </w:r>
      <w:hyperlink r:id="rId737" w:anchor="id=10LX0000107749ART44,__m=document" w:history="1">
        <w:r w:rsidRPr="008C59B4">
          <w:t>44</w:t>
        </w:r>
      </w:hyperlink>
      <w:r w:rsidRPr="008C59B4">
        <w:t xml:space="preserve">, </w:t>
      </w:r>
      <w:hyperlink r:id="rId738" w:anchor="id=10LX0000107749ART45,__m=document" w:history="1">
        <w:r w:rsidRPr="008C59B4">
          <w:t>45</w:t>
        </w:r>
      </w:hyperlink>
      <w:r w:rsidRPr="008C59B4">
        <w:t xml:space="preserve"> e </w:t>
      </w:r>
      <w:hyperlink r:id="rId739" w:anchor="id=10LX0000107749ART66,__m=document" w:history="1">
        <w:r w:rsidRPr="008C59B4">
          <w:t>66, nonché dalle disposizioni del titolo II, capo III, sezione II e sezione IV della legge fallimentare</w:t>
        </w:r>
      </w:hyperlink>
      <w:r w:rsidRPr="008C59B4">
        <w:t xml:space="preserve">» sono sostituite dalle seguenti: «dagli articoli 142, 144, 145 e 165, nonché dalle disposizioni del titolo V, capo I, sezione III e V del codice della crisi e dell'insolvenza»; </w:t>
      </w:r>
    </w:p>
    <w:p w14:paraId="18ED25FE" w14:textId="77777777" w:rsidR="00031939" w:rsidRPr="008C59B4" w:rsidRDefault="00031939" w:rsidP="00031939">
      <w:pPr>
        <w:jc w:val="both"/>
      </w:pPr>
      <w:r w:rsidRPr="008C59B4">
        <w:lastRenderedPageBreak/>
        <w:t xml:space="preserve">2) al comma 3, le parole «del luogo dove la banca ha la sede legale» sono sostituite dalle seguenti: «del luogo in cui la banca ha il centro degli interessi principali»; </w:t>
      </w:r>
    </w:p>
    <w:p w14:paraId="5CD740E3" w14:textId="77777777" w:rsidR="00031939" w:rsidRPr="008C59B4" w:rsidRDefault="00031939" w:rsidP="00031939">
      <w:pPr>
        <w:jc w:val="both"/>
      </w:pPr>
      <w:r w:rsidRPr="008C59B4">
        <w:t>3) al comma 3-bis, le parole «all'</w:t>
      </w:r>
      <w:hyperlink r:id="rId740" w:anchor="id=10LX0000107749ART56,__m=document" w:history="1">
        <w:r w:rsidRPr="008C59B4">
          <w:t>articolo 56, primo comma, della legge fallimentare</w:t>
        </w:r>
      </w:hyperlink>
      <w:r w:rsidRPr="008C59B4">
        <w:t xml:space="preserve">» sono sostituite dalle seguenti: «all'articolo 155, comma 1, del codice della crisi e dell'insolvenza»; </w:t>
      </w:r>
    </w:p>
    <w:p w14:paraId="48E12679" w14:textId="77777777" w:rsidR="00031939" w:rsidRPr="008C59B4" w:rsidRDefault="00031939" w:rsidP="00031939">
      <w:pPr>
        <w:jc w:val="both"/>
      </w:pPr>
      <w:r w:rsidRPr="008C59B4">
        <w:t>g) all'</w:t>
      </w:r>
      <w:hyperlink r:id="rId741" w:anchor="id=10LX0000109996ART87,__m=document" w:history="1">
        <w:r w:rsidRPr="008C59B4">
          <w:t>articolo 86</w:t>
        </w:r>
      </w:hyperlink>
      <w:r w:rsidRPr="008C59B4">
        <w:t xml:space="preserve"> sono apportate le seguenti modificazioni: </w:t>
      </w:r>
    </w:p>
    <w:p w14:paraId="008DB9EA" w14:textId="77777777" w:rsidR="00031939" w:rsidRPr="008C59B4" w:rsidRDefault="00031939" w:rsidP="00031939">
      <w:pPr>
        <w:jc w:val="both"/>
      </w:pPr>
      <w:r w:rsidRPr="008C59B4">
        <w:t>1) al comma 3, le parole «del luogo ove la banca ha la sede legale» sono sostituite dalle seguenti: «del luogo in cui la banca ha il centro degli interessi principali» e le parole «Si applica l'</w:t>
      </w:r>
      <w:hyperlink r:id="rId742" w:anchor="id=10LX0000107749ART36272538,__m=document" w:history="1">
        <w:r w:rsidRPr="008C59B4">
          <w:t>articolo 31-bis, terzo comma, della legge fallimentare</w:t>
        </w:r>
      </w:hyperlink>
      <w:r w:rsidRPr="008C59B4">
        <w:t xml:space="preserve">, intendendosi sostituito al curatore il commissario liquidatore» sono sostituite dalle seguenti: «In pendenza della procedura e per il periodo di due anni dalla chiusura della stessa, il commissario liquidatore è tenuto a conservare i messaggi di posta elettronica certificata inviati e ricevuti»; </w:t>
      </w:r>
    </w:p>
    <w:p w14:paraId="58220432" w14:textId="77777777" w:rsidR="00031939" w:rsidRPr="008C59B4" w:rsidRDefault="00031939" w:rsidP="00031939">
      <w:pPr>
        <w:jc w:val="both"/>
      </w:pPr>
      <w:r w:rsidRPr="008C59B4">
        <w:t xml:space="preserve">2) al comma 7, le parole «del luogo ove la banca ha la sede legale» sono sostituite dalle seguenti: «del luogo in cui la banca ha il centro degli interessi principali»; </w:t>
      </w:r>
    </w:p>
    <w:p w14:paraId="2C07E93A" w14:textId="77777777" w:rsidR="00031939" w:rsidRPr="008C59B4" w:rsidRDefault="00031939" w:rsidP="00031939">
      <w:pPr>
        <w:jc w:val="both"/>
      </w:pPr>
      <w:r w:rsidRPr="008C59B4">
        <w:t>h) all'</w:t>
      </w:r>
      <w:hyperlink r:id="rId743" w:anchor="id=10LX0000109996ART88,__m=document" w:history="1">
        <w:r w:rsidRPr="008C59B4">
          <w:t>articolo 87, al comma 2</w:t>
        </w:r>
      </w:hyperlink>
      <w:r w:rsidRPr="008C59B4">
        <w:t>, le parole «del luogo ove la banca ha la sede legale» sono sostituite dalle seguenti: «del luogo in cui la banca ha il centro degli interessi principali» e le parole «l'</w:t>
      </w:r>
      <w:hyperlink r:id="rId744" w:anchor="id=10LX0000107749ART99,__m=document" w:history="1">
        <w:r w:rsidRPr="008C59B4">
          <w:t>articolo 99, commi 2 e seguenti, della legge fallimentare</w:t>
        </w:r>
      </w:hyperlink>
      <w:r w:rsidRPr="008C59B4">
        <w:t xml:space="preserve">» sono sostituite dalle seguenti: «l'articolo 206, comma 2 e seguenti, del codice della crisi e dell'insolvenza»; </w:t>
      </w:r>
    </w:p>
    <w:p w14:paraId="468B2D10" w14:textId="77777777" w:rsidR="00031939" w:rsidRPr="008C59B4" w:rsidRDefault="00031939" w:rsidP="00031939">
      <w:pPr>
        <w:jc w:val="both"/>
      </w:pPr>
      <w:r w:rsidRPr="008C59B4">
        <w:t>i) all'</w:t>
      </w:r>
      <w:hyperlink r:id="rId745" w:anchor="id=10LX0000109996ART92,__m=document" w:history="1">
        <w:r w:rsidRPr="008C59B4">
          <w:t>articolo 91</w:t>
        </w:r>
      </w:hyperlink>
      <w:r w:rsidRPr="008C59B4">
        <w:t xml:space="preserve"> sono apportate le seguenti modificazioni: </w:t>
      </w:r>
    </w:p>
    <w:p w14:paraId="644C943B" w14:textId="77777777" w:rsidR="00031939" w:rsidRPr="008C59B4" w:rsidRDefault="00031939" w:rsidP="00031939">
      <w:pPr>
        <w:jc w:val="both"/>
      </w:pPr>
      <w:r w:rsidRPr="008C59B4">
        <w:t>1) al primo periodo del primo comma, le parole «dall'</w:t>
      </w:r>
      <w:hyperlink r:id="rId746" w:anchor="id=10LX0000107749ART111,__m=document" w:history="1">
        <w:r w:rsidRPr="008C59B4">
          <w:t>articolo 111 della legge fallimentare</w:t>
        </w:r>
      </w:hyperlink>
      <w:r w:rsidRPr="008C59B4">
        <w:t>» sono sostituite dalle seguenti: «dall'articolo 221 del codice della crisi e dell'insolvenza» e, al secondo periodo, le parole «nell'</w:t>
      </w:r>
      <w:hyperlink r:id="rId747" w:anchor="id=10LX0000107749ART111,__m=document" w:history="1">
        <w:r w:rsidRPr="008C59B4">
          <w:t>articolo 111, comma primo, numero 1) della legge fallimentare</w:t>
        </w:r>
      </w:hyperlink>
      <w:r w:rsidRPr="008C59B4">
        <w:t xml:space="preserve">» sono sostituite dalle seguenti: «nell'articolo 221, comma 1, lettera a), del codice della crisi e dell'insolvenza»; </w:t>
      </w:r>
    </w:p>
    <w:p w14:paraId="68DF77F8" w14:textId="77777777" w:rsidR="00031939" w:rsidRPr="008C59B4" w:rsidRDefault="00031939" w:rsidP="00031939">
      <w:pPr>
        <w:jc w:val="both"/>
      </w:pPr>
      <w:r w:rsidRPr="008C59B4">
        <w:t>2) al comma 1-bis, le parole «dall'</w:t>
      </w:r>
      <w:hyperlink r:id="rId748" w:anchor="id=10LX0000107749ART111,__m=document" w:history="1">
        <w:r w:rsidRPr="008C59B4">
          <w:t>articolo 111 della legge fallimentare</w:t>
        </w:r>
      </w:hyperlink>
      <w:r w:rsidRPr="008C59B4">
        <w:t xml:space="preserve">» sono sostituite dalle seguenti: «dall'articolo 221 del codice della crisi e dell'insolvenza»; </w:t>
      </w:r>
    </w:p>
    <w:p w14:paraId="600A4B72" w14:textId="77777777" w:rsidR="00031939" w:rsidRPr="008C59B4" w:rsidRDefault="00031939" w:rsidP="00031939">
      <w:pPr>
        <w:jc w:val="both"/>
      </w:pPr>
      <w:r w:rsidRPr="008C59B4">
        <w:t>3) al comma 3, le parole «dell'</w:t>
      </w:r>
      <w:hyperlink r:id="rId749" w:anchor="id=10LX0000107749ART111,__m=document" w:history="1">
        <w:r w:rsidRPr="008C59B4">
          <w:t>articolo 111, comma 1, numero 3) della legge fallimentare</w:t>
        </w:r>
      </w:hyperlink>
      <w:r w:rsidRPr="008C59B4">
        <w:t xml:space="preserve">» sono sostituite dalle seguenti: «dall'articolo 221, comma 1, lettera c) del codice della crisi e dell'insolvenza»; </w:t>
      </w:r>
    </w:p>
    <w:p w14:paraId="05FD32E7" w14:textId="77777777" w:rsidR="00031939" w:rsidRPr="008C59B4" w:rsidRDefault="00031939" w:rsidP="00031939">
      <w:pPr>
        <w:jc w:val="both"/>
      </w:pPr>
      <w:r w:rsidRPr="008C59B4">
        <w:t>l) all'</w:t>
      </w:r>
      <w:hyperlink r:id="rId750" w:anchor="id=10LX0000109996ART94,__m=document" w:history="1">
        <w:r w:rsidRPr="008C59B4">
          <w:t>articolo 93</w:t>
        </w:r>
      </w:hyperlink>
      <w:r w:rsidRPr="008C59B4">
        <w:t xml:space="preserve"> sono apportate le seguenti modificazioni: </w:t>
      </w:r>
    </w:p>
    <w:p w14:paraId="5D967D44" w14:textId="77777777" w:rsidR="00031939" w:rsidRPr="008C59B4" w:rsidRDefault="00031939" w:rsidP="00031939">
      <w:pPr>
        <w:jc w:val="both"/>
      </w:pPr>
      <w:r w:rsidRPr="008C59B4">
        <w:t>1) al comma 1, le parole «del luogo dove l'impresa ha la sede legale» sono sostituite dalle seguenti: «del luogo dove l'impresa ha il centro degli interessi principali» e le parole «dell'</w:t>
      </w:r>
      <w:hyperlink r:id="rId751" w:anchor="id=10LX0000107749ART152,__m=document" w:history="1">
        <w:r w:rsidRPr="008C59B4">
          <w:t>art. 152, secondo comma, della legge fallimentare</w:t>
        </w:r>
      </w:hyperlink>
      <w:r w:rsidRPr="008C59B4">
        <w:t xml:space="preserve">» sono sostituite dalle seguenti: «dell'articolo 265, comma 2, del codice della crisi e dell'insolvenza»; </w:t>
      </w:r>
    </w:p>
    <w:p w14:paraId="71508021" w14:textId="77777777" w:rsidR="00031939" w:rsidRPr="008C59B4" w:rsidRDefault="00031939" w:rsidP="00031939">
      <w:pPr>
        <w:jc w:val="both"/>
      </w:pPr>
      <w:r w:rsidRPr="008C59B4">
        <w:t>2) al comma 3, ultimo periodo, le parole «dall'</w:t>
      </w:r>
      <w:hyperlink r:id="rId752" w:anchor="id=10LX0000107749ART135,__m=document" w:history="1">
        <w:r w:rsidRPr="008C59B4">
          <w:t>articolo 135 della legge fallimentare</w:t>
        </w:r>
      </w:hyperlink>
      <w:r w:rsidRPr="008C59B4">
        <w:t xml:space="preserve">» sono sostituite dalle seguenti: «dall'articolo 248 del codice della crisi e dell'insolvenza»; </w:t>
      </w:r>
    </w:p>
    <w:p w14:paraId="38505771" w14:textId="77777777" w:rsidR="00031939" w:rsidRPr="008C59B4" w:rsidRDefault="00031939" w:rsidP="00031939">
      <w:pPr>
        <w:jc w:val="both"/>
      </w:pPr>
      <w:r w:rsidRPr="008C59B4">
        <w:t>3) al comma 6, le parole «l'</w:t>
      </w:r>
      <w:hyperlink r:id="rId753" w:anchor="id=10LX0000107749ART131,__m=document" w:history="1">
        <w:r w:rsidRPr="008C59B4">
          <w:t>articolo 131 della legge fallimentare</w:t>
        </w:r>
      </w:hyperlink>
      <w:r w:rsidRPr="008C59B4">
        <w:t xml:space="preserve">» sono sostituite dalle seguenti: «l'articolo 247 del codice della crisi e dell'insolvenza»; </w:t>
      </w:r>
    </w:p>
    <w:p w14:paraId="7D3761CA" w14:textId="77777777" w:rsidR="00031939" w:rsidRPr="008C59B4" w:rsidRDefault="00031939" w:rsidP="00031939">
      <w:pPr>
        <w:jc w:val="both"/>
      </w:pPr>
      <w:r w:rsidRPr="008C59B4">
        <w:t>m) all'</w:t>
      </w:r>
      <w:hyperlink r:id="rId754" w:anchor="id=10LX0000109996ART95,__m=document" w:history="1">
        <w:r w:rsidRPr="008C59B4">
          <w:t>articolo 94, comma 3</w:t>
        </w:r>
      </w:hyperlink>
      <w:r w:rsidRPr="008C59B4">
        <w:t>, le parole «l'</w:t>
      </w:r>
      <w:hyperlink r:id="rId755" w:anchor="id=10LX0000107749ART215,__m=document" w:history="1">
        <w:r w:rsidRPr="008C59B4">
          <w:t>articolo 215 della legge fallimentare</w:t>
        </w:r>
      </w:hyperlink>
      <w:r w:rsidRPr="008C59B4">
        <w:t xml:space="preserve">» sono sostituite dalle seguenti: «l'articolo 299 del codice della crisi e dell'insolvenza»; </w:t>
      </w:r>
    </w:p>
    <w:p w14:paraId="50AF771F" w14:textId="77777777" w:rsidR="00031939" w:rsidRPr="008C59B4" w:rsidRDefault="00031939" w:rsidP="00031939">
      <w:pPr>
        <w:jc w:val="both"/>
      </w:pPr>
      <w:r w:rsidRPr="008C59B4">
        <w:t>n) all'</w:t>
      </w:r>
      <w:hyperlink r:id="rId756" w:anchor="id=10LX0000109996ART111,__m=document" w:history="1">
        <w:r w:rsidRPr="008C59B4">
          <w:t>articolo 99, comma 5</w:t>
        </w:r>
      </w:hyperlink>
      <w:r w:rsidRPr="008C59B4">
        <w:t>, le parole «</w:t>
      </w:r>
      <w:hyperlink r:id="rId757" w:anchor="id=10LX0000107749ART67,__m=document" w:history="1">
        <w:r w:rsidRPr="008C59B4">
          <w:t>67 della legge fallimentare</w:t>
        </w:r>
      </w:hyperlink>
      <w:r w:rsidRPr="008C59B4">
        <w:t xml:space="preserve">», ovunque ricorrano, sono sostituite dalle seguenti: «166 del codice della crisi e dell'insolvenza»; </w:t>
      </w:r>
    </w:p>
    <w:p w14:paraId="7679BA19" w14:textId="77777777" w:rsidR="00031939" w:rsidRPr="008C59B4" w:rsidRDefault="00031939" w:rsidP="00031939">
      <w:pPr>
        <w:jc w:val="both"/>
      </w:pPr>
      <w:r w:rsidRPr="008C59B4">
        <w:t>o) all'</w:t>
      </w:r>
      <w:hyperlink r:id="rId758" w:anchor="id=10LX0000109996ART116,__m=document" w:history="1">
        <w:r w:rsidRPr="008C59B4">
          <w:t>articolo 104, comma 1</w:t>
        </w:r>
      </w:hyperlink>
      <w:r w:rsidRPr="008C59B4">
        <w:t xml:space="preserve">, le parole «ha sede legale la capogruppo» sono sostituite dalle seguenti: «la capogruppo ha il centro degli interessi principali». </w:t>
      </w:r>
    </w:p>
    <w:p w14:paraId="36E5491E" w14:textId="77777777" w:rsidR="00031939" w:rsidRPr="008C59B4" w:rsidRDefault="00031939" w:rsidP="00031939">
      <w:pPr>
        <w:jc w:val="both"/>
      </w:pPr>
      <w:r w:rsidRPr="008C59B4">
        <w:lastRenderedPageBreak/>
        <w:t>2. La disposizione di cui al comma 1, lettera a), si applica alle liquidazioni giudiziali aperte a seguito di domanda depositata o iniziativa comunque esercitata successivamente all'entrata in vigore del presente decreto.</w:t>
      </w:r>
    </w:p>
    <w:p w14:paraId="1532DD71" w14:textId="77777777" w:rsidR="00031939" w:rsidRPr="008C59B4" w:rsidRDefault="00031939" w:rsidP="00031939">
      <w:pPr>
        <w:jc w:val="both"/>
      </w:pPr>
      <w:r w:rsidRPr="008C59B4">
        <w:t xml:space="preserve">3. La disposizione di cui al comma 1, lettera b), si applica agli accordi previsti dal capo 02-I del </w:t>
      </w:r>
      <w:hyperlink r:id="rId759" w:anchor="id=10LX0000109996ART0,__m=document" w:history="1">
        <w:r w:rsidRPr="008C59B4">
          <w:t>Testo unico bancario</w:t>
        </w:r>
      </w:hyperlink>
      <w:r w:rsidRPr="008C59B4">
        <w:t xml:space="preserve"> e alle prestazioni di sostegno finanziario in loro esecuzione, approvati successivamente all'entrata in vigore del presente decreto.</w:t>
      </w:r>
    </w:p>
    <w:p w14:paraId="5B65EDD9" w14:textId="77777777" w:rsidR="00031939" w:rsidRPr="008C59B4" w:rsidRDefault="00031939" w:rsidP="00031939">
      <w:pPr>
        <w:jc w:val="both"/>
      </w:pPr>
      <w:r w:rsidRPr="008C59B4">
        <w:t>4. Le disposizioni di cui al comma 1, lettere d), e), f), g), h), i), l), m), n), e o), si applicano alle liquidazioni coatte amministrative disposte per effetto di domande depositate o iniziative comunque esercitate successivamente all'entrata in vigore del presente decreto.</w:t>
      </w:r>
    </w:p>
    <w:p w14:paraId="706287B4" w14:textId="77777777" w:rsidR="00031939" w:rsidRPr="008C59B4" w:rsidRDefault="00031939" w:rsidP="00031939">
      <w:pPr>
        <w:jc w:val="both"/>
      </w:pPr>
      <w:r w:rsidRPr="008C59B4">
        <w:pict w14:anchorId="33A7510C">
          <v:rect id="_x0000_i1396" style="width:225pt;height:.5pt" o:hrpct="0" o:hrstd="t" o:hr="t" fillcolor="#a0a0a0" stroked="f"/>
        </w:pict>
      </w:r>
    </w:p>
    <w:bookmarkStart w:id="12" w:name="6"/>
    <w:p w14:paraId="0EFCF77C" w14:textId="77777777" w:rsidR="00031939" w:rsidRPr="008C59B4" w:rsidRDefault="00031939" w:rsidP="00031939">
      <w:pPr>
        <w:jc w:val="both"/>
      </w:pPr>
      <w:r w:rsidRPr="008C59B4">
        <w:fldChar w:fldCharType="begin"/>
      </w:r>
      <w:r w:rsidRPr="008C59B4">
        <w:instrText xml:space="preserve"> HYPERLINK "http://pa.leggiditalia.it/rest?print=1" \l "6up" </w:instrText>
      </w:r>
      <w:r w:rsidRPr="008C59B4">
        <w:fldChar w:fldCharType="separate"/>
      </w:r>
      <w:r w:rsidRPr="008C59B4">
        <w:t>(6)</w:t>
      </w:r>
      <w:r w:rsidRPr="008C59B4">
        <w:fldChar w:fldCharType="end"/>
      </w:r>
      <w:bookmarkEnd w:id="12"/>
      <w:r w:rsidRPr="008C59B4">
        <w:t xml:space="preserve"> NDR: Il testo della presente lettera corrisponde a quanto pubblicato nella Gazzetta Ufficiale. </w:t>
      </w:r>
    </w:p>
    <w:p w14:paraId="19AF0386" w14:textId="77777777" w:rsidR="00031939" w:rsidRPr="008C59B4" w:rsidRDefault="00031939" w:rsidP="00031939">
      <w:pPr>
        <w:jc w:val="both"/>
      </w:pPr>
      <w:r w:rsidRPr="008C59B4">
        <w:br/>
      </w:r>
    </w:p>
    <w:p w14:paraId="6A26FD59" w14:textId="77777777" w:rsidR="00031939" w:rsidRPr="008C59B4" w:rsidRDefault="00031939" w:rsidP="00031939">
      <w:pPr>
        <w:jc w:val="both"/>
      </w:pPr>
      <w:r w:rsidRPr="008C59B4">
        <w:t xml:space="preserve">D.Lgs. 12/01/2019, n. 14 </w:t>
      </w:r>
    </w:p>
    <w:p w14:paraId="74D23F15" w14:textId="77777777" w:rsidR="00031939" w:rsidRPr="008C59B4" w:rsidRDefault="00031939" w:rsidP="00031939">
      <w:pPr>
        <w:jc w:val="both"/>
      </w:pPr>
      <w:r w:rsidRPr="008C59B4">
        <w:t xml:space="preserve">Codice della crisi d'impresa e dell'insolvenza in attuazione della legge 19 ottobre 2017, n. 155. </w:t>
      </w:r>
    </w:p>
    <w:p w14:paraId="40CAFD38" w14:textId="77777777" w:rsidR="00031939" w:rsidRPr="008C59B4" w:rsidRDefault="00031939" w:rsidP="00031939">
      <w:pPr>
        <w:jc w:val="both"/>
      </w:pPr>
      <w:r w:rsidRPr="008C59B4">
        <w:t xml:space="preserve">Pubblicato nella Gazz. Uff. 14 febbraio 2019, n. 38, S.O. </w:t>
      </w:r>
    </w:p>
    <w:p w14:paraId="46611919" w14:textId="77777777" w:rsidR="00031939" w:rsidRPr="008C59B4" w:rsidRDefault="00031939" w:rsidP="00031939">
      <w:pPr>
        <w:jc w:val="both"/>
      </w:pPr>
      <w:r w:rsidRPr="008C59B4">
        <w:t xml:space="preserve">Art. 370. Norme di coordinamento con le disposizioni del </w:t>
      </w:r>
      <w:hyperlink r:id="rId760" w:anchor="id=10LX0000169485ART0,__m=document" w:history="1">
        <w:r w:rsidRPr="008C59B4">
          <w:t>decreto legislativo 7 settembre 2005, n. 209</w:t>
        </w:r>
      </w:hyperlink>
      <w:r w:rsidRPr="008C59B4">
        <w:t xml:space="preserve"> </w:t>
      </w:r>
    </w:p>
    <w:p w14:paraId="160CA010" w14:textId="77777777" w:rsidR="00031939" w:rsidRPr="008C59B4" w:rsidRDefault="00031939" w:rsidP="00031939">
      <w:pPr>
        <w:jc w:val="both"/>
      </w:pPr>
      <w:r w:rsidRPr="008C59B4">
        <w:t>In vigore dal 1 settembre 2021</w:t>
      </w:r>
    </w:p>
    <w:p w14:paraId="7D654054" w14:textId="77777777" w:rsidR="00031939" w:rsidRPr="008C59B4" w:rsidRDefault="00031939" w:rsidP="00031939">
      <w:pPr>
        <w:jc w:val="both"/>
      </w:pPr>
      <w:r w:rsidRPr="008C59B4">
        <w:t xml:space="preserve">l. Al </w:t>
      </w:r>
      <w:hyperlink r:id="rId761" w:anchor="id=10LX0000169485ART0,__m=document" w:history="1">
        <w:r w:rsidRPr="008C59B4">
          <w:t>decreto legislativo 7 settembre 2005, n. 209</w:t>
        </w:r>
      </w:hyperlink>
      <w:r w:rsidRPr="008C59B4">
        <w:t>, sono apportate le seguenti modificazioni:</w:t>
      </w:r>
    </w:p>
    <w:p w14:paraId="3061D166" w14:textId="77777777" w:rsidR="00031939" w:rsidRPr="008C59B4" w:rsidRDefault="00031939" w:rsidP="00031939">
      <w:pPr>
        <w:jc w:val="both"/>
      </w:pPr>
      <w:r w:rsidRPr="008C59B4">
        <w:t>a) all'</w:t>
      </w:r>
      <w:hyperlink r:id="rId762" w:anchor="id=10LX0000169485ART239,__m=document" w:history="1">
        <w:r w:rsidRPr="008C59B4">
          <w:t>articolo 238</w:t>
        </w:r>
      </w:hyperlink>
      <w:r w:rsidRPr="008C59B4">
        <w:t xml:space="preserve">, le parole «non si applica il titolo III della </w:t>
      </w:r>
      <w:hyperlink r:id="rId763" w:anchor="id=10LX0000107749ART0,__m=document" w:history="1">
        <w:r w:rsidRPr="008C59B4">
          <w:t>legge fallimentare</w:t>
        </w:r>
      </w:hyperlink>
      <w:r w:rsidRPr="008C59B4">
        <w:t xml:space="preserve">» sono sostituite dalle seguenti: «non si applicano le disposizioni dei capi I e III del titolo IV del codice della crisi e dell'insolvenza»; </w:t>
      </w:r>
    </w:p>
    <w:p w14:paraId="33AB0BB3" w14:textId="77777777" w:rsidR="00031939" w:rsidRPr="008C59B4" w:rsidRDefault="00031939" w:rsidP="00031939">
      <w:pPr>
        <w:jc w:val="both"/>
      </w:pPr>
      <w:r w:rsidRPr="008C59B4">
        <w:t>b) all'</w:t>
      </w:r>
      <w:hyperlink r:id="rId764" w:anchor="id=10LX0000169485ART246,__m=document" w:history="1">
        <w:r w:rsidRPr="008C59B4">
          <w:t>articolo 245, comma 7</w:t>
        </w:r>
      </w:hyperlink>
      <w:r w:rsidRPr="008C59B4">
        <w:t xml:space="preserve">, secondo periodo, le parole «della legge fallimentare» sono sostituite dalle seguenti: «del codice della crisi e dell'insolvenza»; </w:t>
      </w:r>
    </w:p>
    <w:p w14:paraId="43EC9D1B" w14:textId="77777777" w:rsidR="00031939" w:rsidRPr="008C59B4" w:rsidRDefault="00031939" w:rsidP="00031939">
      <w:pPr>
        <w:jc w:val="both"/>
      </w:pPr>
      <w:r w:rsidRPr="008C59B4">
        <w:t>c) all'</w:t>
      </w:r>
      <w:hyperlink r:id="rId765" w:anchor="id=10LX0000169485ART249,__m=document" w:history="1">
        <w:r w:rsidRPr="008C59B4">
          <w:t>articolo 248</w:t>
        </w:r>
      </w:hyperlink>
      <w:r w:rsidRPr="008C59B4">
        <w:t xml:space="preserve"> sono apportate le seguenti modificazioni: </w:t>
      </w:r>
    </w:p>
    <w:p w14:paraId="6753EECC" w14:textId="77777777" w:rsidR="00031939" w:rsidRPr="008C59B4" w:rsidRDefault="00031939" w:rsidP="00031939">
      <w:pPr>
        <w:jc w:val="both"/>
      </w:pPr>
      <w:r w:rsidRPr="008C59B4">
        <w:t>1) al comma 1, le parole «dove l'impresa ha la sede legale» sono sostituite dalle seguenti: «dove l'impresa ha il centro degli interessi principali», le parole «dell'</w:t>
      </w:r>
      <w:hyperlink r:id="rId766" w:anchor="id=10LX0000107749ART195,__m=document" w:history="1">
        <w:r w:rsidRPr="008C59B4">
          <w:t>articolo 195, primo, secondo periodo, terzo, quarto, quinto e sesto comma, della legge fallimentare</w:t>
        </w:r>
      </w:hyperlink>
      <w:r w:rsidRPr="008C59B4">
        <w:t xml:space="preserve">» sono sostituite dalle seguenti: «dell'articolo 297 del codice della crisi e dell'insolvenza»; </w:t>
      </w:r>
    </w:p>
    <w:p w14:paraId="19FCE7B8" w14:textId="77777777" w:rsidR="00031939" w:rsidRPr="008C59B4" w:rsidRDefault="00031939" w:rsidP="00031939">
      <w:pPr>
        <w:jc w:val="both"/>
      </w:pPr>
      <w:r w:rsidRPr="008C59B4">
        <w:t>2) al comma 2, le parole «in cui l'impresa ha la sede legale» sono sostituite dalle seguenti: «dove l'impresa ha il centro degli interessi principali», le parole «dell'</w:t>
      </w:r>
      <w:hyperlink r:id="rId767" w:anchor="id=10LX0000107749ART195,__m=document" w:history="1">
        <w:r w:rsidRPr="008C59B4">
          <w:t>articolo 195, terzo, quarto, quinto e sesto comma, della legge fallimentare</w:t>
        </w:r>
      </w:hyperlink>
      <w:r w:rsidRPr="008C59B4">
        <w:t xml:space="preserve">» sono sostituite dalle seguenti: «dell'articolo 297 del codice della crisi e dell'insolvenza»; </w:t>
      </w:r>
    </w:p>
    <w:p w14:paraId="16524EFE" w14:textId="77777777" w:rsidR="00031939" w:rsidRPr="008C59B4" w:rsidRDefault="00031939" w:rsidP="00031939">
      <w:pPr>
        <w:jc w:val="both"/>
      </w:pPr>
      <w:r w:rsidRPr="008C59B4">
        <w:t>3) al comma 3, le parole «nell'</w:t>
      </w:r>
      <w:hyperlink r:id="rId768" w:anchor="id=10LX0000107749ART5,__m=document" w:history="1">
        <w:r w:rsidRPr="008C59B4">
          <w:t>articolo 5, secondo comma, della legge fallimentare</w:t>
        </w:r>
      </w:hyperlink>
      <w:r w:rsidRPr="008C59B4">
        <w:t xml:space="preserve">» sono sostituite dalle seguenti: «nell'articolo 2, comma 1, lettera b), del codice della crisi e dell'insolvenza»; </w:t>
      </w:r>
    </w:p>
    <w:p w14:paraId="6EAD353F" w14:textId="77777777" w:rsidR="00031939" w:rsidRPr="008C59B4" w:rsidRDefault="00031939" w:rsidP="00031939">
      <w:pPr>
        <w:jc w:val="both"/>
      </w:pPr>
      <w:r w:rsidRPr="008C59B4">
        <w:t>4) al comma 4, le parole «nell'</w:t>
      </w:r>
      <w:hyperlink r:id="rId769" w:anchor="id=10LX0000107749ART203,__m=document" w:history="1">
        <w:r w:rsidRPr="008C59B4">
          <w:t>art. 203 della legge fallimentare</w:t>
        </w:r>
      </w:hyperlink>
      <w:r w:rsidRPr="008C59B4">
        <w:t xml:space="preserve">» sono sostituite dalle seguenti: «nell'articolo 299 del codice della crisi e dell'insolvenza»; </w:t>
      </w:r>
    </w:p>
    <w:p w14:paraId="05E09CF7" w14:textId="77777777" w:rsidR="00031939" w:rsidRPr="008C59B4" w:rsidRDefault="00031939" w:rsidP="00031939">
      <w:pPr>
        <w:jc w:val="both"/>
      </w:pPr>
      <w:r w:rsidRPr="008C59B4">
        <w:t>d) all'</w:t>
      </w:r>
      <w:hyperlink r:id="rId770" w:anchor="id=10LX0000169485ART250,__m=document" w:history="1">
        <w:r w:rsidRPr="008C59B4">
          <w:t>articolo 249</w:t>
        </w:r>
      </w:hyperlink>
      <w:r w:rsidRPr="008C59B4">
        <w:t xml:space="preserve"> sono apportate le seguenti modificazioni: </w:t>
      </w:r>
    </w:p>
    <w:p w14:paraId="14F25293" w14:textId="77777777" w:rsidR="00031939" w:rsidRPr="008C59B4" w:rsidRDefault="00031939" w:rsidP="00031939">
      <w:pPr>
        <w:jc w:val="both"/>
      </w:pPr>
      <w:r w:rsidRPr="008C59B4">
        <w:t xml:space="preserve">1) al comma 1, le parole «del luogo dove l'impresa ha la sede legale» sono sostituite dalle seguenti: «dove l'impresa ha il centro degli interessi principali»; </w:t>
      </w:r>
    </w:p>
    <w:p w14:paraId="2F5696A3" w14:textId="77777777" w:rsidR="00031939" w:rsidRPr="008C59B4" w:rsidRDefault="00031939" w:rsidP="00031939">
      <w:pPr>
        <w:jc w:val="both"/>
      </w:pPr>
      <w:r w:rsidRPr="008C59B4">
        <w:lastRenderedPageBreak/>
        <w:t>2) al comma 2, le parole «titolo II, capo III, sezione II e sezione IV, e dall'</w:t>
      </w:r>
      <w:hyperlink r:id="rId771" w:anchor="id=10LX0000107749ART66,__m=document" w:history="1">
        <w:r w:rsidRPr="008C59B4">
          <w:t>articolo 66 della legge fallimentare</w:t>
        </w:r>
      </w:hyperlink>
      <w:r w:rsidRPr="008C59B4">
        <w:t xml:space="preserve">» sono sostituite dalle seguenti: «titolo V, capo I, sezione III e V del codice della crisi e dell'insolvenza e dall'articolo 165 del medesimo codice»; </w:t>
      </w:r>
    </w:p>
    <w:p w14:paraId="27DDBEC3" w14:textId="77777777" w:rsidR="00031939" w:rsidRPr="008C59B4" w:rsidRDefault="00031939" w:rsidP="00031939">
      <w:pPr>
        <w:jc w:val="both"/>
      </w:pPr>
      <w:r w:rsidRPr="008C59B4">
        <w:t>e) all'</w:t>
      </w:r>
      <w:hyperlink r:id="rId772" w:anchor="id=10LX0000169485ART253,__m=document" w:history="1">
        <w:r w:rsidRPr="008C59B4">
          <w:t>articolo 252</w:t>
        </w:r>
      </w:hyperlink>
      <w:r w:rsidRPr="008C59B4">
        <w:t xml:space="preserve"> sono apportate le seguenti modificazioni: </w:t>
      </w:r>
    </w:p>
    <w:p w14:paraId="00EC06A0" w14:textId="77777777" w:rsidR="00031939" w:rsidRPr="008C59B4" w:rsidRDefault="00031939" w:rsidP="00031939">
      <w:pPr>
        <w:jc w:val="both"/>
      </w:pPr>
      <w:r w:rsidRPr="008C59B4">
        <w:t xml:space="preserve">1) al comma 2, le parole «del luogo dove ha sede legale l'impresa» sono sostituite dalle seguenti: «dove l'impresa ha il centro degli interessi principali»; </w:t>
      </w:r>
    </w:p>
    <w:p w14:paraId="79C6DC0C" w14:textId="77777777" w:rsidR="00031939" w:rsidRPr="008C59B4" w:rsidRDefault="00031939" w:rsidP="00031939">
      <w:pPr>
        <w:jc w:val="both"/>
      </w:pPr>
      <w:r w:rsidRPr="008C59B4">
        <w:t xml:space="preserve">2) al comma 8, le parole «del luogo ove l'impresa ha sede legale» sono sostituite dalle seguenti: «dove l'impresa ha il centro degli interessi principali»; </w:t>
      </w:r>
    </w:p>
    <w:p w14:paraId="5CF4B3D7" w14:textId="77777777" w:rsidR="00031939" w:rsidRPr="008C59B4" w:rsidRDefault="00031939" w:rsidP="00031939">
      <w:pPr>
        <w:jc w:val="both"/>
      </w:pPr>
      <w:r w:rsidRPr="008C59B4">
        <w:t>f) all'</w:t>
      </w:r>
      <w:hyperlink r:id="rId773" w:anchor="id=10LX0000169485ART255,__m=document" w:history="1">
        <w:r w:rsidRPr="008C59B4">
          <w:t>articolo 254, comma 2</w:t>
        </w:r>
      </w:hyperlink>
      <w:r w:rsidRPr="008C59B4">
        <w:t xml:space="preserve">, le parole «dagli </w:t>
      </w:r>
      <w:hyperlink r:id="rId774" w:anchor="id=10LX0000107749ART98,__m=document" w:history="1">
        <w:r w:rsidRPr="008C59B4">
          <w:t>articoli 98</w:t>
        </w:r>
      </w:hyperlink>
      <w:r w:rsidRPr="008C59B4">
        <w:t xml:space="preserve"> e </w:t>
      </w:r>
      <w:hyperlink r:id="rId775" w:anchor="id=10LX0000107749ART99,__m=document" w:history="1">
        <w:r w:rsidRPr="008C59B4">
          <w:t>99 della legge fallimentare</w:t>
        </w:r>
      </w:hyperlink>
      <w:r w:rsidRPr="008C59B4">
        <w:t xml:space="preserve">» sono sostituite dalle seguenti: «dagli articoli 206 e 207 del codice della crisi e dell'insolvenza»; </w:t>
      </w:r>
    </w:p>
    <w:p w14:paraId="32A431AC" w14:textId="77777777" w:rsidR="00031939" w:rsidRPr="008C59B4" w:rsidRDefault="00031939" w:rsidP="00031939">
      <w:pPr>
        <w:jc w:val="both"/>
      </w:pPr>
      <w:r w:rsidRPr="008C59B4">
        <w:t>g) all'</w:t>
      </w:r>
      <w:hyperlink r:id="rId776" w:anchor="id=10LX0000169485ART256,__m=document" w:history="1">
        <w:r w:rsidRPr="008C59B4">
          <w:t>articolo 255</w:t>
        </w:r>
      </w:hyperlink>
      <w:r w:rsidRPr="008C59B4">
        <w:t xml:space="preserve">, le parole «dalla legge fallimentare» sono sostituite dalle seguenti: «dal codice della crisi e dell'insolvenza»; </w:t>
      </w:r>
    </w:p>
    <w:p w14:paraId="601262E8" w14:textId="77777777" w:rsidR="00031939" w:rsidRPr="008C59B4" w:rsidRDefault="00031939" w:rsidP="00031939">
      <w:pPr>
        <w:jc w:val="both"/>
      </w:pPr>
      <w:r w:rsidRPr="008C59B4">
        <w:t>h) all'</w:t>
      </w:r>
      <w:hyperlink r:id="rId777" w:anchor="id=10LX0000169485ART257,__m=document" w:history="1">
        <w:r w:rsidRPr="008C59B4">
          <w:t>articolo 256</w:t>
        </w:r>
      </w:hyperlink>
      <w:r w:rsidRPr="008C59B4">
        <w:t xml:space="preserve">, le parole «dagli </w:t>
      </w:r>
      <w:hyperlink r:id="rId778" w:anchor="id=10LX0000107749ART98,__m=document" w:history="1">
        <w:r w:rsidRPr="008C59B4">
          <w:t>articoli 98</w:t>
        </w:r>
      </w:hyperlink>
      <w:r w:rsidRPr="008C59B4">
        <w:t xml:space="preserve"> e </w:t>
      </w:r>
      <w:hyperlink r:id="rId779" w:anchor="id=10LX0000107749ART99,__m=document" w:history="1">
        <w:r w:rsidRPr="008C59B4">
          <w:t>99 della legge fallimentare</w:t>
        </w:r>
      </w:hyperlink>
      <w:r w:rsidRPr="008C59B4">
        <w:t xml:space="preserve">» sono sostituite dalle seguenti: «dagli articoli 206 e 207 del codice della crisi e dell'insolvenza»; </w:t>
      </w:r>
    </w:p>
    <w:p w14:paraId="3C694CCD" w14:textId="77777777" w:rsidR="00031939" w:rsidRPr="008C59B4" w:rsidRDefault="00031939" w:rsidP="00031939">
      <w:pPr>
        <w:jc w:val="both"/>
      </w:pPr>
      <w:r w:rsidRPr="008C59B4">
        <w:t>i) all'</w:t>
      </w:r>
      <w:hyperlink r:id="rId780" w:anchor="id=10LX0000169485ART258,__m=document" w:history="1">
        <w:r w:rsidRPr="008C59B4">
          <w:t>articolo 257, comma 1</w:t>
        </w:r>
      </w:hyperlink>
      <w:r w:rsidRPr="008C59B4">
        <w:t>, le parole «dall'</w:t>
      </w:r>
      <w:hyperlink r:id="rId781" w:anchor="id=10LX0000107749ART35,__m=document" w:history="1">
        <w:r w:rsidRPr="008C59B4">
          <w:t>articolo 35 della legge fallimentare</w:t>
        </w:r>
      </w:hyperlink>
      <w:r w:rsidRPr="008C59B4">
        <w:t xml:space="preserve">» sono sostituite dalle seguenti: «dall'articolo 132 del codice della crisi e dell'insolvenza» e le parole «a quanto disposto dall'articolo 206, secondo comma, della medesima» sono sostituite dalle seguenti: «a quanto disposto dall'articolo 307, comma 2, del medesimo codice»; </w:t>
      </w:r>
    </w:p>
    <w:p w14:paraId="2EB42B3E" w14:textId="77777777" w:rsidR="00031939" w:rsidRPr="008C59B4" w:rsidRDefault="00031939" w:rsidP="00031939">
      <w:pPr>
        <w:jc w:val="both"/>
      </w:pPr>
      <w:r w:rsidRPr="008C59B4">
        <w:t>l) all'</w:t>
      </w:r>
      <w:hyperlink r:id="rId782" w:anchor="id=10LX0000169485ART259,__m=document" w:history="1">
        <w:r w:rsidRPr="008C59B4">
          <w:t>articolo 258, comma 6</w:t>
        </w:r>
      </w:hyperlink>
      <w:r w:rsidRPr="008C59B4">
        <w:t>, le parole «all'</w:t>
      </w:r>
      <w:hyperlink r:id="rId783" w:anchor="id=10LX0000107749ART111,__m=document" w:history="1">
        <w:r w:rsidRPr="008C59B4">
          <w:t>articolo 111, primo comma, numero 1, della legge fallimentare</w:t>
        </w:r>
      </w:hyperlink>
      <w:r w:rsidRPr="008C59B4">
        <w:t xml:space="preserve">» sono sostituite dalle seguenti: «all'articolo 221, comma 1, lettera a), del codice della crisi e dell'insolvenza»; </w:t>
      </w:r>
    </w:p>
    <w:p w14:paraId="50EBAA09" w14:textId="77777777" w:rsidR="00031939" w:rsidRPr="008C59B4" w:rsidRDefault="00031939" w:rsidP="00031939">
      <w:pPr>
        <w:jc w:val="both"/>
      </w:pPr>
      <w:r w:rsidRPr="008C59B4">
        <w:t>m) all'</w:t>
      </w:r>
      <w:hyperlink r:id="rId784" w:anchor="id=10LX0000169485ART261,__m=document" w:history="1">
        <w:r w:rsidRPr="008C59B4">
          <w:t>articolo 260, al comma 1</w:t>
        </w:r>
      </w:hyperlink>
      <w:r w:rsidRPr="008C59B4">
        <w:t>, primo periodo, le parole «dall'</w:t>
      </w:r>
      <w:hyperlink r:id="rId785" w:anchor="id=10LX0000107749ART111,__m=document" w:history="1">
        <w:r w:rsidRPr="008C59B4">
          <w:t>articolo 111 della legge fallimentare</w:t>
        </w:r>
      </w:hyperlink>
      <w:r w:rsidRPr="008C59B4">
        <w:t>» sono sostituite dalle seguenti: «dall'articolo 221 del codice della crisi e dell'insolvenza» e, al comma 1, secondo periodo, le parole «nell'</w:t>
      </w:r>
      <w:hyperlink r:id="rId786" w:anchor="id=10LX0000107749ART111,__m=document" w:history="1">
        <w:r w:rsidRPr="008C59B4">
          <w:t>articolo 111, comma primo, numero 1) della legge fallimentare</w:t>
        </w:r>
      </w:hyperlink>
      <w:r w:rsidRPr="008C59B4">
        <w:t xml:space="preserve">» sono sostituite dalle seguenti: «nell'articolo 221, comma 1, lettera a), del codice della crisi e dell'insolvenza»; </w:t>
      </w:r>
    </w:p>
    <w:p w14:paraId="7BE7042A" w14:textId="77777777" w:rsidR="00031939" w:rsidRPr="008C59B4" w:rsidRDefault="00031939" w:rsidP="00031939">
      <w:pPr>
        <w:jc w:val="both"/>
      </w:pPr>
      <w:r w:rsidRPr="008C59B4">
        <w:t>n) all'</w:t>
      </w:r>
      <w:hyperlink r:id="rId787" w:anchor="id=10LX0000169485ART263,__m=document" w:history="1">
        <w:r w:rsidRPr="008C59B4">
          <w:t>articolo 262, comma 1</w:t>
        </w:r>
      </w:hyperlink>
      <w:r w:rsidRPr="008C59B4">
        <w:t>, le parole «dell'</w:t>
      </w:r>
      <w:hyperlink r:id="rId788" w:anchor="id=10LX0000107749ART152,__m=document" w:history="1">
        <w:r w:rsidRPr="008C59B4">
          <w:t>art. 152, secondo comma, della legge fallimentare</w:t>
        </w:r>
      </w:hyperlink>
      <w:r w:rsidRPr="008C59B4">
        <w:t xml:space="preserve">» sono sostituite dalle seguenti: «dell'articolo 265, comma 2, del codice della crisi e dell'insolvenza» e le parole «del luogo dove l'impresa ha la sede legale» sono sostituite dalle seguenti: «dove l'impresa ha il centro degli interessi principali»; </w:t>
      </w:r>
    </w:p>
    <w:p w14:paraId="6897CAD9" w14:textId="77777777" w:rsidR="00031939" w:rsidRPr="008C59B4" w:rsidRDefault="00031939" w:rsidP="00031939">
      <w:pPr>
        <w:jc w:val="both"/>
      </w:pPr>
      <w:r w:rsidRPr="008C59B4">
        <w:t>o) all'</w:t>
      </w:r>
      <w:hyperlink r:id="rId789" w:anchor="id=10LX0000169485ART264,__m=document" w:history="1">
        <w:r w:rsidRPr="008C59B4">
          <w:t>articolo 263, comma 3</w:t>
        </w:r>
      </w:hyperlink>
      <w:r w:rsidRPr="008C59B4">
        <w:t>, le parole «Si applica l'</w:t>
      </w:r>
      <w:hyperlink r:id="rId790" w:anchor="id=10LX0000107749ART215,__m=document" w:history="1">
        <w:r w:rsidRPr="008C59B4">
          <w:t>articolo 215 della legge fallimentare</w:t>
        </w:r>
      </w:hyperlink>
      <w:r w:rsidRPr="008C59B4">
        <w:t xml:space="preserve">» sono sostituite dalle seguenti: «Si applicano gli articoli 250 e 251 del codice della crisi e dell'insolvenza»; </w:t>
      </w:r>
    </w:p>
    <w:p w14:paraId="224DCFF5" w14:textId="77777777" w:rsidR="00031939" w:rsidRPr="008C59B4" w:rsidRDefault="00031939" w:rsidP="00031939">
      <w:pPr>
        <w:jc w:val="both"/>
      </w:pPr>
      <w:r w:rsidRPr="008C59B4">
        <w:t>p) all'</w:t>
      </w:r>
      <w:hyperlink r:id="rId791" w:anchor="id=10LX0000169485ART266,__m=document" w:history="1">
        <w:r w:rsidRPr="008C59B4">
          <w:t>articolo 265, comma 3,</w:t>
        </w:r>
      </w:hyperlink>
      <w:r w:rsidRPr="008C59B4">
        <w:t xml:space="preserve"> le parole «all'</w:t>
      </w:r>
      <w:hyperlink r:id="rId792" w:anchor="id=10LX0000107749ART213,__m=document" w:history="1">
        <w:r w:rsidRPr="008C59B4">
          <w:t>articolo 213, secondo e terzo comma, della legge fallimentare</w:t>
        </w:r>
      </w:hyperlink>
      <w:r w:rsidRPr="008C59B4">
        <w:t xml:space="preserve">» sono sostituite dalle seguenti: «all'articolo 313 del codice della crisi e dell'insolvenza»; </w:t>
      </w:r>
    </w:p>
    <w:p w14:paraId="1E2FBDC7" w14:textId="77777777" w:rsidR="00031939" w:rsidRPr="008C59B4" w:rsidRDefault="00031939" w:rsidP="00031939">
      <w:pPr>
        <w:jc w:val="both"/>
      </w:pPr>
      <w:r w:rsidRPr="008C59B4">
        <w:t>q) all'</w:t>
      </w:r>
      <w:hyperlink r:id="rId793" w:anchor="id=10LX0000169485ART271,__m=document" w:history="1">
        <w:r w:rsidRPr="008C59B4">
          <w:t>articolo 270, comma 1</w:t>
        </w:r>
      </w:hyperlink>
      <w:r w:rsidRPr="008C59B4">
        <w:t>, le parole «dall'</w:t>
      </w:r>
      <w:hyperlink r:id="rId794" w:anchor="id=10LX0000107749ART56,__m=document" w:history="1">
        <w:r w:rsidRPr="008C59B4">
          <w:t>articolo 56 della legge fallimentare</w:t>
        </w:r>
      </w:hyperlink>
      <w:r w:rsidRPr="008C59B4">
        <w:t xml:space="preserve">» sono sostituite dalle seguenti: «all'articolo 155 del codice della crisi e dell'insolvenza»; </w:t>
      </w:r>
    </w:p>
    <w:p w14:paraId="2890319E" w14:textId="77777777" w:rsidR="00031939" w:rsidRPr="008C59B4" w:rsidRDefault="00031939" w:rsidP="00031939">
      <w:pPr>
        <w:jc w:val="both"/>
      </w:pPr>
      <w:r w:rsidRPr="008C59B4">
        <w:t>r) all'</w:t>
      </w:r>
      <w:hyperlink r:id="rId795" w:anchor="id=10LX0000169485ART277,__m=document" w:history="1">
        <w:r w:rsidRPr="008C59B4">
          <w:t>articolo 276, comma 5,</w:t>
        </w:r>
      </w:hyperlink>
      <w:r w:rsidRPr="008C59B4">
        <w:t xml:space="preserve"> prima parte, le parole «67 della legge fallimentare», sono sostituite dalle seguenti: «166 del codice della crisi e dell'insolvenza» e le parole «per gli atti indicati ai numeri 1), 2) e 3) del primo comma dell'</w:t>
      </w:r>
      <w:hyperlink r:id="rId796" w:anchor="id=10LX0000107749ART67,__m=document" w:history="1">
        <w:r w:rsidRPr="008C59B4">
          <w:t>articolo 67 della legge fallimentare</w:t>
        </w:r>
      </w:hyperlink>
      <w:r w:rsidRPr="008C59B4">
        <w:t xml:space="preserve">, che siano stati posti in essere nei cinque anni anteriori al provvedimento di liquidazione coatta, e per gli atti indicati al numero 4) del primo comma e dal secondo comma del medesimo articolo 67, che siano stati posti in essere nei tre anni anteriori» sono sostituite dalle seguenti : «per gli atti indicati all'articolo 166, comma 1, lettere a), b) e c) del codice della crisi e dell'insolvenza chesiano stati posti in essere nei cinque anni anteriori al provvedimento di liquidazione coatta, </w:t>
      </w:r>
      <w:r w:rsidRPr="008C59B4">
        <w:lastRenderedPageBreak/>
        <w:t xml:space="preserve">e per gli atti indicati all'articolo 166, comma 1, lettere a), b) e c) e comma 2 del codice della crisi e dell'insolvenza, che siano stati posti in essere nei tre anni anteriori»; </w:t>
      </w:r>
    </w:p>
    <w:p w14:paraId="3ECC4853" w14:textId="77777777" w:rsidR="00031939" w:rsidRPr="008C59B4" w:rsidRDefault="00031939" w:rsidP="00031939">
      <w:pPr>
        <w:jc w:val="both"/>
      </w:pPr>
      <w:r w:rsidRPr="008C59B4">
        <w:t>s) all'</w:t>
      </w:r>
      <w:hyperlink r:id="rId797" w:anchor="id=10LX0000169485ART282,__m=document" w:history="1">
        <w:r w:rsidRPr="008C59B4">
          <w:t>articolo 281</w:t>
        </w:r>
      </w:hyperlink>
      <w:r w:rsidRPr="008C59B4">
        <w:t xml:space="preserve">, comma 1, le parole «tribunale nella cui circoscrizione ha sede legale tale società controllante» sono sostituite dalle seguenti: «tribunale dove tale società controllante ha il centro degli interessi principali». </w:t>
      </w:r>
    </w:p>
    <w:p w14:paraId="3DFF6E65" w14:textId="77777777" w:rsidR="00031939" w:rsidRPr="008C59B4" w:rsidRDefault="00031939" w:rsidP="00031939">
      <w:pPr>
        <w:jc w:val="both"/>
      </w:pPr>
      <w:r w:rsidRPr="008C59B4">
        <w:t>2. Le disposizioni di cui al comma 1, lettere b), c), d), e), f), g), h), i), l), m), n), o), p), q), r) e s), si applicano alle liquidazioni coatte amministrative disposte per effetto di domande depositate o iniziative comunque esercitate successivamente all'entrata in vigore del presente decreto.</w:t>
      </w:r>
    </w:p>
    <w:p w14:paraId="0B3AF528" w14:textId="77777777" w:rsidR="00031939" w:rsidRPr="008C59B4" w:rsidRDefault="00031939" w:rsidP="00031939">
      <w:pPr>
        <w:jc w:val="both"/>
      </w:pPr>
      <w:r w:rsidRPr="008C59B4">
        <w:pict w14:anchorId="34DCFC32">
          <v:rect id="_x0000_i1397" style="width:225pt;height:.5pt" o:hrpct="0" o:hrstd="t" o:hr="t" fillcolor="#a0a0a0" stroked="f"/>
        </w:pict>
      </w:r>
    </w:p>
    <w:p w14:paraId="6FDBB88D" w14:textId="77777777" w:rsidR="00031939" w:rsidRPr="008C59B4" w:rsidRDefault="00031939" w:rsidP="00031939">
      <w:pPr>
        <w:jc w:val="both"/>
      </w:pPr>
      <w:r w:rsidRPr="008C59B4">
        <w:br/>
      </w:r>
    </w:p>
    <w:p w14:paraId="5B43DBD4" w14:textId="77777777" w:rsidR="00031939" w:rsidRPr="008C59B4" w:rsidRDefault="00031939" w:rsidP="00031939">
      <w:pPr>
        <w:jc w:val="both"/>
      </w:pPr>
      <w:r w:rsidRPr="008C59B4">
        <w:t xml:space="preserve">D.Lgs. 12/01/2019, n. 14 </w:t>
      </w:r>
    </w:p>
    <w:p w14:paraId="55552F5A" w14:textId="77777777" w:rsidR="00031939" w:rsidRPr="008C59B4" w:rsidRDefault="00031939" w:rsidP="00031939">
      <w:pPr>
        <w:jc w:val="both"/>
      </w:pPr>
      <w:r w:rsidRPr="008C59B4">
        <w:t xml:space="preserve">Codice della crisi d'impresa e dell'insolvenza in attuazione della legge 19 ottobre 2017, n. 155. </w:t>
      </w:r>
    </w:p>
    <w:p w14:paraId="400679A5" w14:textId="77777777" w:rsidR="00031939" w:rsidRPr="008C59B4" w:rsidRDefault="00031939" w:rsidP="00031939">
      <w:pPr>
        <w:jc w:val="both"/>
      </w:pPr>
      <w:r w:rsidRPr="008C59B4">
        <w:t xml:space="preserve">Pubblicato nella Gazz. Uff. 14 febbraio 2019, n. 38, S.O. </w:t>
      </w:r>
    </w:p>
    <w:p w14:paraId="537582A3" w14:textId="77777777" w:rsidR="00031939" w:rsidRPr="008C59B4" w:rsidRDefault="00031939" w:rsidP="00031939">
      <w:pPr>
        <w:jc w:val="both"/>
      </w:pPr>
      <w:r w:rsidRPr="008C59B4">
        <w:t>Art. 371. Norme di coordinamento con l'</w:t>
      </w:r>
      <w:hyperlink r:id="rId798" w:anchor="id=05AC00001004,__m=document" w:history="1">
        <w:r w:rsidRPr="008C59B4">
          <w:t>articolo 16 delle disposizioni di attuazione del codice civile</w:t>
        </w:r>
      </w:hyperlink>
      <w:r w:rsidRPr="008C59B4">
        <w:t xml:space="preserve"> </w:t>
      </w:r>
    </w:p>
    <w:p w14:paraId="5E217CEE" w14:textId="77777777" w:rsidR="00031939" w:rsidRPr="008C59B4" w:rsidRDefault="00031939" w:rsidP="00031939">
      <w:pPr>
        <w:jc w:val="both"/>
      </w:pPr>
      <w:r w:rsidRPr="008C59B4">
        <w:t>In vigore dal 1 settembre 2021</w:t>
      </w:r>
    </w:p>
    <w:p w14:paraId="45C2AEDF" w14:textId="77777777" w:rsidR="00031939" w:rsidRPr="008C59B4" w:rsidRDefault="00031939" w:rsidP="00031939">
      <w:pPr>
        <w:jc w:val="both"/>
      </w:pPr>
      <w:r w:rsidRPr="008C59B4">
        <w:t>1. All'</w:t>
      </w:r>
      <w:hyperlink r:id="rId799" w:anchor="id=05AC00001004,__m=document" w:history="1">
        <w:r w:rsidRPr="008C59B4">
          <w:t>articolo 16 delle disposizioni di attuazione del codice civile</w:t>
        </w:r>
      </w:hyperlink>
      <w:r w:rsidRPr="008C59B4">
        <w:t>, le parole «</w:t>
      </w:r>
      <w:hyperlink r:id="rId800" w:anchor="id=10LX0000107749ART201,__m=document" w:history="1">
        <w:r w:rsidRPr="008C59B4">
          <w:t>201</w:t>
        </w:r>
      </w:hyperlink>
      <w:r w:rsidRPr="008C59B4">
        <w:t xml:space="preserve">, </w:t>
      </w:r>
      <w:hyperlink r:id="rId801" w:anchor="id=10LX0000107749ART207,__m=document" w:history="1">
        <w:r w:rsidRPr="008C59B4">
          <w:t>207</w:t>
        </w:r>
      </w:hyperlink>
      <w:r w:rsidRPr="008C59B4">
        <w:t xml:space="preserve">, </w:t>
      </w:r>
      <w:hyperlink r:id="rId802" w:anchor="id=10LX0000107749ART208,__m=document" w:history="1">
        <w:r w:rsidRPr="008C59B4">
          <w:t>208</w:t>
        </w:r>
      </w:hyperlink>
      <w:r w:rsidRPr="008C59B4">
        <w:t xml:space="preserve">, </w:t>
      </w:r>
      <w:hyperlink r:id="rId803" w:anchor="id=10LX0000107749ART209,__m=document" w:history="1">
        <w:r w:rsidRPr="008C59B4">
          <w:t>209</w:t>
        </w:r>
      </w:hyperlink>
      <w:r w:rsidRPr="008C59B4">
        <w:t xml:space="preserve">, </w:t>
      </w:r>
      <w:hyperlink r:id="rId804" w:anchor="id=10LX0000107749ART210,__m=document" w:history="1">
        <w:r w:rsidRPr="008C59B4">
          <w:t>210</w:t>
        </w:r>
      </w:hyperlink>
      <w:r w:rsidRPr="008C59B4">
        <w:t xml:space="preserve">, </w:t>
      </w:r>
      <w:hyperlink r:id="rId805" w:anchor="id=10LX0000107749ART212,__m=document" w:history="1">
        <w:r w:rsidRPr="008C59B4">
          <w:t>212</w:t>
        </w:r>
      </w:hyperlink>
      <w:r w:rsidRPr="008C59B4">
        <w:t xml:space="preserve"> e </w:t>
      </w:r>
      <w:hyperlink r:id="rId806" w:anchor="id=10LX0000107749ART213,__m=document" w:history="1">
        <w:r w:rsidRPr="008C59B4">
          <w:t>213 del r.d. 16 marzo 1942, n. 267</w:t>
        </w:r>
      </w:hyperlink>
      <w:r w:rsidRPr="008C59B4">
        <w:t>» sono sostituite dalle seguenti: «304, 308, 309, 310, 311, 312 e 313 del codice della crisi e dell'insolvenza».</w:t>
      </w:r>
    </w:p>
    <w:p w14:paraId="58BB76E1" w14:textId="77777777" w:rsidR="00031939" w:rsidRPr="008C59B4" w:rsidRDefault="00031939" w:rsidP="00031939">
      <w:pPr>
        <w:jc w:val="both"/>
      </w:pPr>
      <w:r w:rsidRPr="008C59B4">
        <w:t>2. Il comma 1 si applica alle liquidazioni generali del patrimonio disposte per effetto di domande depositate o iniziative comunque esercitate successivamente all'entrata in vigore del presente decreto.</w:t>
      </w:r>
    </w:p>
    <w:p w14:paraId="2ACC75B9" w14:textId="77777777" w:rsidR="00031939" w:rsidRPr="008C59B4" w:rsidRDefault="00031939" w:rsidP="00031939">
      <w:pPr>
        <w:jc w:val="both"/>
      </w:pPr>
      <w:r w:rsidRPr="008C59B4">
        <w:pict w14:anchorId="1CC3E4E8">
          <v:rect id="_x0000_i1398" style="width:225pt;height:.5pt" o:hrpct="0" o:hrstd="t" o:hr="t" fillcolor="#a0a0a0" stroked="f"/>
        </w:pict>
      </w:r>
    </w:p>
    <w:p w14:paraId="00CD07D6" w14:textId="77777777" w:rsidR="00031939" w:rsidRPr="008C59B4" w:rsidRDefault="00031939" w:rsidP="00031939">
      <w:pPr>
        <w:jc w:val="both"/>
      </w:pPr>
      <w:r w:rsidRPr="008C59B4">
        <w:br/>
      </w:r>
    </w:p>
    <w:p w14:paraId="54B2571C" w14:textId="77777777" w:rsidR="00031939" w:rsidRPr="008C59B4" w:rsidRDefault="00031939" w:rsidP="00031939">
      <w:pPr>
        <w:jc w:val="both"/>
      </w:pPr>
      <w:r w:rsidRPr="008C59B4">
        <w:t xml:space="preserve">D.Lgs. 12/01/2019, n. 14 </w:t>
      </w:r>
    </w:p>
    <w:p w14:paraId="58C4BA1E" w14:textId="77777777" w:rsidR="00031939" w:rsidRPr="008C59B4" w:rsidRDefault="00031939" w:rsidP="00031939">
      <w:pPr>
        <w:jc w:val="both"/>
      </w:pPr>
      <w:r w:rsidRPr="008C59B4">
        <w:t xml:space="preserve">Codice della crisi d'impresa e dell'insolvenza in attuazione della legge 19 ottobre 2017, n. 155. </w:t>
      </w:r>
    </w:p>
    <w:p w14:paraId="0E24FA40" w14:textId="77777777" w:rsidR="00031939" w:rsidRPr="008C59B4" w:rsidRDefault="00031939" w:rsidP="00031939">
      <w:pPr>
        <w:jc w:val="both"/>
      </w:pPr>
      <w:r w:rsidRPr="008C59B4">
        <w:t xml:space="preserve">Pubblicato nella Gazz. Uff. 14 febbraio 2019, n. 38, S.O. </w:t>
      </w:r>
    </w:p>
    <w:p w14:paraId="3BA12B90" w14:textId="77777777" w:rsidR="00031939" w:rsidRPr="008C59B4" w:rsidRDefault="00031939" w:rsidP="00031939">
      <w:pPr>
        <w:jc w:val="both"/>
      </w:pPr>
      <w:r w:rsidRPr="008C59B4">
        <w:t xml:space="preserve">Art. 372. Modifiche al codice dei contratti pubblici di cui al </w:t>
      </w:r>
      <w:hyperlink r:id="rId807" w:anchor="id=10LX0000827965ART0,__m=document" w:history="1">
        <w:r w:rsidRPr="008C59B4">
          <w:t>decreto legislativo 18 aprile 2016, n. 50</w:t>
        </w:r>
      </w:hyperlink>
      <w:r w:rsidRPr="008C59B4">
        <w:t xml:space="preserve"> </w:t>
      </w:r>
      <w:bookmarkStart w:id="13" w:name="7up"/>
      <w:r w:rsidRPr="008C59B4">
        <w:fldChar w:fldCharType="begin"/>
      </w:r>
      <w:r w:rsidRPr="008C59B4">
        <w:instrText xml:space="preserve"> HYPERLINK "http://pa.leggiditalia.it/rest?print=1" \l "7" </w:instrText>
      </w:r>
      <w:r w:rsidRPr="008C59B4">
        <w:fldChar w:fldCharType="separate"/>
      </w:r>
      <w:r w:rsidRPr="008C59B4">
        <w:t>(7)</w:t>
      </w:r>
      <w:r w:rsidRPr="008C59B4">
        <w:fldChar w:fldCharType="end"/>
      </w:r>
      <w:bookmarkEnd w:id="13"/>
      <w:r w:rsidRPr="008C59B4">
        <w:t xml:space="preserve"> </w:t>
      </w:r>
    </w:p>
    <w:p w14:paraId="311103A3" w14:textId="77777777" w:rsidR="00031939" w:rsidRPr="008C59B4" w:rsidRDefault="00031939" w:rsidP="00031939">
      <w:pPr>
        <w:jc w:val="both"/>
      </w:pPr>
      <w:r w:rsidRPr="008C59B4">
        <w:t>In vigore dal 1 settembre 2021</w:t>
      </w:r>
    </w:p>
    <w:p w14:paraId="74C55343" w14:textId="77777777" w:rsidR="00031939" w:rsidRPr="008C59B4" w:rsidRDefault="00031939" w:rsidP="00031939">
      <w:pPr>
        <w:jc w:val="both"/>
      </w:pPr>
      <w:r w:rsidRPr="008C59B4">
        <w:t xml:space="preserve">1. Al codice dei contratti pubblici di cui al </w:t>
      </w:r>
      <w:hyperlink r:id="rId808" w:anchor="id=10LX0000827965ART0,__m=document" w:history="1">
        <w:r w:rsidRPr="008C59B4">
          <w:t>decreto legislativo 18 aprile 2016, n. 50</w:t>
        </w:r>
      </w:hyperlink>
      <w:r w:rsidRPr="008C59B4">
        <w:t>, sono apportate le seguenti modificazioni:</w:t>
      </w:r>
    </w:p>
    <w:p w14:paraId="51182361" w14:textId="77777777" w:rsidR="00031939" w:rsidRPr="008C59B4" w:rsidRDefault="00031939" w:rsidP="00031939">
      <w:pPr>
        <w:jc w:val="both"/>
      </w:pPr>
      <w:r w:rsidRPr="008C59B4">
        <w:t>a) all'</w:t>
      </w:r>
      <w:hyperlink r:id="rId809" w:anchor="id=10LX0000827965ART93,__m=document" w:history="1">
        <w:r w:rsidRPr="008C59B4">
          <w:t>articolo 48, al comma 17</w:t>
        </w:r>
      </w:hyperlink>
      <w:r w:rsidRPr="008C59B4">
        <w:t xml:space="preserve">, le parole «articolo 110, comma 5, in caso di fallimento, liquidazione coatta amministrativa, amministrazione controllata, amministrazione straordinaria, concordato preventivo ovvero procedura di insolvenza concorsuale o di liquidazione del mandatario ovvero, qualora si tratti di imprenditore individuale, in caso di morte, interdizione, inabilitazione o fallimento» sono sostituite dalle seguenti: «articolo 110, comma 6, in caso di liquidazione giudiziale, liquidazione coatta amministrativa, amministrazione straordinaria, concordato preventivo o di liquidazione del mandatario ovvero, qualora si tratti di imprenditore individuale, in caso di morte, interdizione, inabilitazione o liquidazione giudiziale» e, al </w:t>
      </w:r>
      <w:r w:rsidRPr="008C59B4">
        <w:lastRenderedPageBreak/>
        <w:t xml:space="preserve">comma 18, le parole «articolo 110, comma 5, in caso di fallimento, liquidazione coatta amministrativa, amministrazione controllata, amministrazione straordinaria, concordato preventivo ovvero procedura di insolvenza concorsuale o di liquidazione di uno dei mandanti ovvero, qualora si tratti di imprenditore individuale, in caso di morte, interdizione, inabilitazione o fallimento» sono sostituite dalle seguenti: «articolo 110, comma 6, in caso di liquidazione giudiziale, liquidazione coatta amministrativa, amministrazione straordinaria, concordato preventivo o di liquidazione di uno dei mandanti ovvero, qualora si tratti di imprenditore individuale, in caso di morte, interdizione, inabilitazione o liquidazione giudiziale»; </w:t>
      </w:r>
    </w:p>
    <w:p w14:paraId="26122BC3" w14:textId="77777777" w:rsidR="00031939" w:rsidRPr="008C59B4" w:rsidRDefault="00031939" w:rsidP="00031939">
      <w:pPr>
        <w:jc w:val="both"/>
      </w:pPr>
      <w:r w:rsidRPr="008C59B4">
        <w:t>b) all'</w:t>
      </w:r>
      <w:hyperlink r:id="rId810" w:anchor="id=10LX0000827965ART140,__m=document" w:history="1">
        <w:r w:rsidRPr="008C59B4">
          <w:t>articolo 80</w:t>
        </w:r>
      </w:hyperlink>
      <w:r w:rsidRPr="008C59B4">
        <w:t>, comma 5, la lettera b) è sostituita dalla seguente: «b) l'operatore economico sia stato sottoposto a liquidazione giudiziale o si trovi in stato di liquidazione coatta o di concordato preventivo o sia in corso nei suoi confronti un procedimento per la dichiarazione di una di tali situazioni, fermo restando quanto previsto dall'articolo 95 del codice della crisi di impresa e dell'insolvenza adottato in attuazione della delega di cui all'</w:t>
      </w:r>
      <w:hyperlink r:id="rId811" w:anchor="id=10LX0000856593ART16,__m=document" w:history="1">
        <w:r w:rsidRPr="008C59B4">
          <w:t>articolo 1 della legge 19 ottobre 2017, n. 155</w:t>
        </w:r>
      </w:hyperlink>
      <w:r w:rsidRPr="008C59B4">
        <w:t xml:space="preserve"> e dall'articolo 110;»; </w:t>
      </w:r>
    </w:p>
    <w:p w14:paraId="2225A46B" w14:textId="77777777" w:rsidR="00031939" w:rsidRPr="008C59B4" w:rsidRDefault="00031939" w:rsidP="00031939">
      <w:pPr>
        <w:jc w:val="both"/>
      </w:pPr>
      <w:r w:rsidRPr="008C59B4">
        <w:t>c) l'</w:t>
      </w:r>
      <w:hyperlink r:id="rId812" w:anchor="id=10LX0000827965ART176,__m=document" w:history="1">
        <w:r w:rsidRPr="008C59B4">
          <w:t>articolo 110</w:t>
        </w:r>
      </w:hyperlink>
      <w:r w:rsidRPr="008C59B4">
        <w:t xml:space="preserve"> è sostituito dal seguente: </w:t>
      </w:r>
    </w:p>
    <w:p w14:paraId="192168C7" w14:textId="77777777" w:rsidR="00031939" w:rsidRPr="008C59B4" w:rsidRDefault="00031939" w:rsidP="00031939">
      <w:pPr>
        <w:jc w:val="both"/>
      </w:pPr>
      <w:r w:rsidRPr="008C59B4">
        <w:t>«Art. 110 (Procedure di affidamento in caso di liquidazione giudiziale dell'esecutore o di risoluzione del contratto e misure straordinarie di gestione). - 1. Fatto salvo quanto previsto ai commi 3 e seguenti, le stazioni appaltanti, in caso di liquidazione giudiziale, di liquidazione coatta e concordato preventivo, ovvero di risoluzione del contratto ai sensi dell'articolo 108 ovvero di recesso dal contratto ai sensi dell'</w:t>
      </w:r>
      <w:hyperlink r:id="rId813" w:anchor="id=10LX0000758639ART169,__m=document" w:history="1">
        <w:r w:rsidRPr="008C59B4">
          <w:t>articolo 88, comma 4-ter, del decreto legislativo 6 settembre 2011, n. 159</w:t>
        </w:r>
      </w:hyperlink>
      <w:r w:rsidRPr="008C59B4">
        <w:t xml:space="preserve">, ovvero in caso di dichiarazione giudiziale di inefficacia del contratto, interpellano progressivamente i soggetti che hanno partecipato all'originaria procedura di gara, risultanti dalla relativa graduatoria, al fine di stipulare un nuovo contratto per l'affidamento dell'esecuzione o del completamento dei lavori, servizi o forniture. </w:t>
      </w:r>
    </w:p>
    <w:p w14:paraId="31BD4DD8" w14:textId="77777777" w:rsidR="00031939" w:rsidRPr="008C59B4" w:rsidRDefault="00031939" w:rsidP="00031939">
      <w:pPr>
        <w:jc w:val="both"/>
      </w:pPr>
      <w:r w:rsidRPr="008C59B4">
        <w:t xml:space="preserve">2. L'affidamento avviene alle medesime condizioni già proposte dall'originario aggiudicatario in sede in offerta. </w:t>
      </w:r>
    </w:p>
    <w:p w14:paraId="4660301C" w14:textId="77777777" w:rsidR="00031939" w:rsidRPr="008C59B4" w:rsidRDefault="00031939" w:rsidP="00031939">
      <w:pPr>
        <w:jc w:val="both"/>
      </w:pPr>
      <w:r w:rsidRPr="008C59B4">
        <w:t xml:space="preserve">3. Il curatore della procedura di liquidazione giudiziale, autorizzato all'esercizio dell'impresa, può eseguire i contratti già stipulati dall'impresa assoggettata alla liquidazione giudiziale su autorizzazione del giudice delegato. </w:t>
      </w:r>
    </w:p>
    <w:p w14:paraId="73227770" w14:textId="77777777" w:rsidR="00031939" w:rsidRPr="008C59B4" w:rsidRDefault="00031939" w:rsidP="00031939">
      <w:pPr>
        <w:jc w:val="both"/>
      </w:pPr>
      <w:r w:rsidRPr="008C59B4">
        <w:t>4. Alle imprese che hanno depositato la domanda di cui all'articolo 40 del codice della crisi di impresa e dell'insolvenza adottato in attuazione della delega di cui all'</w:t>
      </w:r>
      <w:hyperlink r:id="rId814" w:anchor="id=10LX0000856593ART16,__m=document" w:history="1">
        <w:r w:rsidRPr="008C59B4">
          <w:t>articolo 1 della legge 19 ottobre 2017, n. 155</w:t>
        </w:r>
      </w:hyperlink>
      <w:r w:rsidRPr="008C59B4">
        <w:t xml:space="preserve">, si applica l'art. 95 del medesimo codice. Per la partecipazione alle procedure di affidamento di contratti pubblici tra il momento del deposito della domanda di cui al primo periodo ed il momento del deposito del decreto previsto dall'articolo 47 del codice della crisi di impresa e dell'insolvenza è sempre necessario l'avvalimento dei requisiti di un altro soggetto. </w:t>
      </w:r>
    </w:p>
    <w:p w14:paraId="0C4CF8A7" w14:textId="77777777" w:rsidR="00031939" w:rsidRPr="008C59B4" w:rsidRDefault="00031939" w:rsidP="00031939">
      <w:pPr>
        <w:jc w:val="both"/>
      </w:pPr>
      <w:r w:rsidRPr="008C59B4">
        <w:t xml:space="preserve">5. L'impresa ammessa al concordato preventivo non necessita di avvalimento di requisiti di altro soggetto. </w:t>
      </w:r>
    </w:p>
    <w:p w14:paraId="7FEBE6F8" w14:textId="77777777" w:rsidR="00031939" w:rsidRPr="008C59B4" w:rsidRDefault="00031939" w:rsidP="00031939">
      <w:pPr>
        <w:jc w:val="both"/>
      </w:pPr>
      <w:r w:rsidRPr="008C59B4">
        <w:t xml:space="preserve">6. L'ANAC può subordinare la partecipazione, l'affidamento di subappalti e la stipulazione dei relativi contratti alla necessità che l'impresa in concordato si avvalga di un altro operatore in possesso dei requisiti di carattere generale, di capacità finanziaria, tecnica, economica, nonché di certificazione, richiesti per l'affidamento dell'appalto, che si impegni nei confronti dell'impresa concorrente e della stazione appaltante a mettere a disposizione, per la durata del contratto, le risorse necessarie all'esecuzione dell'appalto e a subentrare all'impresa ausiliata nel caso in cui questa nel corso della gara, ovvero dopo la stipulazione del contratto, non sia per qualsiasi ragione più in grado di dare regolare esecuzione all'appalto o alla concessione quando l'impresa non è in possesso dei requisiti aggiuntivi che l'ANAC individua con apposite linee guida. </w:t>
      </w:r>
    </w:p>
    <w:p w14:paraId="1808C32A" w14:textId="77777777" w:rsidR="00031939" w:rsidRPr="008C59B4" w:rsidRDefault="00031939" w:rsidP="00031939">
      <w:pPr>
        <w:jc w:val="both"/>
      </w:pPr>
      <w:r w:rsidRPr="008C59B4">
        <w:t>7. Restano ferme le disposizioni previste dall'</w:t>
      </w:r>
      <w:hyperlink r:id="rId815" w:anchor="id=10LX0000800973ART68,__m=document" w:history="1">
        <w:r w:rsidRPr="008C59B4">
          <w:t>articolo 32 del decreto-legge 24 giugno 2014, n. 90</w:t>
        </w:r>
      </w:hyperlink>
      <w:r w:rsidRPr="008C59B4">
        <w:t xml:space="preserve">, convertito, con modificazioni, dalla </w:t>
      </w:r>
      <w:hyperlink r:id="rId816" w:anchor="id=10LX0000803248ART0,__m=document" w:history="1">
        <w:r w:rsidRPr="008C59B4">
          <w:t>legge 11 agosto 2014, n. 114</w:t>
        </w:r>
      </w:hyperlink>
      <w:r w:rsidRPr="008C59B4">
        <w:t xml:space="preserve">, in materia di misure straordinarie di gestione di imprese nell'ambito della prevenzione della corruzione.»; </w:t>
      </w:r>
    </w:p>
    <w:p w14:paraId="2333DA88" w14:textId="77777777" w:rsidR="00031939" w:rsidRPr="008C59B4" w:rsidRDefault="00031939" w:rsidP="00031939">
      <w:pPr>
        <w:jc w:val="both"/>
      </w:pPr>
      <w:r w:rsidRPr="008C59B4">
        <w:lastRenderedPageBreak/>
        <w:t>2. Le disposizioni di cui al comma 1 si applicano alle procedure in cui il bando o l'avviso con cui si indice la gara è pubblicato successivamente alla data di entrata in vigore del presente codice, nonché, per i contratti non preceduti dalla pubblicazione di bandi o avvisi, alle procedure in cui, alla medesima data, non sono ancora stati inviati gli inviti a presentare le offerte.</w:t>
      </w:r>
    </w:p>
    <w:p w14:paraId="175356B2" w14:textId="77777777" w:rsidR="00031939" w:rsidRPr="008C59B4" w:rsidRDefault="00031939" w:rsidP="00031939">
      <w:pPr>
        <w:jc w:val="both"/>
      </w:pPr>
      <w:r w:rsidRPr="008C59B4">
        <w:pict w14:anchorId="22314A7C">
          <v:rect id="_x0000_i1399" style="width:225pt;height:.5pt" o:hrpct="0" o:hrstd="t" o:hr="t" fillcolor="#a0a0a0" stroked="f"/>
        </w:pict>
      </w:r>
    </w:p>
    <w:bookmarkStart w:id="14" w:name="7"/>
    <w:p w14:paraId="7331A27C" w14:textId="77777777" w:rsidR="00031939" w:rsidRPr="008C59B4" w:rsidRDefault="00031939" w:rsidP="00031939">
      <w:pPr>
        <w:jc w:val="both"/>
      </w:pPr>
      <w:r w:rsidRPr="008C59B4">
        <w:fldChar w:fldCharType="begin"/>
      </w:r>
      <w:r w:rsidRPr="008C59B4">
        <w:instrText xml:space="preserve"> HYPERLINK "http://pa.leggiditalia.it/rest?print=1" \l "7up" </w:instrText>
      </w:r>
      <w:r w:rsidRPr="008C59B4">
        <w:fldChar w:fldCharType="separate"/>
      </w:r>
      <w:r w:rsidRPr="008C59B4">
        <w:t>(7)</w:t>
      </w:r>
      <w:r w:rsidRPr="008C59B4">
        <w:fldChar w:fldCharType="end"/>
      </w:r>
      <w:bookmarkEnd w:id="14"/>
      <w:r w:rsidRPr="008C59B4">
        <w:t xml:space="preserve"> Sull'applicabilità delle disposizioni del presente articolo vedi l'</w:t>
      </w:r>
      <w:hyperlink r:id="rId817" w:anchor="id=10LX0000875711ART17,__m=document" w:history="1">
        <w:r w:rsidRPr="008C59B4">
          <w:t>art. 2, comma 3, D.L. 18 aprile 2019, n. 32</w:t>
        </w:r>
      </w:hyperlink>
      <w:r w:rsidRPr="008C59B4">
        <w:t xml:space="preserve">, convertito, con modificazioni, dalla </w:t>
      </w:r>
      <w:hyperlink r:id="rId818" w:anchor="id=10LX0000878018ART0,__m=document" w:history="1">
        <w:r w:rsidRPr="008C59B4">
          <w:t>L. 14 giugno 2019, n. 55</w:t>
        </w:r>
      </w:hyperlink>
      <w:r w:rsidRPr="008C59B4">
        <w:t xml:space="preserve">. </w:t>
      </w:r>
    </w:p>
    <w:p w14:paraId="52335540" w14:textId="77777777" w:rsidR="00031939" w:rsidRPr="008C59B4" w:rsidRDefault="00031939" w:rsidP="00031939">
      <w:pPr>
        <w:jc w:val="both"/>
      </w:pPr>
      <w:r w:rsidRPr="008C59B4">
        <w:br/>
      </w:r>
    </w:p>
    <w:p w14:paraId="165A48CD" w14:textId="77777777" w:rsidR="00031939" w:rsidRPr="008C59B4" w:rsidRDefault="00031939" w:rsidP="00031939">
      <w:pPr>
        <w:jc w:val="both"/>
      </w:pPr>
      <w:r w:rsidRPr="008C59B4">
        <w:t xml:space="preserve">D.Lgs. 12/01/2019, n. 14 </w:t>
      </w:r>
    </w:p>
    <w:p w14:paraId="20A79E11" w14:textId="77777777" w:rsidR="00031939" w:rsidRPr="008C59B4" w:rsidRDefault="00031939" w:rsidP="00031939">
      <w:pPr>
        <w:jc w:val="both"/>
      </w:pPr>
      <w:r w:rsidRPr="008C59B4">
        <w:t xml:space="preserve">Codice della crisi d'impresa e dell'insolvenza in attuazione della legge 19 ottobre 2017, n. 155. </w:t>
      </w:r>
    </w:p>
    <w:p w14:paraId="5967B17D" w14:textId="77777777" w:rsidR="00031939" w:rsidRPr="008C59B4" w:rsidRDefault="00031939" w:rsidP="00031939">
      <w:pPr>
        <w:jc w:val="both"/>
      </w:pPr>
      <w:r w:rsidRPr="008C59B4">
        <w:t xml:space="preserve">Pubblicato nella Gazz. Uff. 14 febbraio 2019, n. 38, S.O. </w:t>
      </w:r>
    </w:p>
    <w:p w14:paraId="7A10F4E7" w14:textId="77777777" w:rsidR="00031939" w:rsidRPr="008C59B4" w:rsidRDefault="00031939" w:rsidP="00031939">
      <w:pPr>
        <w:jc w:val="both"/>
      </w:pPr>
      <w:r w:rsidRPr="008C59B4">
        <w:t xml:space="preserve">Capo VI </w:t>
      </w:r>
    </w:p>
    <w:p w14:paraId="779042B7" w14:textId="77777777" w:rsidR="00031939" w:rsidRPr="008C59B4" w:rsidRDefault="00031939" w:rsidP="00031939">
      <w:pPr>
        <w:jc w:val="both"/>
      </w:pPr>
      <w:r w:rsidRPr="008C59B4">
        <w:t xml:space="preserve">Disposizioni di coordinamento della disciplina penale </w:t>
      </w:r>
    </w:p>
    <w:p w14:paraId="745C6FF9" w14:textId="77777777" w:rsidR="00031939" w:rsidRPr="008C59B4" w:rsidRDefault="00031939" w:rsidP="00031939">
      <w:pPr>
        <w:jc w:val="both"/>
      </w:pPr>
      <w:r w:rsidRPr="008C59B4">
        <w:t xml:space="preserve">Art. 373. Coordinamento con le norme di attuazione del codice di procedura penale </w:t>
      </w:r>
    </w:p>
    <w:p w14:paraId="1940894A" w14:textId="77777777" w:rsidR="00031939" w:rsidRPr="008C59B4" w:rsidRDefault="00031939" w:rsidP="00031939">
      <w:pPr>
        <w:jc w:val="both"/>
      </w:pPr>
      <w:r w:rsidRPr="008C59B4">
        <w:t>In vigore dal 1 settembre 2021</w:t>
      </w:r>
    </w:p>
    <w:p w14:paraId="5BDF89AA" w14:textId="77777777" w:rsidR="00031939" w:rsidRPr="008C59B4" w:rsidRDefault="00031939" w:rsidP="00031939">
      <w:pPr>
        <w:jc w:val="both"/>
      </w:pPr>
      <w:r w:rsidRPr="008C59B4">
        <w:t>1. All'</w:t>
      </w:r>
      <w:hyperlink r:id="rId819" w:anchor="id=05AC0000015111,__m=document" w:history="1">
        <w:r w:rsidRPr="008C59B4">
          <w:t>articolo 104-bis delle norme di attuazione, di coordinamento e transitorie del codice di procedura penale</w:t>
        </w:r>
      </w:hyperlink>
      <w:r w:rsidRPr="008C59B4">
        <w:t xml:space="preserve"> approvate con </w:t>
      </w:r>
      <w:hyperlink r:id="rId820" w:anchor="id=10LX0000109971ART0,__m=document" w:history="1">
        <w:r w:rsidRPr="008C59B4">
          <w:t>decreto legislativo 28 luglio 1989, n. 271</w:t>
        </w:r>
      </w:hyperlink>
      <w:r w:rsidRPr="008C59B4">
        <w:t xml:space="preserve"> sono apportate le seguenti modificazioni:</w:t>
      </w:r>
    </w:p>
    <w:p w14:paraId="29B117ED" w14:textId="77777777" w:rsidR="00031939" w:rsidRPr="008C59B4" w:rsidRDefault="00031939" w:rsidP="00031939">
      <w:pPr>
        <w:jc w:val="both"/>
      </w:pPr>
      <w:r w:rsidRPr="008C59B4">
        <w:t xml:space="preserve">a) il comma 1-bis è sostituito dal seguente: «1-bis. Si applicano le disposizioni di cui al Libro I, titolo III, del codice di cui al </w:t>
      </w:r>
      <w:hyperlink r:id="rId821" w:anchor="id=10LX0000758639ART0,__m=document" w:history="1">
        <w:r w:rsidRPr="008C59B4">
          <w:t>decreto legislativo 6 settembre 2011, n. 159</w:t>
        </w:r>
      </w:hyperlink>
      <w:r w:rsidRPr="008C59B4">
        <w:t xml:space="preserve">, e successive modificazioni nella parte in cui recano la disciplina della nomina e revoca dell'amministratore, dei compiti, degli obblighi dello stesso e della gestione dei beni. Quando il sequestro è disposto ai sensi dell'articolo 321, comma 2, del codice ai fini della tutela dei terzi e nei rapporti con la procedura di liquidazione giudiziaria si applicano, altresì, le disposizioni di cui al titolo IV del Libro I del citato decreto legislativo.»; </w:t>
      </w:r>
    </w:p>
    <w:p w14:paraId="09EF986C" w14:textId="77777777" w:rsidR="00031939" w:rsidRPr="008C59B4" w:rsidRDefault="00031939" w:rsidP="00031939">
      <w:pPr>
        <w:jc w:val="both"/>
      </w:pPr>
      <w:r w:rsidRPr="008C59B4">
        <w:t>b) il comma 1-quater è sostituito dal seguente: «1-quater. Ai casi di sequestro e confisca in casi particolari previsti dall'</w:t>
      </w:r>
      <w:hyperlink r:id="rId822" w:anchor="id=05AC0000015342,__m=document" w:history="1">
        <w:r w:rsidRPr="008C59B4">
          <w:t>articolo 240-bis del codice penale</w:t>
        </w:r>
      </w:hyperlink>
      <w:r w:rsidRPr="008C59B4">
        <w:t xml:space="preserve"> o dalle altre disposizioni di legge che a questo articolo rinviano, nonché agli altri casi di sequestro e confisca di beni adottati nei procedimenti relativi ai delitti di cui all'articolo 51, comma 3-bis, del codice, si applicano le disposizioni del titolo IV del Libro I del </w:t>
      </w:r>
      <w:hyperlink r:id="rId823" w:anchor="id=10LX0000758639ART0,__m=document" w:history="1">
        <w:r w:rsidRPr="008C59B4">
          <w:t>decreto legislativo 6 settembre 2011, n. 159</w:t>
        </w:r>
      </w:hyperlink>
      <w:r w:rsidRPr="008C59B4">
        <w:t xml:space="preserve">. Si applicano inoltre le disposizioni previste dal medesimo decreto legislativo in materia di amministrazione e destinazione dei beni sequestrati e confiscati e di esecuzione del sequestro. In tali casi l'Agenzia nazionale per l'amministrazione e la destinazione dei beni sequestrati e confiscati alla criminalità organizzata coadiuva l'autorità giudiziaria nell'amministrazione e nella custodia dei beni sequestrati, fino al provvedimento di confisca emesso dalla corte di appello e, successivamente a tale provvedimento, amministra i beni medesimi secondo le modalità previste dal citato </w:t>
      </w:r>
      <w:hyperlink r:id="rId824" w:anchor="id=10LX0000758639ART0,__m=document" w:history="1">
        <w:r w:rsidRPr="008C59B4">
          <w:t>decreto legislativo 6 settembre 2011, n. 159</w:t>
        </w:r>
      </w:hyperlink>
      <w:r w:rsidRPr="008C59B4">
        <w:t xml:space="preserve">. Restano comunque salvi i diritti della persona offesa dal reato alle restituzioni e al risarcimento del danno». </w:t>
      </w:r>
    </w:p>
    <w:p w14:paraId="47B718FD" w14:textId="77777777" w:rsidR="00031939" w:rsidRPr="008C59B4" w:rsidRDefault="00031939" w:rsidP="00031939">
      <w:pPr>
        <w:jc w:val="both"/>
      </w:pPr>
      <w:r w:rsidRPr="008C59B4">
        <w:pict w14:anchorId="58034559">
          <v:rect id="_x0000_i1400" style="width:225pt;height:.5pt" o:hrpct="0" o:hrstd="t" o:hr="t" fillcolor="#a0a0a0" stroked="f"/>
        </w:pict>
      </w:r>
    </w:p>
    <w:p w14:paraId="56466CC3" w14:textId="77777777" w:rsidR="00031939" w:rsidRPr="008C59B4" w:rsidRDefault="00031939" w:rsidP="00031939">
      <w:pPr>
        <w:jc w:val="both"/>
      </w:pPr>
      <w:r w:rsidRPr="008C59B4">
        <w:br/>
      </w:r>
    </w:p>
    <w:p w14:paraId="66C76049" w14:textId="77777777" w:rsidR="00031939" w:rsidRPr="008C59B4" w:rsidRDefault="00031939" w:rsidP="00031939">
      <w:pPr>
        <w:jc w:val="both"/>
      </w:pPr>
      <w:r w:rsidRPr="008C59B4">
        <w:t xml:space="preserve">D.Lgs. 12/01/2019, n. 14 </w:t>
      </w:r>
    </w:p>
    <w:p w14:paraId="09C5BC7F" w14:textId="77777777" w:rsidR="00031939" w:rsidRPr="008C59B4" w:rsidRDefault="00031939" w:rsidP="00031939">
      <w:pPr>
        <w:jc w:val="both"/>
      </w:pPr>
      <w:r w:rsidRPr="008C59B4">
        <w:lastRenderedPageBreak/>
        <w:t xml:space="preserve">Codice della crisi d'impresa e dell'insolvenza in attuazione della legge 19 ottobre 2017, n. 155. </w:t>
      </w:r>
    </w:p>
    <w:p w14:paraId="01DCFDCD" w14:textId="77777777" w:rsidR="00031939" w:rsidRPr="008C59B4" w:rsidRDefault="00031939" w:rsidP="00031939">
      <w:pPr>
        <w:jc w:val="both"/>
      </w:pPr>
      <w:r w:rsidRPr="008C59B4">
        <w:t xml:space="preserve">Pubblicato nella Gazz. Uff. 14 febbraio 2019, n. 38, S.O. </w:t>
      </w:r>
    </w:p>
    <w:p w14:paraId="160154A7" w14:textId="77777777" w:rsidR="00031939" w:rsidRPr="008C59B4" w:rsidRDefault="00031939" w:rsidP="00031939">
      <w:pPr>
        <w:jc w:val="both"/>
      </w:pPr>
      <w:r w:rsidRPr="008C59B4">
        <w:t xml:space="preserve">Capo VII </w:t>
      </w:r>
    </w:p>
    <w:p w14:paraId="4C194078" w14:textId="77777777" w:rsidR="00031939" w:rsidRPr="008C59B4" w:rsidRDefault="00031939" w:rsidP="00031939">
      <w:pPr>
        <w:jc w:val="both"/>
      </w:pPr>
      <w:r w:rsidRPr="008C59B4">
        <w:t xml:space="preserve">Abrogazioni </w:t>
      </w:r>
    </w:p>
    <w:p w14:paraId="7FCB161B" w14:textId="77777777" w:rsidR="00031939" w:rsidRPr="008C59B4" w:rsidRDefault="00031939" w:rsidP="00031939">
      <w:pPr>
        <w:jc w:val="both"/>
      </w:pPr>
      <w:r w:rsidRPr="008C59B4">
        <w:t xml:space="preserve">Art. 374. Abrogazioni </w:t>
      </w:r>
    </w:p>
    <w:p w14:paraId="2D1BF3D5" w14:textId="77777777" w:rsidR="00031939" w:rsidRPr="008C59B4" w:rsidRDefault="00031939" w:rsidP="00031939">
      <w:pPr>
        <w:jc w:val="both"/>
      </w:pPr>
      <w:r w:rsidRPr="008C59B4">
        <w:t>In vigore dal 1 settembre 2021</w:t>
      </w:r>
    </w:p>
    <w:p w14:paraId="24660D1E" w14:textId="77777777" w:rsidR="00031939" w:rsidRPr="008C59B4" w:rsidRDefault="00031939" w:rsidP="00031939">
      <w:pPr>
        <w:jc w:val="both"/>
      </w:pPr>
      <w:r w:rsidRPr="008C59B4">
        <w:t xml:space="preserve">1. Il </w:t>
      </w:r>
      <w:hyperlink r:id="rId825" w:anchor="id=10LX0000755134ART53,__m=document" w:history="1">
        <w:r w:rsidRPr="008C59B4">
          <w:t>comma 43 dell'articolo 23 del decreto-legge 6 luglio 2011, n. 98</w:t>
        </w:r>
      </w:hyperlink>
      <w:r w:rsidRPr="008C59B4">
        <w:t xml:space="preserve">, convertito con modificazioni, dalla </w:t>
      </w:r>
      <w:hyperlink r:id="rId826" w:anchor="id=10LX0000755664ART0,__m=document" w:history="1">
        <w:r w:rsidRPr="008C59B4">
          <w:t>legge 15 luglio 2011, n. 111</w:t>
        </w:r>
      </w:hyperlink>
      <w:r w:rsidRPr="008C59B4">
        <w:t xml:space="preserve"> è abrogato.</w:t>
      </w:r>
    </w:p>
    <w:p w14:paraId="7A121076" w14:textId="77777777" w:rsidR="00031939" w:rsidRPr="008C59B4" w:rsidRDefault="00031939" w:rsidP="00031939">
      <w:pPr>
        <w:jc w:val="both"/>
      </w:pPr>
      <w:r w:rsidRPr="008C59B4">
        <w:pict w14:anchorId="10883A0E">
          <v:rect id="_x0000_i1401" style="width:225pt;height:.5pt" o:hrpct="0" o:hrstd="t" o:hr="t" fillcolor="#a0a0a0" stroked="f"/>
        </w:pict>
      </w:r>
    </w:p>
    <w:p w14:paraId="220E7388" w14:textId="77777777" w:rsidR="00031939" w:rsidRPr="008C59B4" w:rsidRDefault="00031939" w:rsidP="00031939">
      <w:pPr>
        <w:jc w:val="both"/>
      </w:pPr>
      <w:r w:rsidRPr="008C59B4">
        <w:br/>
      </w:r>
    </w:p>
    <w:p w14:paraId="1F72FB34" w14:textId="77777777" w:rsidR="00031939" w:rsidRPr="008C59B4" w:rsidRDefault="00031939" w:rsidP="00031939">
      <w:pPr>
        <w:jc w:val="both"/>
      </w:pPr>
      <w:r w:rsidRPr="008C59B4">
        <w:t xml:space="preserve">D.Lgs. 12/01/2019, n. 14 </w:t>
      </w:r>
    </w:p>
    <w:p w14:paraId="191BC8B8" w14:textId="77777777" w:rsidR="00031939" w:rsidRPr="008C59B4" w:rsidRDefault="00031939" w:rsidP="00031939">
      <w:pPr>
        <w:jc w:val="both"/>
      </w:pPr>
      <w:r w:rsidRPr="008C59B4">
        <w:t xml:space="preserve">Codice della crisi d'impresa e dell'insolvenza in attuazione della legge 19 ottobre 2017, n. 155. </w:t>
      </w:r>
    </w:p>
    <w:p w14:paraId="59EFF19D" w14:textId="77777777" w:rsidR="00031939" w:rsidRPr="008C59B4" w:rsidRDefault="00031939" w:rsidP="00031939">
      <w:pPr>
        <w:jc w:val="both"/>
      </w:pPr>
      <w:r w:rsidRPr="008C59B4">
        <w:t xml:space="preserve">Pubblicato nella Gazz. Uff. 14 febbraio 2019, n. 38, S.O. </w:t>
      </w:r>
    </w:p>
    <w:p w14:paraId="65150BC5" w14:textId="77777777" w:rsidR="00031939" w:rsidRPr="008C59B4" w:rsidRDefault="00031939" w:rsidP="00031939">
      <w:pPr>
        <w:jc w:val="both"/>
      </w:pPr>
      <w:r w:rsidRPr="008C59B4">
        <w:t xml:space="preserve">Parte Seconda </w:t>
      </w:r>
    </w:p>
    <w:p w14:paraId="73716871" w14:textId="77777777" w:rsidR="00031939" w:rsidRPr="008C59B4" w:rsidRDefault="00031939" w:rsidP="00031939">
      <w:pPr>
        <w:jc w:val="both"/>
      </w:pPr>
      <w:r w:rsidRPr="008C59B4">
        <w:t xml:space="preserve">Modifiche al codice civile </w:t>
      </w:r>
    </w:p>
    <w:p w14:paraId="60C0BC1F" w14:textId="77777777" w:rsidR="00031939" w:rsidRPr="008C59B4" w:rsidRDefault="00031939" w:rsidP="00031939">
      <w:pPr>
        <w:jc w:val="both"/>
      </w:pPr>
      <w:r w:rsidRPr="008C59B4">
        <w:t xml:space="preserve">Art. 375. Assetti organizzativi dell'impresa </w:t>
      </w:r>
    </w:p>
    <w:p w14:paraId="5CFDE1E1" w14:textId="77777777" w:rsidR="00031939" w:rsidRPr="008C59B4" w:rsidRDefault="00031939" w:rsidP="00031939">
      <w:pPr>
        <w:jc w:val="both"/>
      </w:pPr>
      <w:r w:rsidRPr="008C59B4">
        <w:t>In vigore dal 16 marzo 2019</w:t>
      </w:r>
    </w:p>
    <w:p w14:paraId="12CF4ECE" w14:textId="77777777" w:rsidR="00031939" w:rsidRPr="008C59B4" w:rsidRDefault="00031939" w:rsidP="00031939">
      <w:pPr>
        <w:jc w:val="both"/>
      </w:pPr>
      <w:r w:rsidRPr="008C59B4">
        <w:t>1. La rubrica dell'</w:t>
      </w:r>
      <w:hyperlink r:id="rId827" w:anchor="id=05AC00002096,__m=document" w:history="1">
        <w:r w:rsidRPr="008C59B4">
          <w:t>articolo 2086 del codice civile</w:t>
        </w:r>
      </w:hyperlink>
      <w:r w:rsidRPr="008C59B4">
        <w:t xml:space="preserve"> è sostituita dalla seguente: «Gestione dell'impresa».</w:t>
      </w:r>
    </w:p>
    <w:p w14:paraId="360EF50D" w14:textId="77777777" w:rsidR="00031939" w:rsidRPr="008C59B4" w:rsidRDefault="00031939" w:rsidP="00031939">
      <w:pPr>
        <w:jc w:val="both"/>
      </w:pPr>
      <w:r w:rsidRPr="008C59B4">
        <w:t>2. All'</w:t>
      </w:r>
      <w:hyperlink r:id="rId828" w:anchor="id=05AC00002096,__m=document" w:history="1">
        <w:r w:rsidRPr="008C59B4">
          <w:t>articolo 2086 del codice civile</w:t>
        </w:r>
      </w:hyperlink>
      <w:r w:rsidRPr="008C59B4">
        <w:t>, dopo il primo comma è aggiunto il seguente:</w:t>
      </w:r>
      <w:r w:rsidRPr="008C59B4">
        <w:br/>
        <w:t>«L'imprenditore, che operi in forma societaria o collettiva, ha il dovere di istituire un assetto organizzativo, amministrativo e contabile adeguato alla natura e alle dimensioni dell'impresa, anche in funzione della rilevazione tempestiva della crisi dell'impresa e della perdita della continuità aziendale, nonché di attivarsi senza indugio per l'adozione e l'attuazione di uno degli strumenti previsti dall'ordinamento per il superamento della crisi e il recupero della continuità aziendale».</w:t>
      </w:r>
    </w:p>
    <w:p w14:paraId="76DBC0BF" w14:textId="77777777" w:rsidR="00031939" w:rsidRPr="008C59B4" w:rsidRDefault="00031939" w:rsidP="00031939">
      <w:pPr>
        <w:jc w:val="both"/>
      </w:pPr>
      <w:r w:rsidRPr="008C59B4">
        <w:pict w14:anchorId="5527F2F1">
          <v:rect id="_x0000_i1402" style="width:225pt;height:.5pt" o:hrpct="0" o:hrstd="t" o:hr="t" fillcolor="#a0a0a0" stroked="f"/>
        </w:pict>
      </w:r>
    </w:p>
    <w:p w14:paraId="677E5519" w14:textId="77777777" w:rsidR="00031939" w:rsidRPr="008C59B4" w:rsidRDefault="00031939" w:rsidP="00031939">
      <w:pPr>
        <w:jc w:val="both"/>
      </w:pPr>
      <w:r w:rsidRPr="008C59B4">
        <w:br/>
      </w:r>
    </w:p>
    <w:p w14:paraId="749387B4" w14:textId="77777777" w:rsidR="00031939" w:rsidRPr="008C59B4" w:rsidRDefault="00031939" w:rsidP="00031939">
      <w:pPr>
        <w:jc w:val="both"/>
      </w:pPr>
      <w:r w:rsidRPr="008C59B4">
        <w:t xml:space="preserve">D.Lgs. 12/01/2019, n. 14 </w:t>
      </w:r>
    </w:p>
    <w:p w14:paraId="5ACA0C9C" w14:textId="77777777" w:rsidR="00031939" w:rsidRPr="008C59B4" w:rsidRDefault="00031939" w:rsidP="00031939">
      <w:pPr>
        <w:jc w:val="both"/>
      </w:pPr>
      <w:r w:rsidRPr="008C59B4">
        <w:t xml:space="preserve">Codice della crisi d'impresa e dell'insolvenza in attuazione della legge 19 ottobre 2017, n. 155. </w:t>
      </w:r>
    </w:p>
    <w:p w14:paraId="14529F35" w14:textId="77777777" w:rsidR="00031939" w:rsidRPr="008C59B4" w:rsidRDefault="00031939" w:rsidP="00031939">
      <w:pPr>
        <w:jc w:val="both"/>
      </w:pPr>
      <w:r w:rsidRPr="008C59B4">
        <w:t xml:space="preserve">Pubblicato nella Gazz. Uff. 14 febbraio 2019, n. 38, S.O. </w:t>
      </w:r>
    </w:p>
    <w:p w14:paraId="40B26243" w14:textId="77777777" w:rsidR="00031939" w:rsidRPr="008C59B4" w:rsidRDefault="00031939" w:rsidP="00031939">
      <w:pPr>
        <w:jc w:val="both"/>
      </w:pPr>
      <w:r w:rsidRPr="008C59B4">
        <w:t xml:space="preserve">Art. 376. Crisi dell'impresa e rapporti di lavoro </w:t>
      </w:r>
    </w:p>
    <w:p w14:paraId="16706C0D" w14:textId="77777777" w:rsidR="00031939" w:rsidRPr="008C59B4" w:rsidRDefault="00031939" w:rsidP="00031939">
      <w:pPr>
        <w:jc w:val="both"/>
      </w:pPr>
      <w:r w:rsidRPr="008C59B4">
        <w:t>In vigore dal 1 settembre 2021</w:t>
      </w:r>
    </w:p>
    <w:p w14:paraId="71EDDBAD" w14:textId="77777777" w:rsidR="00031939" w:rsidRPr="008C59B4" w:rsidRDefault="00031939" w:rsidP="00031939">
      <w:pPr>
        <w:jc w:val="both"/>
      </w:pPr>
      <w:r w:rsidRPr="008C59B4">
        <w:lastRenderedPageBreak/>
        <w:t>1. All'</w:t>
      </w:r>
      <w:hyperlink r:id="rId829" w:anchor="id=05AC00002060,__m=document" w:history="1">
        <w:r w:rsidRPr="008C59B4">
          <w:t>articolo 2119 del codice civile</w:t>
        </w:r>
      </w:hyperlink>
      <w:r w:rsidRPr="008C59B4">
        <w:t>, il secondo comma è sostituito dal seguente: «Non costituisce giusta causa di risoluzione del contratto la liquidazione coatta amministrativa dell'impresa. Gli effetti della liquidazione giudiziale sui rapporti di lavoro sono regolati dal codice della crisi e dell'insolvenza.».</w:t>
      </w:r>
    </w:p>
    <w:p w14:paraId="4D117B73" w14:textId="77777777" w:rsidR="00031939" w:rsidRPr="008C59B4" w:rsidRDefault="00031939" w:rsidP="00031939">
      <w:pPr>
        <w:jc w:val="both"/>
      </w:pPr>
      <w:r w:rsidRPr="008C59B4">
        <w:pict w14:anchorId="789FE8CE">
          <v:rect id="_x0000_i1403" style="width:225pt;height:.5pt" o:hrpct="0" o:hrstd="t" o:hr="t" fillcolor="#a0a0a0" stroked="f"/>
        </w:pict>
      </w:r>
    </w:p>
    <w:p w14:paraId="32B9D181" w14:textId="77777777" w:rsidR="00031939" w:rsidRPr="008C59B4" w:rsidRDefault="00031939" w:rsidP="00031939">
      <w:pPr>
        <w:jc w:val="both"/>
      </w:pPr>
      <w:r w:rsidRPr="008C59B4">
        <w:br/>
      </w:r>
    </w:p>
    <w:p w14:paraId="1DA71CD4" w14:textId="77777777" w:rsidR="00031939" w:rsidRPr="008C59B4" w:rsidRDefault="00031939" w:rsidP="00031939">
      <w:pPr>
        <w:jc w:val="both"/>
      </w:pPr>
      <w:r w:rsidRPr="008C59B4">
        <w:t xml:space="preserve">D.Lgs. 12/01/2019, n. 14 </w:t>
      </w:r>
    </w:p>
    <w:p w14:paraId="2F09B820" w14:textId="77777777" w:rsidR="00031939" w:rsidRPr="008C59B4" w:rsidRDefault="00031939" w:rsidP="00031939">
      <w:pPr>
        <w:jc w:val="both"/>
      </w:pPr>
      <w:r w:rsidRPr="008C59B4">
        <w:t xml:space="preserve">Codice della crisi d'impresa e dell'insolvenza in attuazione della legge 19 ottobre 2017, n. 155. </w:t>
      </w:r>
    </w:p>
    <w:p w14:paraId="22E96590" w14:textId="77777777" w:rsidR="00031939" w:rsidRPr="008C59B4" w:rsidRDefault="00031939" w:rsidP="00031939">
      <w:pPr>
        <w:jc w:val="both"/>
      </w:pPr>
      <w:r w:rsidRPr="008C59B4">
        <w:t xml:space="preserve">Pubblicato nella Gazz. Uff. 14 febbraio 2019, n. 38, S.O. </w:t>
      </w:r>
    </w:p>
    <w:p w14:paraId="6EEA1928" w14:textId="77777777" w:rsidR="00031939" w:rsidRPr="008C59B4" w:rsidRDefault="00031939" w:rsidP="00031939">
      <w:pPr>
        <w:jc w:val="both"/>
      </w:pPr>
      <w:r w:rsidRPr="008C59B4">
        <w:t xml:space="preserve">Art. 377. Assetti organizzativi societari </w:t>
      </w:r>
    </w:p>
    <w:p w14:paraId="25D3F730" w14:textId="77777777" w:rsidR="00031939" w:rsidRPr="008C59B4" w:rsidRDefault="00031939" w:rsidP="00031939">
      <w:pPr>
        <w:jc w:val="both"/>
      </w:pPr>
      <w:r w:rsidRPr="008C59B4">
        <w:t>In vigore dal 16 marzo 2019</w:t>
      </w:r>
    </w:p>
    <w:p w14:paraId="4FBEB664" w14:textId="77777777" w:rsidR="00031939" w:rsidRPr="008C59B4" w:rsidRDefault="00031939" w:rsidP="00031939">
      <w:pPr>
        <w:jc w:val="both"/>
      </w:pPr>
      <w:r w:rsidRPr="008C59B4">
        <w:t>1. All'</w:t>
      </w:r>
      <w:hyperlink r:id="rId830" w:anchor="id=05AC00001907,__m=document" w:history="1">
        <w:r w:rsidRPr="008C59B4">
          <w:t>articolo 2257 del codice civile</w:t>
        </w:r>
      </w:hyperlink>
      <w:r w:rsidRPr="008C59B4">
        <w:t>, il primo comma è sostituito dal seguente: «La gestione dell'impresa si svolge nel rispetto della disposizione di cui all'articolo 2086, secondo comma, e spetta esclusivamente agli amministratori, i quali compiono le operazioni necessarie per l'attuazione dell'oggetto sociale. Salvo diversa pattuizione, l'amministrazione della società spetta a ciascuno dei soci disgiuntamente dagli altri.».</w:t>
      </w:r>
    </w:p>
    <w:p w14:paraId="6267FEE1" w14:textId="77777777" w:rsidR="00031939" w:rsidRPr="008C59B4" w:rsidRDefault="00031939" w:rsidP="00031939">
      <w:pPr>
        <w:jc w:val="both"/>
      </w:pPr>
      <w:r w:rsidRPr="008C59B4">
        <w:t>2. All'</w:t>
      </w:r>
      <w:hyperlink r:id="rId831" w:anchor="id=05AC00011494,__m=document" w:history="1">
        <w:r w:rsidRPr="008C59B4">
          <w:t>articolo 2380-bis del codice civile</w:t>
        </w:r>
      </w:hyperlink>
      <w:r w:rsidRPr="008C59B4">
        <w:t>, il primo comma è sostituito dal seguente: «La gestione dell'impresa si svolge nel rispetto della disposizione di cui all'articolo 2086, secondo comma, e spetta esclusivamente agli amministratori, i quali compiono le operazioni necessarie per l'attuazione dell'oggetto sociale.»</w:t>
      </w:r>
    </w:p>
    <w:p w14:paraId="4AA9F4CD" w14:textId="77777777" w:rsidR="00031939" w:rsidRPr="008C59B4" w:rsidRDefault="00031939" w:rsidP="00031939">
      <w:pPr>
        <w:jc w:val="both"/>
      </w:pPr>
      <w:r w:rsidRPr="008C59B4">
        <w:t>3. All'</w:t>
      </w:r>
      <w:hyperlink r:id="rId832" w:anchor="id=05AC00011610,__m=document" w:history="1">
        <w:r w:rsidRPr="008C59B4">
          <w:t>articolo 2409-novies, primo comma, del codice civile</w:t>
        </w:r>
      </w:hyperlink>
      <w:r w:rsidRPr="008C59B4">
        <w:t>, il primo periodo è sostituito dal seguente: «La gestione dell'impresa si svolge nel rispetto della disposizione di cui all'articolo 2086, secondo comma, e spetta esclusivamente al consiglio di gestione, il quale compie le operazioni necessarie per l'attuazione dell'oggetto sociale.».</w:t>
      </w:r>
    </w:p>
    <w:p w14:paraId="752127FF" w14:textId="77777777" w:rsidR="00031939" w:rsidRPr="008C59B4" w:rsidRDefault="00031939" w:rsidP="00031939">
      <w:pPr>
        <w:jc w:val="both"/>
      </w:pPr>
      <w:r w:rsidRPr="008C59B4">
        <w:t>4. All'</w:t>
      </w:r>
      <w:hyperlink r:id="rId833" w:anchor="id=05AC00001638,__m=document" w:history="1">
        <w:r w:rsidRPr="008C59B4">
          <w:t>articolo 2475 del codice civile</w:t>
        </w:r>
      </w:hyperlink>
      <w:r w:rsidRPr="008C59B4">
        <w:t>, il primo comma è sostituito dal seguente: «La gestione dell'impresa si svolge nel rispetto della disposizione di cui all'articolo 2086, secondo comma, e spetta esclusivamente agli amministratori, i quali compiono le operazioni necessarie per l'attuazione dell'oggetto sociale. Salvo diversa disposizione dell'atto costitutivo, l'amministrazione della società è affidata a uno o più soci nominati con decisione dei soci presa ai sensi dell'articolo 2479.».</w:t>
      </w:r>
    </w:p>
    <w:p w14:paraId="14086570" w14:textId="77777777" w:rsidR="00031939" w:rsidRPr="008C59B4" w:rsidRDefault="00031939" w:rsidP="00031939">
      <w:pPr>
        <w:jc w:val="both"/>
      </w:pPr>
      <w:r w:rsidRPr="008C59B4">
        <w:t>5. All'</w:t>
      </w:r>
      <w:hyperlink r:id="rId834" w:anchor="id=05AC00001638,__m=document" w:history="1">
        <w:r w:rsidRPr="008C59B4">
          <w:t>articolo 2475 del codice civile</w:t>
        </w:r>
      </w:hyperlink>
      <w:r w:rsidRPr="008C59B4">
        <w:t>, dopo il quinto comma è aggiunto il seguente: «Si applica, in quanto compatibile, l'articolo 2381.».</w:t>
      </w:r>
    </w:p>
    <w:p w14:paraId="212840A6" w14:textId="77777777" w:rsidR="00031939" w:rsidRPr="008C59B4" w:rsidRDefault="00031939" w:rsidP="00031939">
      <w:pPr>
        <w:jc w:val="both"/>
      </w:pPr>
      <w:r w:rsidRPr="008C59B4">
        <w:pict w14:anchorId="29B31E33">
          <v:rect id="_x0000_i1404" style="width:225pt;height:.5pt" o:hrpct="0" o:hrstd="t" o:hr="t" fillcolor="#a0a0a0" stroked="f"/>
        </w:pict>
      </w:r>
    </w:p>
    <w:p w14:paraId="2044D44F" w14:textId="77777777" w:rsidR="00031939" w:rsidRPr="008C59B4" w:rsidRDefault="00031939" w:rsidP="00031939">
      <w:pPr>
        <w:jc w:val="both"/>
      </w:pPr>
      <w:r w:rsidRPr="008C59B4">
        <w:br/>
      </w:r>
    </w:p>
    <w:p w14:paraId="0B91906D" w14:textId="77777777" w:rsidR="00031939" w:rsidRPr="008C59B4" w:rsidRDefault="00031939" w:rsidP="00031939">
      <w:pPr>
        <w:jc w:val="both"/>
      </w:pPr>
      <w:r w:rsidRPr="008C59B4">
        <w:t xml:space="preserve">D.Lgs. 12/01/2019, n. 14 </w:t>
      </w:r>
    </w:p>
    <w:p w14:paraId="6A5E6223" w14:textId="77777777" w:rsidR="00031939" w:rsidRPr="008C59B4" w:rsidRDefault="00031939" w:rsidP="00031939">
      <w:pPr>
        <w:jc w:val="both"/>
      </w:pPr>
      <w:r w:rsidRPr="008C59B4">
        <w:t xml:space="preserve">Codice della crisi d'impresa e dell'insolvenza in attuazione della legge 19 ottobre 2017, n. 155. </w:t>
      </w:r>
    </w:p>
    <w:p w14:paraId="41E7CFED" w14:textId="77777777" w:rsidR="00031939" w:rsidRPr="008C59B4" w:rsidRDefault="00031939" w:rsidP="00031939">
      <w:pPr>
        <w:jc w:val="both"/>
      </w:pPr>
      <w:r w:rsidRPr="008C59B4">
        <w:t xml:space="preserve">Pubblicato nella Gazz. Uff. 14 febbraio 2019, n. 38, S.O. </w:t>
      </w:r>
    </w:p>
    <w:p w14:paraId="7520908F" w14:textId="77777777" w:rsidR="00031939" w:rsidRPr="008C59B4" w:rsidRDefault="00031939" w:rsidP="00031939">
      <w:pPr>
        <w:jc w:val="both"/>
      </w:pPr>
      <w:r w:rsidRPr="008C59B4">
        <w:t xml:space="preserve">Art. 378. Responsabilità degli amministratori </w:t>
      </w:r>
    </w:p>
    <w:p w14:paraId="7D56B981" w14:textId="77777777" w:rsidR="00031939" w:rsidRPr="008C59B4" w:rsidRDefault="00031939" w:rsidP="00031939">
      <w:pPr>
        <w:jc w:val="both"/>
      </w:pPr>
      <w:r w:rsidRPr="008C59B4">
        <w:t>In vigore dal 16 marzo 2019</w:t>
      </w:r>
    </w:p>
    <w:p w14:paraId="031777F0" w14:textId="77777777" w:rsidR="00031939" w:rsidRPr="008C59B4" w:rsidRDefault="00031939" w:rsidP="00031939">
      <w:pPr>
        <w:jc w:val="both"/>
      </w:pPr>
      <w:r w:rsidRPr="008C59B4">
        <w:lastRenderedPageBreak/>
        <w:t>1. All'</w:t>
      </w:r>
      <w:hyperlink r:id="rId835" w:anchor="id=05AC00001636,__m=document" w:history="1">
        <w:r w:rsidRPr="008C59B4">
          <w:t>articolo 2476 del codice civile</w:t>
        </w:r>
      </w:hyperlink>
      <w:r w:rsidRPr="008C59B4">
        <w:t>, dopo il quinto comma è inserito il seguente: «Gli amministratori rispondono verso i creditori sociali per l'inosservanza degli obblighi inerenti alla conservazione dell'integrità del patrimonio sociale. L'azione può essere proposta dai creditori quando il patrimonio sociale risulta insufficiente al soddisfacimento dei loro crediti. La rinunzia all'azione da parte della società non impedisce l'esercizio dell'azione da parte dei creditori sociali. La transazione può essere impugnata dai creditori sociali soltanto con l'azione revocatoria quando ne ricorrono gli estremi.»</w:t>
      </w:r>
    </w:p>
    <w:p w14:paraId="3660DF38" w14:textId="77777777" w:rsidR="00031939" w:rsidRPr="008C59B4" w:rsidRDefault="00031939" w:rsidP="00031939">
      <w:pPr>
        <w:jc w:val="both"/>
      </w:pPr>
      <w:r w:rsidRPr="008C59B4">
        <w:t>2. All'</w:t>
      </w:r>
      <w:hyperlink r:id="rId836" w:anchor="id=05AC00001624,__m=document" w:history="1">
        <w:r w:rsidRPr="008C59B4">
          <w:t>articolo 2486 del codice civile</w:t>
        </w:r>
      </w:hyperlink>
      <w:r w:rsidRPr="008C59B4">
        <w:t xml:space="preserve"> dopo il secondo comma è aggiunto il seguente: «Quando è accertata la responsabilità degli amministratori a norma del presente articolo, e salva la prova di un diverso ammontare, il danno risarcibile si presume pari alla differenza tra il patrimonio netto alla data in cui l'amministratore è cessato dalla carica o, in caso di apertura di una procedura concorsuale, alla data di apertura di tale procedura e il patrimonio netto determinato alla data in cui si è verificata una causa di scioglimento di cui all'articolo 2484, detratti i costi sostenuti e da sostenere, secondo un criterio di normalità, dopo il verificarsi della causa di scioglimento e fino al compimento della liquidazione. Se è stata aperta una procedura concorsuale e mancano le scritture contabili o se a causa dell'irregolarità delle stesse o per altre ragioni i netti patrimoniali non possono essere determinati, il danno è liquidato in misura pari alla differenza tra attivo e passivo accertati nella procedura».</w:t>
      </w:r>
    </w:p>
    <w:p w14:paraId="3D60478E" w14:textId="77777777" w:rsidR="00031939" w:rsidRPr="008C59B4" w:rsidRDefault="00031939" w:rsidP="00031939">
      <w:pPr>
        <w:jc w:val="both"/>
      </w:pPr>
      <w:r w:rsidRPr="008C59B4">
        <w:pict w14:anchorId="579A4BA4">
          <v:rect id="_x0000_i1405" style="width:225pt;height:.5pt" o:hrpct="0" o:hrstd="t" o:hr="t" fillcolor="#a0a0a0" stroked="f"/>
        </w:pict>
      </w:r>
    </w:p>
    <w:p w14:paraId="31A5E5C2" w14:textId="77777777" w:rsidR="00031939" w:rsidRPr="008C59B4" w:rsidRDefault="00031939" w:rsidP="00031939">
      <w:pPr>
        <w:jc w:val="both"/>
      </w:pPr>
      <w:r w:rsidRPr="008C59B4">
        <w:br/>
      </w:r>
    </w:p>
    <w:p w14:paraId="446C0EC8" w14:textId="77777777" w:rsidR="00031939" w:rsidRPr="008C59B4" w:rsidRDefault="00031939" w:rsidP="00031939">
      <w:pPr>
        <w:jc w:val="both"/>
      </w:pPr>
      <w:r w:rsidRPr="008C59B4">
        <w:t xml:space="preserve">D.Lgs. 12/01/2019, n. 14 </w:t>
      </w:r>
    </w:p>
    <w:p w14:paraId="007FD731" w14:textId="77777777" w:rsidR="00031939" w:rsidRPr="008C59B4" w:rsidRDefault="00031939" w:rsidP="00031939">
      <w:pPr>
        <w:jc w:val="both"/>
      </w:pPr>
      <w:r w:rsidRPr="008C59B4">
        <w:t xml:space="preserve">Codice della crisi d'impresa e dell'insolvenza in attuazione della legge 19 ottobre 2017, n. 155. </w:t>
      </w:r>
    </w:p>
    <w:p w14:paraId="436F1FAF" w14:textId="77777777" w:rsidR="00031939" w:rsidRPr="008C59B4" w:rsidRDefault="00031939" w:rsidP="00031939">
      <w:pPr>
        <w:jc w:val="both"/>
      </w:pPr>
      <w:r w:rsidRPr="008C59B4">
        <w:t xml:space="preserve">Pubblicato nella Gazz. Uff. 14 febbraio 2019, n. 38, S.O. </w:t>
      </w:r>
    </w:p>
    <w:p w14:paraId="191F4ED9" w14:textId="77777777" w:rsidR="00031939" w:rsidRPr="008C59B4" w:rsidRDefault="00031939" w:rsidP="00031939">
      <w:pPr>
        <w:jc w:val="both"/>
      </w:pPr>
      <w:r w:rsidRPr="008C59B4">
        <w:t xml:space="preserve">Art. 379. Nomina degli organi di controllo </w:t>
      </w:r>
    </w:p>
    <w:p w14:paraId="6120AAB4" w14:textId="77777777" w:rsidR="00031939" w:rsidRPr="008C59B4" w:rsidRDefault="00031939" w:rsidP="00031939">
      <w:pPr>
        <w:jc w:val="both"/>
      </w:pPr>
      <w:r w:rsidRPr="008C59B4">
        <w:t>In vigore dal 1 marzo 2020</w:t>
      </w:r>
    </w:p>
    <w:p w14:paraId="3D41AD5B" w14:textId="77777777" w:rsidR="00031939" w:rsidRPr="008C59B4" w:rsidRDefault="00031939" w:rsidP="00031939">
      <w:pPr>
        <w:jc w:val="both"/>
      </w:pPr>
      <w:r w:rsidRPr="008C59B4">
        <w:t>1. All'</w:t>
      </w:r>
      <w:hyperlink r:id="rId837" w:anchor="id=05AC00001635,__m=document" w:history="1">
        <w:r w:rsidRPr="008C59B4">
          <w:t>articolo 2477 del codice civile</w:t>
        </w:r>
      </w:hyperlink>
      <w:r w:rsidRPr="008C59B4">
        <w:t xml:space="preserve"> il secondo e il terzo comma sono sostituiti dai seguenti:</w:t>
      </w:r>
      <w:r w:rsidRPr="008C59B4">
        <w:br/>
        <w:t>«La nomina dell'organo di controllo o del revisore è obbligatoria se la società:</w:t>
      </w:r>
      <w:r w:rsidRPr="008C59B4">
        <w:br/>
        <w:t>a) è tenuta alla redazione del bilancio consolidato;</w:t>
      </w:r>
      <w:r w:rsidRPr="008C59B4">
        <w:br/>
        <w:t>b) controlla una società obbligata alla revisione legale dei conti;</w:t>
      </w:r>
      <w:r w:rsidRPr="008C59B4">
        <w:br/>
        <w:t>c) ha superato per due esercizi consecutivi almeno uno dei seguenti limiti: 1) totale dell'attivo dello stato patrimoniale: 2 milioni di euro; 2) ricavi delle vendite e delle prestazioni: 2 milioni di euro; 3) dipendenti occupati in media durante l'esercizio: 10 unità.</w:t>
      </w:r>
      <w:r w:rsidRPr="008C59B4">
        <w:br/>
        <w:t>L'obbligo di nomina dell'organo di controllo o del revisore di cui alla lettera c) del terzo comma cessa quando, per tre esercizi consecutivi, non è superato alcuno dei predetti limiti.»</w:t>
      </w:r>
    </w:p>
    <w:p w14:paraId="1BA46077" w14:textId="77777777" w:rsidR="00031939" w:rsidRPr="008C59B4" w:rsidRDefault="00031939" w:rsidP="00031939">
      <w:pPr>
        <w:jc w:val="both"/>
      </w:pPr>
      <w:r w:rsidRPr="008C59B4">
        <w:t>2. All'</w:t>
      </w:r>
      <w:hyperlink r:id="rId838" w:anchor="id=05AC00001635,__m=document" w:history="1">
        <w:r w:rsidRPr="008C59B4">
          <w:t>articolo 2477, quinto comma, del codice civile</w:t>
        </w:r>
      </w:hyperlink>
      <w:r w:rsidRPr="008C59B4">
        <w:t>, dopo le parole «qualsiasi soggetto interessato» sono aggiunte le seguenti: «o su segnalazione del conservatore del registro delle imprese» e dopo il quinto comma è aggiunto il seguente: «Si applicano le disposizioni dell'articolo 2409 anche se la società è priva di organo di controllo.».</w:t>
      </w:r>
    </w:p>
    <w:p w14:paraId="0C1577FF" w14:textId="77777777" w:rsidR="00031939" w:rsidRPr="008C59B4" w:rsidRDefault="00031939" w:rsidP="00031939">
      <w:pPr>
        <w:jc w:val="both"/>
      </w:pPr>
      <w:r w:rsidRPr="008C59B4">
        <w:t>3. Le società a responsabilità limitata e le società cooperative costituite alla data di entrata in vigore del presente articolo, quando ricorrono i requisiti di cui al comma 1, devono provvedere a nominare gli organi di controllo o il revisore e, se necessario, ad uniformare l'atto costitutivo e lo statuto alle disposizioni di cui al predetto comma entro la data di approvazione dei bilanci relativi all'esercizio 2019, stabilita ai sensi dell'</w:t>
      </w:r>
      <w:hyperlink r:id="rId839" w:anchor="id=05AC00001778,__m=document" w:history="1">
        <w:r w:rsidRPr="008C59B4">
          <w:t>articolo 2364, secondo comma, del codice civile</w:t>
        </w:r>
      </w:hyperlink>
      <w:r w:rsidRPr="008C59B4">
        <w:t xml:space="preserve">. Fino alla scadenza del termine, le previgenti disposizioni dell'atto costitutivo e dello statuto conservano la loro efficacia anche se non sono conformi alle inderogabili </w:t>
      </w:r>
      <w:r w:rsidRPr="008C59B4">
        <w:lastRenderedPageBreak/>
        <w:t>disposizioni di cui al comma 1. Ai fini della prima applicazione delle disposizioni di cui all'</w:t>
      </w:r>
      <w:hyperlink r:id="rId840" w:anchor="id=05AC00001635,__m=document" w:history="1">
        <w:r w:rsidRPr="008C59B4">
          <w:t>articolo 2477 del codice civile</w:t>
        </w:r>
      </w:hyperlink>
      <w:r w:rsidRPr="008C59B4">
        <w:t xml:space="preserve">, commi secondo e terzo, come sostituiti dal comma 1, si ha riguardo ai due esercizi antecedenti la scadenza indicata nel primo periodo. </w:t>
      </w:r>
      <w:bookmarkStart w:id="15" w:name="8up"/>
      <w:r w:rsidRPr="008C59B4">
        <w:fldChar w:fldCharType="begin"/>
      </w:r>
      <w:r w:rsidRPr="008C59B4">
        <w:instrText xml:space="preserve"> HYPERLINK "http://pa.leggiditalia.it/rest?print=1" \l "8" </w:instrText>
      </w:r>
      <w:r w:rsidRPr="008C59B4">
        <w:fldChar w:fldCharType="separate"/>
      </w:r>
      <w:r w:rsidRPr="008C59B4">
        <w:t>(8)</w:t>
      </w:r>
      <w:r w:rsidRPr="008C59B4">
        <w:fldChar w:fldCharType="end"/>
      </w:r>
      <w:bookmarkEnd w:id="15"/>
    </w:p>
    <w:p w14:paraId="2EA91F0B" w14:textId="77777777" w:rsidR="00031939" w:rsidRPr="008C59B4" w:rsidRDefault="00031939" w:rsidP="00031939">
      <w:pPr>
        <w:jc w:val="both"/>
      </w:pPr>
      <w:r w:rsidRPr="008C59B4">
        <w:t>4. All'articolo 92 delle disposizioni per l'attuazione del codice civile e disposizioni transitorie, al primo comma, le parole «capi V e VI» sono sostituite dalle seguenti : «capi V, VI e VII».</w:t>
      </w:r>
    </w:p>
    <w:p w14:paraId="2918C5AF" w14:textId="77777777" w:rsidR="00031939" w:rsidRPr="008C59B4" w:rsidRDefault="00031939" w:rsidP="00031939">
      <w:pPr>
        <w:jc w:val="both"/>
      </w:pPr>
      <w:r w:rsidRPr="008C59B4">
        <w:pict w14:anchorId="5554A67F">
          <v:rect id="_x0000_i1406" style="width:225pt;height:.5pt" o:hrpct="0" o:hrstd="t" o:hr="t" fillcolor="#a0a0a0" stroked="f"/>
        </w:pict>
      </w:r>
    </w:p>
    <w:bookmarkStart w:id="16" w:name="8"/>
    <w:p w14:paraId="36649880" w14:textId="77777777" w:rsidR="00031939" w:rsidRPr="008C59B4" w:rsidRDefault="00031939" w:rsidP="00031939">
      <w:pPr>
        <w:jc w:val="both"/>
      </w:pPr>
      <w:r w:rsidRPr="008C59B4">
        <w:fldChar w:fldCharType="begin"/>
      </w:r>
      <w:r w:rsidRPr="008C59B4">
        <w:instrText xml:space="preserve"> HYPERLINK "http://pa.leggiditalia.it/rest?print=1" \l "8up" </w:instrText>
      </w:r>
      <w:r w:rsidRPr="008C59B4">
        <w:fldChar w:fldCharType="separate"/>
      </w:r>
      <w:r w:rsidRPr="008C59B4">
        <w:t>(8)</w:t>
      </w:r>
      <w:r w:rsidRPr="008C59B4">
        <w:fldChar w:fldCharType="end"/>
      </w:r>
      <w:bookmarkEnd w:id="16"/>
      <w:r w:rsidRPr="008C59B4">
        <w:t xml:space="preserve"> Comma così modificato dall'</w:t>
      </w:r>
      <w:hyperlink r:id="rId841" w:anchor="id=10LX0000885348ART23,__m=document" w:history="1">
        <w:r w:rsidRPr="008C59B4">
          <w:t>art. 8, comma 6-sexies, D.L. 30 dicembre 2019, n. 162</w:t>
        </w:r>
      </w:hyperlink>
      <w:r w:rsidRPr="008C59B4">
        <w:t xml:space="preserve">, convertito, con modificazioni, dalla </w:t>
      </w:r>
      <w:hyperlink r:id="rId842" w:anchor="id=10LX0000888063ART0,__m=document" w:history="1">
        <w:r w:rsidRPr="008C59B4">
          <w:t>L. 28 febbraio 2020, n. 8</w:t>
        </w:r>
      </w:hyperlink>
      <w:r w:rsidRPr="008C59B4">
        <w:t xml:space="preserve">. </w:t>
      </w:r>
    </w:p>
    <w:p w14:paraId="4C3B3CBE" w14:textId="77777777" w:rsidR="00031939" w:rsidRPr="008C59B4" w:rsidRDefault="00031939" w:rsidP="00031939">
      <w:pPr>
        <w:jc w:val="both"/>
      </w:pPr>
      <w:r w:rsidRPr="008C59B4">
        <w:br/>
      </w:r>
    </w:p>
    <w:p w14:paraId="1796217D" w14:textId="77777777" w:rsidR="00031939" w:rsidRPr="008C59B4" w:rsidRDefault="00031939" w:rsidP="00031939">
      <w:pPr>
        <w:jc w:val="both"/>
      </w:pPr>
      <w:r w:rsidRPr="008C59B4">
        <w:t xml:space="preserve">D.Lgs. 12/01/2019, n. 14 </w:t>
      </w:r>
    </w:p>
    <w:p w14:paraId="758F716D" w14:textId="77777777" w:rsidR="00031939" w:rsidRPr="008C59B4" w:rsidRDefault="00031939" w:rsidP="00031939">
      <w:pPr>
        <w:jc w:val="both"/>
      </w:pPr>
      <w:r w:rsidRPr="008C59B4">
        <w:t xml:space="preserve">Codice della crisi d'impresa e dell'insolvenza in attuazione della legge 19 ottobre 2017, n. 155. </w:t>
      </w:r>
    </w:p>
    <w:p w14:paraId="1AFF6B92" w14:textId="77777777" w:rsidR="00031939" w:rsidRPr="008C59B4" w:rsidRDefault="00031939" w:rsidP="00031939">
      <w:pPr>
        <w:jc w:val="both"/>
      </w:pPr>
      <w:r w:rsidRPr="008C59B4">
        <w:t xml:space="preserve">Pubblicato nella Gazz. Uff. 14 febbraio 2019, n. 38, S.O. </w:t>
      </w:r>
    </w:p>
    <w:p w14:paraId="53CE7503" w14:textId="77777777" w:rsidR="00031939" w:rsidRPr="008C59B4" w:rsidRDefault="00031939" w:rsidP="00031939">
      <w:pPr>
        <w:jc w:val="both"/>
      </w:pPr>
      <w:r w:rsidRPr="008C59B4">
        <w:t xml:space="preserve">Art. 380. Cause di scioglimento delle società di capitali </w:t>
      </w:r>
    </w:p>
    <w:p w14:paraId="326BDE0A" w14:textId="77777777" w:rsidR="00031939" w:rsidRPr="008C59B4" w:rsidRDefault="00031939" w:rsidP="00031939">
      <w:pPr>
        <w:jc w:val="both"/>
      </w:pPr>
      <w:r w:rsidRPr="008C59B4">
        <w:t>In vigore dal 1 settembre 2021</w:t>
      </w:r>
    </w:p>
    <w:p w14:paraId="6F31F953" w14:textId="77777777" w:rsidR="00031939" w:rsidRPr="008C59B4" w:rsidRDefault="00031939" w:rsidP="00031939">
      <w:pPr>
        <w:jc w:val="both"/>
      </w:pPr>
      <w:r w:rsidRPr="008C59B4">
        <w:t>1. All'</w:t>
      </w:r>
      <w:hyperlink r:id="rId843" w:anchor="id=05AC00001626,__m=document" w:history="1">
        <w:r w:rsidRPr="008C59B4">
          <w:t>articolo 2484, primo comma, del codice civile</w:t>
        </w:r>
      </w:hyperlink>
      <w:r w:rsidRPr="008C59B4">
        <w:t xml:space="preserve"> dopo il numero 7) è aggiunto il seguente: «7-bis) per l'apertura della procedura di liquidazione giudiziale e della liquidazione controllata.».</w:t>
      </w:r>
    </w:p>
    <w:p w14:paraId="6B36E13B" w14:textId="77777777" w:rsidR="00031939" w:rsidRPr="008C59B4" w:rsidRDefault="00031939" w:rsidP="00031939">
      <w:pPr>
        <w:jc w:val="both"/>
      </w:pPr>
      <w:r w:rsidRPr="008C59B4">
        <w:pict w14:anchorId="2B8440C3">
          <v:rect id="_x0000_i1407" style="width:225pt;height:.5pt" o:hrpct="0" o:hrstd="t" o:hr="t" fillcolor="#a0a0a0" stroked="f"/>
        </w:pict>
      </w:r>
    </w:p>
    <w:p w14:paraId="336B8CD8" w14:textId="77777777" w:rsidR="00031939" w:rsidRPr="008C59B4" w:rsidRDefault="00031939" w:rsidP="00031939">
      <w:pPr>
        <w:jc w:val="both"/>
      </w:pPr>
      <w:r w:rsidRPr="008C59B4">
        <w:br/>
      </w:r>
    </w:p>
    <w:p w14:paraId="40071069" w14:textId="77777777" w:rsidR="00031939" w:rsidRPr="008C59B4" w:rsidRDefault="00031939" w:rsidP="00031939">
      <w:pPr>
        <w:jc w:val="both"/>
      </w:pPr>
      <w:r w:rsidRPr="008C59B4">
        <w:t xml:space="preserve">D.Lgs. 12/01/2019, n. 14 </w:t>
      </w:r>
    </w:p>
    <w:p w14:paraId="6A0D7318" w14:textId="77777777" w:rsidR="00031939" w:rsidRPr="008C59B4" w:rsidRDefault="00031939" w:rsidP="00031939">
      <w:pPr>
        <w:jc w:val="both"/>
      </w:pPr>
      <w:r w:rsidRPr="008C59B4">
        <w:t xml:space="preserve">Codice della crisi d'impresa e dell'insolvenza in attuazione della legge 19 ottobre 2017, n. 155. </w:t>
      </w:r>
    </w:p>
    <w:p w14:paraId="21054F97" w14:textId="77777777" w:rsidR="00031939" w:rsidRPr="008C59B4" w:rsidRDefault="00031939" w:rsidP="00031939">
      <w:pPr>
        <w:jc w:val="both"/>
      </w:pPr>
      <w:r w:rsidRPr="008C59B4">
        <w:t xml:space="preserve">Pubblicato nella Gazz. Uff. 14 febbraio 2019, n. 38, S.O. </w:t>
      </w:r>
    </w:p>
    <w:p w14:paraId="63CB0E99" w14:textId="77777777" w:rsidR="00031939" w:rsidRPr="008C59B4" w:rsidRDefault="00031939" w:rsidP="00031939">
      <w:pPr>
        <w:jc w:val="both"/>
      </w:pPr>
      <w:r w:rsidRPr="008C59B4">
        <w:t xml:space="preserve">Art. 381. Disposizioni in materia di società cooperative ed enti mutualistici </w:t>
      </w:r>
    </w:p>
    <w:p w14:paraId="7FFBED01" w14:textId="77777777" w:rsidR="00031939" w:rsidRPr="008C59B4" w:rsidRDefault="00031939" w:rsidP="00031939">
      <w:pPr>
        <w:jc w:val="both"/>
      </w:pPr>
      <w:r w:rsidRPr="008C59B4">
        <w:t>In vigore dal 1 settembre 2021</w:t>
      </w:r>
    </w:p>
    <w:p w14:paraId="7EC02F01" w14:textId="77777777" w:rsidR="00031939" w:rsidRPr="008C59B4" w:rsidRDefault="00031939" w:rsidP="00031939">
      <w:pPr>
        <w:jc w:val="both"/>
      </w:pPr>
      <w:r w:rsidRPr="008C59B4">
        <w:t>1. All'</w:t>
      </w:r>
      <w:hyperlink r:id="rId844" w:anchor="id=05AC00011552,__m=document" w:history="1">
        <w:r w:rsidRPr="008C59B4">
          <w:t>articolo 2545-terdecies, primo comma, del codice civile</w:t>
        </w:r>
      </w:hyperlink>
      <w:r w:rsidRPr="008C59B4">
        <w:t>, il secondo periodo è sostituito dal seguente: «Le cooperative che svolgono attività commerciale sono soggette anche a liquidazione giudiziale».</w:t>
      </w:r>
    </w:p>
    <w:p w14:paraId="2DD82C14" w14:textId="77777777" w:rsidR="00031939" w:rsidRPr="008C59B4" w:rsidRDefault="00031939" w:rsidP="00031939">
      <w:pPr>
        <w:jc w:val="both"/>
      </w:pPr>
      <w:r w:rsidRPr="008C59B4">
        <w:t>2. All'</w:t>
      </w:r>
      <w:hyperlink r:id="rId845" w:anchor="id=05AC00011549,__m=document" w:history="1">
        <w:r w:rsidRPr="008C59B4">
          <w:t>articolo 2545-sexiesdecies, primo comma, del codice civile</w:t>
        </w:r>
      </w:hyperlink>
      <w:r w:rsidRPr="008C59B4">
        <w:t>, il primo periodo è sostituito dal seguente: «Fuori dai casi di cui all'articolo 2545-septiesdecies, in caso di irregolare funzionamento della società cooperativa, l'autorità di vigilanza può revocare gli amministratori e i sindaci, affidare la gestione della società a un commissario, determinando i poteri e la durata, al fine di sanare le irregolarità riscontrate e, nel caso di crisi o insolvenza, autorizzarlo a domandare la nomina del collegio o del commissario per la composizione assistita della crisi stessa o l'accesso a una delle procedure regolatrici previste nel codice della crisi e dell'insolvenza.».</w:t>
      </w:r>
    </w:p>
    <w:p w14:paraId="591FD8B3" w14:textId="77777777" w:rsidR="00031939" w:rsidRPr="008C59B4" w:rsidRDefault="00031939" w:rsidP="00031939">
      <w:pPr>
        <w:jc w:val="both"/>
      </w:pPr>
      <w:r w:rsidRPr="008C59B4">
        <w:pict w14:anchorId="0BB53E87">
          <v:rect id="_x0000_i1408" style="width:225pt;height:.5pt" o:hrpct="0" o:hrstd="t" o:hr="t" fillcolor="#a0a0a0" stroked="f"/>
        </w:pict>
      </w:r>
    </w:p>
    <w:p w14:paraId="35C93846" w14:textId="77777777" w:rsidR="00031939" w:rsidRPr="008C59B4" w:rsidRDefault="00031939" w:rsidP="00031939">
      <w:pPr>
        <w:jc w:val="both"/>
      </w:pPr>
      <w:r w:rsidRPr="008C59B4">
        <w:br/>
      </w:r>
    </w:p>
    <w:p w14:paraId="0380A8D4" w14:textId="77777777" w:rsidR="00031939" w:rsidRPr="008C59B4" w:rsidRDefault="00031939" w:rsidP="00031939">
      <w:pPr>
        <w:jc w:val="both"/>
      </w:pPr>
      <w:r w:rsidRPr="008C59B4">
        <w:lastRenderedPageBreak/>
        <w:t xml:space="preserve">D.Lgs. 12/01/2019, n. 14 </w:t>
      </w:r>
    </w:p>
    <w:p w14:paraId="79D986DB" w14:textId="77777777" w:rsidR="00031939" w:rsidRPr="008C59B4" w:rsidRDefault="00031939" w:rsidP="00031939">
      <w:pPr>
        <w:jc w:val="both"/>
      </w:pPr>
      <w:r w:rsidRPr="008C59B4">
        <w:t xml:space="preserve">Codice della crisi d'impresa e dell'insolvenza in attuazione della legge 19 ottobre 2017, n. 155. </w:t>
      </w:r>
    </w:p>
    <w:p w14:paraId="29178874" w14:textId="77777777" w:rsidR="00031939" w:rsidRPr="008C59B4" w:rsidRDefault="00031939" w:rsidP="00031939">
      <w:pPr>
        <w:jc w:val="both"/>
      </w:pPr>
      <w:r w:rsidRPr="008C59B4">
        <w:t xml:space="preserve">Pubblicato nella Gazz. Uff. 14 febbraio 2019, n. 38, S.O. </w:t>
      </w:r>
    </w:p>
    <w:p w14:paraId="06DA9E97" w14:textId="77777777" w:rsidR="00031939" w:rsidRPr="008C59B4" w:rsidRDefault="00031939" w:rsidP="00031939">
      <w:pPr>
        <w:jc w:val="both"/>
      </w:pPr>
      <w:r w:rsidRPr="008C59B4">
        <w:t xml:space="preserve">Art. 382. Sostituzione dei termini fallito e fallimento </w:t>
      </w:r>
    </w:p>
    <w:p w14:paraId="0C02AF2C" w14:textId="77777777" w:rsidR="00031939" w:rsidRPr="008C59B4" w:rsidRDefault="00031939" w:rsidP="00031939">
      <w:pPr>
        <w:jc w:val="both"/>
      </w:pPr>
      <w:r w:rsidRPr="008C59B4">
        <w:t>In vigore dal 1 settembre 2021</w:t>
      </w:r>
    </w:p>
    <w:p w14:paraId="5E06D3D2" w14:textId="77777777" w:rsidR="00031939" w:rsidRPr="008C59B4" w:rsidRDefault="00031939" w:rsidP="00031939">
      <w:pPr>
        <w:jc w:val="both"/>
      </w:pPr>
      <w:r w:rsidRPr="008C59B4">
        <w:t>1. All'</w:t>
      </w:r>
      <w:hyperlink r:id="rId846" w:anchor="id=05AC00001872,__m=document" w:history="1">
        <w:r w:rsidRPr="008C59B4">
          <w:t>articolo 2288 del codice civile</w:t>
        </w:r>
      </w:hyperlink>
      <w:r w:rsidRPr="008C59B4">
        <w:t>, il primo comma è sostituito dal seguente: «E' escluso di diritto il socio nei confronti del quale sia stata aperta o estesa la procedura di liquidazione giudiziale secondo il codice della crisi e dell'insolvenza».</w:t>
      </w:r>
    </w:p>
    <w:p w14:paraId="46F8F8E7" w14:textId="77777777" w:rsidR="00031939" w:rsidRPr="008C59B4" w:rsidRDefault="00031939" w:rsidP="00031939">
      <w:pPr>
        <w:jc w:val="both"/>
      </w:pPr>
      <w:r w:rsidRPr="008C59B4">
        <w:t>2. All'</w:t>
      </w:r>
      <w:hyperlink r:id="rId847" w:anchor="id=05AC00001850,__m=document" w:history="1">
        <w:r w:rsidRPr="008C59B4">
          <w:t>articolo 2308 del codice civile</w:t>
        </w:r>
      </w:hyperlink>
      <w:r w:rsidRPr="008C59B4">
        <w:t>, il primo comma è sostituito dal seguente: «La società si scioglie, oltre che per le cause indicate dall'articolo 2272, per provvedimento dell'autorità governativa nei casi stabiliti dalla legge e per l'apertura della procedura di liquidazione giudiziale».</w:t>
      </w:r>
    </w:p>
    <w:p w14:paraId="5871990C" w14:textId="77777777" w:rsidR="00031939" w:rsidRPr="008C59B4" w:rsidRDefault="00031939" w:rsidP="00031939">
      <w:pPr>
        <w:jc w:val="both"/>
      </w:pPr>
      <w:r w:rsidRPr="008C59B4">
        <w:t>3. All'</w:t>
      </w:r>
      <w:hyperlink r:id="rId848" w:anchor="id=05AC00001611,__m=document" w:history="1">
        <w:r w:rsidRPr="008C59B4">
          <w:t>articolo 2497 del codice civile</w:t>
        </w:r>
      </w:hyperlink>
      <w:r w:rsidRPr="008C59B4">
        <w:t>, l'ultimo comma è sostituito dal seguente: «Nel caso di liquidazione giudiziale, liquidazione coatta amministrativa e amministrazione straordinaria di società soggetta ad altrui direzione e coordinamento, l'azione spettante ai creditori di questa è esercitata dal curatore o dal commissario liquidatore o dal commissario straordinario.».</w:t>
      </w:r>
    </w:p>
    <w:p w14:paraId="1909471D" w14:textId="77777777" w:rsidR="00031939" w:rsidRPr="008C59B4" w:rsidRDefault="00031939" w:rsidP="00031939">
      <w:pPr>
        <w:jc w:val="both"/>
      </w:pPr>
      <w:r w:rsidRPr="008C59B4">
        <w:pict w14:anchorId="432C71AC">
          <v:rect id="_x0000_i1409" style="width:225pt;height:.5pt" o:hrpct="0" o:hrstd="t" o:hr="t" fillcolor="#a0a0a0" stroked="f"/>
        </w:pict>
      </w:r>
    </w:p>
    <w:p w14:paraId="13F9F0A4" w14:textId="77777777" w:rsidR="00031939" w:rsidRPr="008C59B4" w:rsidRDefault="00031939" w:rsidP="00031939">
      <w:pPr>
        <w:jc w:val="both"/>
      </w:pPr>
      <w:r w:rsidRPr="008C59B4">
        <w:br/>
      </w:r>
    </w:p>
    <w:p w14:paraId="76917387" w14:textId="77777777" w:rsidR="00031939" w:rsidRPr="008C59B4" w:rsidRDefault="00031939" w:rsidP="00031939">
      <w:pPr>
        <w:jc w:val="both"/>
      </w:pPr>
      <w:r w:rsidRPr="008C59B4">
        <w:t xml:space="preserve">D.Lgs. 12/01/2019, n. 14 </w:t>
      </w:r>
    </w:p>
    <w:p w14:paraId="450A0BD6" w14:textId="77777777" w:rsidR="00031939" w:rsidRPr="008C59B4" w:rsidRDefault="00031939" w:rsidP="00031939">
      <w:pPr>
        <w:jc w:val="both"/>
      </w:pPr>
      <w:r w:rsidRPr="008C59B4">
        <w:t xml:space="preserve">Codice della crisi d'impresa e dell'insolvenza in attuazione della legge 19 ottobre 2017, n. 155. </w:t>
      </w:r>
    </w:p>
    <w:p w14:paraId="2D74EC15" w14:textId="77777777" w:rsidR="00031939" w:rsidRPr="008C59B4" w:rsidRDefault="00031939" w:rsidP="00031939">
      <w:pPr>
        <w:jc w:val="both"/>
      </w:pPr>
      <w:r w:rsidRPr="008C59B4">
        <w:t xml:space="preserve">Pubblicato nella Gazz. Uff. 14 febbraio 2019, n. 38, S.O. </w:t>
      </w:r>
    </w:p>
    <w:p w14:paraId="7991A536" w14:textId="77777777" w:rsidR="00031939" w:rsidRPr="008C59B4" w:rsidRDefault="00031939" w:rsidP="00031939">
      <w:pPr>
        <w:jc w:val="both"/>
      </w:pPr>
      <w:r w:rsidRPr="008C59B4">
        <w:t xml:space="preserve">Art. 383. Finanziamenti dei soci </w:t>
      </w:r>
    </w:p>
    <w:p w14:paraId="637C02AC" w14:textId="77777777" w:rsidR="00031939" w:rsidRPr="008C59B4" w:rsidRDefault="00031939" w:rsidP="00031939">
      <w:pPr>
        <w:jc w:val="both"/>
      </w:pPr>
      <w:r w:rsidRPr="008C59B4">
        <w:t>In vigore dal 1 settembre 2021</w:t>
      </w:r>
    </w:p>
    <w:p w14:paraId="277F7CA4" w14:textId="77777777" w:rsidR="00031939" w:rsidRPr="008C59B4" w:rsidRDefault="00031939" w:rsidP="00031939">
      <w:pPr>
        <w:jc w:val="both"/>
      </w:pPr>
      <w:r w:rsidRPr="008C59B4">
        <w:t>1. All'</w:t>
      </w:r>
      <w:hyperlink r:id="rId849" w:anchor="id=05AC00001647,__m=document" w:history="1">
        <w:r w:rsidRPr="008C59B4">
          <w:t>articolo 2467, primo comma, del codice civile</w:t>
        </w:r>
      </w:hyperlink>
      <w:r w:rsidRPr="008C59B4">
        <w:t xml:space="preserve"> sono soppresse le parole «e, se avvenuto nell'anno precedente la dichiarazione di fallimento della società, deve essere restituito.».</w:t>
      </w:r>
    </w:p>
    <w:p w14:paraId="60DD7897" w14:textId="77777777" w:rsidR="00031939" w:rsidRPr="008C59B4" w:rsidRDefault="00031939" w:rsidP="00031939">
      <w:pPr>
        <w:jc w:val="both"/>
      </w:pPr>
      <w:r w:rsidRPr="008C59B4">
        <w:pict w14:anchorId="1B11A8E8">
          <v:rect id="_x0000_i1410" style="width:225pt;height:.5pt" o:hrpct="0" o:hrstd="t" o:hr="t" fillcolor="#a0a0a0" stroked="f"/>
        </w:pict>
      </w:r>
    </w:p>
    <w:p w14:paraId="2B6830F8" w14:textId="77777777" w:rsidR="00031939" w:rsidRPr="008C59B4" w:rsidRDefault="00031939" w:rsidP="00031939">
      <w:pPr>
        <w:jc w:val="both"/>
      </w:pPr>
      <w:r w:rsidRPr="008C59B4">
        <w:br/>
      </w:r>
    </w:p>
    <w:p w14:paraId="572B5416" w14:textId="77777777" w:rsidR="00031939" w:rsidRPr="008C59B4" w:rsidRDefault="00031939" w:rsidP="00031939">
      <w:pPr>
        <w:jc w:val="both"/>
      </w:pPr>
      <w:r w:rsidRPr="008C59B4">
        <w:t xml:space="preserve">D.Lgs. 12/01/2019, n. 14 </w:t>
      </w:r>
    </w:p>
    <w:p w14:paraId="3445C076" w14:textId="77777777" w:rsidR="00031939" w:rsidRPr="008C59B4" w:rsidRDefault="00031939" w:rsidP="00031939">
      <w:pPr>
        <w:jc w:val="both"/>
      </w:pPr>
      <w:r w:rsidRPr="008C59B4">
        <w:t xml:space="preserve">Codice della crisi d'impresa e dell'insolvenza in attuazione della legge 19 ottobre 2017, n. 155. </w:t>
      </w:r>
    </w:p>
    <w:p w14:paraId="72F53AFE" w14:textId="77777777" w:rsidR="00031939" w:rsidRPr="008C59B4" w:rsidRDefault="00031939" w:rsidP="00031939">
      <w:pPr>
        <w:jc w:val="both"/>
      </w:pPr>
      <w:r w:rsidRPr="008C59B4">
        <w:t xml:space="preserve">Pubblicato nella Gazz. Uff. 14 febbraio 2019, n. 38, S.O. </w:t>
      </w:r>
    </w:p>
    <w:p w14:paraId="44E51118" w14:textId="77777777" w:rsidR="00031939" w:rsidRPr="008C59B4" w:rsidRDefault="00031939" w:rsidP="00031939">
      <w:pPr>
        <w:jc w:val="both"/>
      </w:pPr>
      <w:r w:rsidRPr="008C59B4">
        <w:t xml:space="preserve">Art. 384. Abrogazioni di disposizioni del codice civile </w:t>
      </w:r>
    </w:p>
    <w:p w14:paraId="22CD9213" w14:textId="77777777" w:rsidR="00031939" w:rsidRPr="008C59B4" w:rsidRDefault="00031939" w:rsidP="00031939">
      <w:pPr>
        <w:jc w:val="both"/>
      </w:pPr>
      <w:r w:rsidRPr="008C59B4">
        <w:t>In vigore dal 1 settembre 2021</w:t>
      </w:r>
    </w:p>
    <w:p w14:paraId="436999E6" w14:textId="77777777" w:rsidR="00031939" w:rsidRPr="008C59B4" w:rsidRDefault="00031939" w:rsidP="00031939">
      <w:pPr>
        <w:jc w:val="both"/>
      </w:pPr>
      <w:r w:rsidRPr="008C59B4">
        <w:t>1. Dalla data dell'entrata in vigore del presente codice, l'</w:t>
      </w:r>
      <w:hyperlink r:id="rId850" w:anchor="id=05AC00001947,__m=document" w:history="1">
        <w:r w:rsidRPr="008C59B4">
          <w:t>articolo 2221 del codice civile</w:t>
        </w:r>
      </w:hyperlink>
      <w:r w:rsidRPr="008C59B4">
        <w:t xml:space="preserve"> è abrogato.</w:t>
      </w:r>
    </w:p>
    <w:p w14:paraId="4541F2D5" w14:textId="77777777" w:rsidR="00031939" w:rsidRPr="008C59B4" w:rsidRDefault="00031939" w:rsidP="00031939">
      <w:pPr>
        <w:jc w:val="both"/>
      </w:pPr>
      <w:r w:rsidRPr="008C59B4">
        <w:pict w14:anchorId="0F898275">
          <v:rect id="_x0000_i1411" style="width:225pt;height:.5pt" o:hrpct="0" o:hrstd="t" o:hr="t" fillcolor="#a0a0a0" stroked="f"/>
        </w:pict>
      </w:r>
    </w:p>
    <w:p w14:paraId="0E0DACE6" w14:textId="77777777" w:rsidR="00031939" w:rsidRPr="008C59B4" w:rsidRDefault="00031939" w:rsidP="00031939">
      <w:pPr>
        <w:jc w:val="both"/>
      </w:pPr>
      <w:r w:rsidRPr="008C59B4">
        <w:lastRenderedPageBreak/>
        <w:br/>
      </w:r>
    </w:p>
    <w:p w14:paraId="3DAEAD06" w14:textId="77777777" w:rsidR="00031939" w:rsidRPr="008C59B4" w:rsidRDefault="00031939" w:rsidP="00031939">
      <w:pPr>
        <w:jc w:val="both"/>
      </w:pPr>
      <w:r w:rsidRPr="008C59B4">
        <w:t xml:space="preserve">D.Lgs. 12/01/2019, n. 14 </w:t>
      </w:r>
    </w:p>
    <w:p w14:paraId="7130A53B" w14:textId="77777777" w:rsidR="00031939" w:rsidRPr="008C59B4" w:rsidRDefault="00031939" w:rsidP="00031939">
      <w:pPr>
        <w:jc w:val="both"/>
      </w:pPr>
      <w:r w:rsidRPr="008C59B4">
        <w:t xml:space="preserve">Codice della crisi d'impresa e dell'insolvenza in attuazione della legge 19 ottobre 2017, n. 155. </w:t>
      </w:r>
    </w:p>
    <w:p w14:paraId="723FB168" w14:textId="77777777" w:rsidR="00031939" w:rsidRPr="008C59B4" w:rsidRDefault="00031939" w:rsidP="00031939">
      <w:pPr>
        <w:jc w:val="both"/>
      </w:pPr>
      <w:r w:rsidRPr="008C59B4">
        <w:t xml:space="preserve">Pubblicato nella Gazz. Uff. 14 febbraio 2019, n. 38, S.O. </w:t>
      </w:r>
    </w:p>
    <w:p w14:paraId="1085CF0E" w14:textId="77777777" w:rsidR="00031939" w:rsidRPr="008C59B4" w:rsidRDefault="00031939" w:rsidP="00031939">
      <w:pPr>
        <w:jc w:val="both"/>
      </w:pPr>
      <w:r w:rsidRPr="008C59B4">
        <w:t xml:space="preserve">Parte Terza </w:t>
      </w:r>
    </w:p>
    <w:p w14:paraId="786511B1" w14:textId="77777777" w:rsidR="00031939" w:rsidRPr="008C59B4" w:rsidRDefault="00031939" w:rsidP="00031939">
      <w:pPr>
        <w:jc w:val="both"/>
      </w:pPr>
      <w:r w:rsidRPr="008C59B4">
        <w:t xml:space="preserve">Garanzie in favore degli acquirenti di immobili da costruire </w:t>
      </w:r>
    </w:p>
    <w:p w14:paraId="5864A9B0" w14:textId="77777777" w:rsidR="00031939" w:rsidRPr="008C59B4" w:rsidRDefault="00031939" w:rsidP="00031939">
      <w:pPr>
        <w:jc w:val="both"/>
      </w:pPr>
      <w:r w:rsidRPr="008C59B4">
        <w:t>Art. 385. Modifiche all'</w:t>
      </w:r>
      <w:hyperlink r:id="rId851" w:anchor="id=10LX0000168041ART4,__m=document" w:history="1">
        <w:r w:rsidRPr="008C59B4">
          <w:t>articolo 3 del decreto legislativo n. 122 del 2005</w:t>
        </w:r>
      </w:hyperlink>
      <w:r w:rsidRPr="008C59B4">
        <w:t xml:space="preserve"> </w:t>
      </w:r>
    </w:p>
    <w:p w14:paraId="28CE9E7B" w14:textId="77777777" w:rsidR="00031939" w:rsidRPr="008C59B4" w:rsidRDefault="00031939" w:rsidP="00031939">
      <w:pPr>
        <w:jc w:val="both"/>
      </w:pPr>
      <w:r w:rsidRPr="008C59B4">
        <w:t>In vigore dal 16 marzo 2019</w:t>
      </w:r>
    </w:p>
    <w:p w14:paraId="19A28A7C" w14:textId="77777777" w:rsidR="00031939" w:rsidRPr="008C59B4" w:rsidRDefault="00031939" w:rsidP="00031939">
      <w:pPr>
        <w:jc w:val="both"/>
      </w:pPr>
      <w:r w:rsidRPr="008C59B4">
        <w:t>1. All'</w:t>
      </w:r>
      <w:hyperlink r:id="rId852" w:anchor="id=10LX0000168041ART4,__m=document" w:history="1">
        <w:r w:rsidRPr="008C59B4">
          <w:t>articolo 3 del decreto legislativo 20 giugno 2005, n. 122</w:t>
        </w:r>
      </w:hyperlink>
      <w:r w:rsidRPr="008C59B4">
        <w:t xml:space="preserve"> sono apportate le seguenti modificazioni:</w:t>
      </w:r>
    </w:p>
    <w:p w14:paraId="0BA77A90" w14:textId="77777777" w:rsidR="00031939" w:rsidRPr="008C59B4" w:rsidRDefault="00031939" w:rsidP="00031939">
      <w:pPr>
        <w:jc w:val="both"/>
      </w:pPr>
      <w:r w:rsidRPr="008C59B4">
        <w:t xml:space="preserve">a) il comma 1 è sostituito dal seguente: «1. La fideiussione è rilasciata da una banca o da un'impresa esercente le assicurazioni; essa deve garantire, nel caso in cui il costruttore incorra in una situazione di crisi di cui al comma 2 o, nel caso di inadempimento all'obbligo assicurativo di cui all'articolo 4, la restituzione delle somme e del valore di ogni altro eventuale corrispettivo effettivamente riscossi e dei relativi interessi legali maturati fino al momento in cui la predetta situazione si è verificata.»; </w:t>
      </w:r>
    </w:p>
    <w:p w14:paraId="33158CAD" w14:textId="77777777" w:rsidR="00031939" w:rsidRPr="008C59B4" w:rsidRDefault="00031939" w:rsidP="00031939">
      <w:pPr>
        <w:jc w:val="both"/>
      </w:pPr>
      <w:r w:rsidRPr="008C59B4">
        <w:t xml:space="preserve">b) il comma 3 è sostituito dal seguente: «3. La fideiussione può essere escussa: </w:t>
      </w:r>
    </w:p>
    <w:p w14:paraId="5CC2A2AF" w14:textId="77777777" w:rsidR="00031939" w:rsidRPr="008C59B4" w:rsidRDefault="00031939" w:rsidP="00031939">
      <w:pPr>
        <w:jc w:val="both"/>
      </w:pPr>
      <w:r w:rsidRPr="008C59B4">
        <w:t xml:space="preserve">a) a decorrere dalla data in cui si è verificata la situazione di crisi di cui al comma 2 a condizione che, per l'ipotesi di cui alla lettera a) del medesimo comma, l'acquirente abbia comunicato al costruttore la propria volontà di recedere dal contratto e, per le ipotesi di cui alle lettere b), c) e d) del comma 2, il competente organo della procedura concorsuale non abbia comunicato la volontà di subentrare nel contratto preliminare; </w:t>
      </w:r>
    </w:p>
    <w:p w14:paraId="31E80B9C" w14:textId="77777777" w:rsidR="00031939" w:rsidRPr="008C59B4" w:rsidRDefault="00031939" w:rsidP="00031939">
      <w:pPr>
        <w:jc w:val="both"/>
      </w:pPr>
      <w:r w:rsidRPr="008C59B4">
        <w:t xml:space="preserve">b) a decorrere dalla data dell'attestazione del notaio di non aver ricevuto per la data dell'atto di trasferimento della proprietà la polizza assicurativa conforme al decreto ministeriale di cui all'articolo 4, quando l'acquirente ha comunicato al costruttore la propria volontà di recedere dal contratto di cui all'articolo 6.»; </w:t>
      </w:r>
    </w:p>
    <w:p w14:paraId="2E123910" w14:textId="77777777" w:rsidR="00031939" w:rsidRPr="008C59B4" w:rsidRDefault="00031939" w:rsidP="00031939">
      <w:pPr>
        <w:jc w:val="both"/>
      </w:pPr>
      <w:r w:rsidRPr="008C59B4">
        <w:t xml:space="preserve">c) il comma 7 è sostituito dal seguente: «7. L'efficacia della fideiussione cessa nel momento in cui il fideiussore riceve dal costruttore o da un altro dei contraenti copia dell'atto di trasferimento della proprietà o di altro diritto reale di godimento sull'immobile o dell'atto definitivo di assegnazione il quale contenga la menzione di cui all'articolo 4, comma 1-quater.»; </w:t>
      </w:r>
    </w:p>
    <w:p w14:paraId="0C23E90B" w14:textId="77777777" w:rsidR="00031939" w:rsidRPr="008C59B4" w:rsidRDefault="00031939" w:rsidP="00031939">
      <w:pPr>
        <w:jc w:val="both"/>
      </w:pPr>
      <w:r w:rsidRPr="008C59B4">
        <w:t xml:space="preserve">d) dopo il comma 7 è aggiunto il seguente: «7-bis. Con decreto del Ministro della giustizia, di concerto con il Ministro dell'economia e delle finanze, da adottarsi entro novanta giorni dalla data di entrata in vigore della presente disposizione, è determinato il modello standard della fideiussione.». </w:t>
      </w:r>
    </w:p>
    <w:p w14:paraId="58AFF062" w14:textId="77777777" w:rsidR="00031939" w:rsidRPr="008C59B4" w:rsidRDefault="00031939" w:rsidP="00031939">
      <w:pPr>
        <w:jc w:val="both"/>
      </w:pPr>
      <w:r w:rsidRPr="008C59B4">
        <w:pict w14:anchorId="295E827F">
          <v:rect id="_x0000_i1412" style="width:225pt;height:.5pt" o:hrpct="0" o:hrstd="t" o:hr="t" fillcolor="#a0a0a0" stroked="f"/>
        </w:pict>
      </w:r>
    </w:p>
    <w:p w14:paraId="70A5D1F1" w14:textId="77777777" w:rsidR="00031939" w:rsidRPr="008C59B4" w:rsidRDefault="00031939" w:rsidP="00031939">
      <w:pPr>
        <w:jc w:val="both"/>
      </w:pPr>
      <w:r w:rsidRPr="008C59B4">
        <w:br/>
      </w:r>
    </w:p>
    <w:p w14:paraId="2473EB6F" w14:textId="77777777" w:rsidR="00031939" w:rsidRPr="008C59B4" w:rsidRDefault="00031939" w:rsidP="00031939">
      <w:pPr>
        <w:jc w:val="both"/>
      </w:pPr>
      <w:r w:rsidRPr="008C59B4">
        <w:t xml:space="preserve">D.Lgs. 12/01/2019, n. 14 </w:t>
      </w:r>
    </w:p>
    <w:p w14:paraId="0E1BD5EC" w14:textId="77777777" w:rsidR="00031939" w:rsidRPr="008C59B4" w:rsidRDefault="00031939" w:rsidP="00031939">
      <w:pPr>
        <w:jc w:val="both"/>
      </w:pPr>
      <w:r w:rsidRPr="008C59B4">
        <w:t xml:space="preserve">Codice della crisi d'impresa e dell'insolvenza in attuazione della legge 19 ottobre 2017, n. 155. </w:t>
      </w:r>
    </w:p>
    <w:p w14:paraId="5CEA74FB" w14:textId="77777777" w:rsidR="00031939" w:rsidRPr="008C59B4" w:rsidRDefault="00031939" w:rsidP="00031939">
      <w:pPr>
        <w:jc w:val="both"/>
      </w:pPr>
      <w:r w:rsidRPr="008C59B4">
        <w:t xml:space="preserve">Pubblicato nella Gazz. Uff. 14 febbraio 2019, n. 38, S.O. </w:t>
      </w:r>
    </w:p>
    <w:p w14:paraId="2996AE81" w14:textId="77777777" w:rsidR="00031939" w:rsidRPr="008C59B4" w:rsidRDefault="00031939" w:rsidP="00031939">
      <w:pPr>
        <w:jc w:val="both"/>
      </w:pPr>
      <w:r w:rsidRPr="008C59B4">
        <w:t>Art. 386. Modifiche all'</w:t>
      </w:r>
      <w:hyperlink r:id="rId853" w:anchor="id=10LX0000168041ART5,__m=document" w:history="1">
        <w:r w:rsidRPr="008C59B4">
          <w:t>articolo 4 del decreto legislativo n. 122 del 2005</w:t>
        </w:r>
      </w:hyperlink>
      <w:r w:rsidRPr="008C59B4">
        <w:t xml:space="preserve"> </w:t>
      </w:r>
    </w:p>
    <w:p w14:paraId="14B1653B" w14:textId="77777777" w:rsidR="00031939" w:rsidRPr="008C59B4" w:rsidRDefault="00031939" w:rsidP="00031939">
      <w:pPr>
        <w:jc w:val="both"/>
      </w:pPr>
      <w:r w:rsidRPr="008C59B4">
        <w:lastRenderedPageBreak/>
        <w:t>In vigore dal 16 marzo 2019</w:t>
      </w:r>
    </w:p>
    <w:p w14:paraId="74853E28" w14:textId="77777777" w:rsidR="00031939" w:rsidRPr="008C59B4" w:rsidRDefault="00031939" w:rsidP="00031939">
      <w:pPr>
        <w:jc w:val="both"/>
      </w:pPr>
      <w:r w:rsidRPr="008C59B4">
        <w:t>1. All'</w:t>
      </w:r>
      <w:hyperlink r:id="rId854" w:anchor="id=10LX0000168041ART5,__m=document" w:history="1">
        <w:r w:rsidRPr="008C59B4">
          <w:t>articolo 4 del decreto legislativo 20 giugno 2005, n. 122</w:t>
        </w:r>
      </w:hyperlink>
      <w:r w:rsidRPr="008C59B4">
        <w:t xml:space="preserve"> sono apportate le seguenti modificazioni:</w:t>
      </w:r>
    </w:p>
    <w:p w14:paraId="36AE6770" w14:textId="77777777" w:rsidR="00031939" w:rsidRPr="008C59B4" w:rsidRDefault="00031939" w:rsidP="00031939">
      <w:pPr>
        <w:jc w:val="both"/>
      </w:pPr>
      <w:r w:rsidRPr="008C59B4">
        <w:t xml:space="preserve">a) al comma 1, dopo le parole «all'atto del trasferimento della proprietà» sono inserite le seguenti: «a pena di nullità del contratto che può essere fatta valere solo dall'acquirente,» </w:t>
      </w:r>
    </w:p>
    <w:p w14:paraId="5BC30489" w14:textId="77777777" w:rsidR="00031939" w:rsidRPr="008C59B4" w:rsidRDefault="00031939" w:rsidP="00031939">
      <w:pPr>
        <w:jc w:val="both"/>
      </w:pPr>
      <w:r w:rsidRPr="008C59B4">
        <w:t xml:space="preserve">b) dopo il comma 1 sono aggiunti i seguenti: </w:t>
      </w:r>
    </w:p>
    <w:p w14:paraId="6391D53B" w14:textId="77777777" w:rsidR="00031939" w:rsidRPr="008C59B4" w:rsidRDefault="00031939" w:rsidP="00031939">
      <w:pPr>
        <w:jc w:val="both"/>
      </w:pPr>
      <w:r w:rsidRPr="008C59B4">
        <w:t xml:space="preserve">«1-bis. Con decreto del Ministro dello sviluppo economico, di concerto con il Ministro della giustizia e con il Ministro dell'economia e delle finanze, da adottarsi entro novanta giorni dalla data di entrata in vigore della presente disposizione, sono determinati il contenuto e le caratteristiche della polizza di assicurazione e il relativo modello standard. </w:t>
      </w:r>
    </w:p>
    <w:p w14:paraId="6CAE33FD" w14:textId="77777777" w:rsidR="00031939" w:rsidRPr="008C59B4" w:rsidRDefault="00031939" w:rsidP="00031939">
      <w:pPr>
        <w:jc w:val="both"/>
      </w:pPr>
      <w:r w:rsidRPr="008C59B4">
        <w:t xml:space="preserve">1-ter. In caso di inadempimento all'obbligo previsto dal comma 1, l'acquirente che abbia comunicato al costruttore la propria volontà di recedere dal contratto di cui all'articolo 6 ha diritto di escutere la fideiussione ai sensi dell'articolo 3, comma 3, lettera b). </w:t>
      </w:r>
    </w:p>
    <w:p w14:paraId="720D5EE7" w14:textId="77777777" w:rsidR="00031939" w:rsidRPr="008C59B4" w:rsidRDefault="00031939" w:rsidP="00031939">
      <w:pPr>
        <w:jc w:val="both"/>
      </w:pPr>
      <w:r w:rsidRPr="008C59B4">
        <w:t xml:space="preserve">1-quater. L'atto di trasferimento deve contenere la menzione degli estremi identificativi della polizza assicurativa e della sua conformità al decreto previsto dal comma 1-bis.». </w:t>
      </w:r>
    </w:p>
    <w:p w14:paraId="05FEB6A3" w14:textId="77777777" w:rsidR="00031939" w:rsidRPr="008C59B4" w:rsidRDefault="00031939" w:rsidP="00031939">
      <w:pPr>
        <w:jc w:val="both"/>
      </w:pPr>
      <w:r w:rsidRPr="008C59B4">
        <w:pict w14:anchorId="29C0FA42">
          <v:rect id="_x0000_i1413" style="width:225pt;height:.5pt" o:hrpct="0" o:hrstd="t" o:hr="t" fillcolor="#a0a0a0" stroked="f"/>
        </w:pict>
      </w:r>
    </w:p>
    <w:p w14:paraId="17B1424A" w14:textId="77777777" w:rsidR="00031939" w:rsidRPr="008C59B4" w:rsidRDefault="00031939" w:rsidP="00031939">
      <w:pPr>
        <w:jc w:val="both"/>
      </w:pPr>
      <w:r w:rsidRPr="008C59B4">
        <w:br/>
      </w:r>
    </w:p>
    <w:p w14:paraId="0648D7C5" w14:textId="77777777" w:rsidR="00031939" w:rsidRPr="008C59B4" w:rsidRDefault="00031939" w:rsidP="00031939">
      <w:pPr>
        <w:jc w:val="both"/>
      </w:pPr>
      <w:r w:rsidRPr="008C59B4">
        <w:t xml:space="preserve">D.Lgs. 12/01/2019, n. 14 </w:t>
      </w:r>
    </w:p>
    <w:p w14:paraId="338A4D99" w14:textId="77777777" w:rsidR="00031939" w:rsidRPr="008C59B4" w:rsidRDefault="00031939" w:rsidP="00031939">
      <w:pPr>
        <w:jc w:val="both"/>
      </w:pPr>
      <w:r w:rsidRPr="008C59B4">
        <w:t xml:space="preserve">Codice della crisi d'impresa e dell'insolvenza in attuazione della legge 19 ottobre 2017, n. 155. </w:t>
      </w:r>
    </w:p>
    <w:p w14:paraId="5BCFC6CA" w14:textId="77777777" w:rsidR="00031939" w:rsidRPr="008C59B4" w:rsidRDefault="00031939" w:rsidP="00031939">
      <w:pPr>
        <w:jc w:val="both"/>
      </w:pPr>
      <w:r w:rsidRPr="008C59B4">
        <w:t xml:space="preserve">Pubblicato nella Gazz. Uff. 14 febbraio 2019, n. 38, S.O. </w:t>
      </w:r>
    </w:p>
    <w:p w14:paraId="4D0A15EA" w14:textId="77777777" w:rsidR="00031939" w:rsidRPr="008C59B4" w:rsidRDefault="00031939" w:rsidP="00031939">
      <w:pPr>
        <w:jc w:val="both"/>
      </w:pPr>
      <w:r w:rsidRPr="008C59B4">
        <w:t>Art. 387. Modifiche all'</w:t>
      </w:r>
      <w:hyperlink r:id="rId855" w:anchor="id=10LX0000168041ART6,__m=document" w:history="1">
        <w:r w:rsidRPr="008C59B4">
          <w:t>articolo 5 del decreto legislativo n. 122 del 2005</w:t>
        </w:r>
      </w:hyperlink>
      <w:r w:rsidRPr="008C59B4">
        <w:t xml:space="preserve"> </w:t>
      </w:r>
    </w:p>
    <w:p w14:paraId="16F78661" w14:textId="77777777" w:rsidR="00031939" w:rsidRPr="008C59B4" w:rsidRDefault="00031939" w:rsidP="00031939">
      <w:pPr>
        <w:jc w:val="both"/>
      </w:pPr>
      <w:r w:rsidRPr="008C59B4">
        <w:t>In vigore dal 16 marzo 2019</w:t>
      </w:r>
    </w:p>
    <w:p w14:paraId="30EAFEF2" w14:textId="77777777" w:rsidR="00031939" w:rsidRPr="008C59B4" w:rsidRDefault="00031939" w:rsidP="00031939">
      <w:pPr>
        <w:jc w:val="both"/>
      </w:pPr>
      <w:r w:rsidRPr="008C59B4">
        <w:t>1. All'</w:t>
      </w:r>
      <w:hyperlink r:id="rId856" w:anchor="id=10LX0000168041ART6,__m=document" w:history="1">
        <w:r w:rsidRPr="008C59B4">
          <w:t>articolo 5 del decreto legislativo 20 giugno 2005, n. 122</w:t>
        </w:r>
      </w:hyperlink>
      <w:r w:rsidRPr="008C59B4">
        <w:t>, dopo il comma 1-bis, è aggiunto il seguente: «1-ter. Le modifiche apportate dal decreto legislativo di attuazione dell'</w:t>
      </w:r>
      <w:hyperlink r:id="rId857" w:anchor="id=10LX0000856593ART30,__m=document" w:history="1">
        <w:r w:rsidRPr="008C59B4">
          <w:t>articolo 12 della legge 19 ottobre 2017, n. 155</w:t>
        </w:r>
      </w:hyperlink>
      <w:r w:rsidRPr="008C59B4">
        <w:t xml:space="preserve"> si applicano ai contratti aventi ad oggetto immobili da costruire per i quali il titolo abilitativo edilizio sia stato richiesto o presentato successivamente alla data di entrata in vigore del decreto stesso.».</w:t>
      </w:r>
    </w:p>
    <w:p w14:paraId="42435D3C" w14:textId="77777777" w:rsidR="00031939" w:rsidRPr="008C59B4" w:rsidRDefault="00031939" w:rsidP="00031939">
      <w:pPr>
        <w:jc w:val="both"/>
      </w:pPr>
      <w:r w:rsidRPr="008C59B4">
        <w:pict w14:anchorId="6B4D91B0">
          <v:rect id="_x0000_i1414" style="width:225pt;height:.5pt" o:hrpct="0" o:hrstd="t" o:hr="t" fillcolor="#a0a0a0" stroked="f"/>
        </w:pict>
      </w:r>
    </w:p>
    <w:p w14:paraId="2D5CA00A" w14:textId="77777777" w:rsidR="00031939" w:rsidRPr="008C59B4" w:rsidRDefault="00031939" w:rsidP="00031939">
      <w:pPr>
        <w:jc w:val="both"/>
      </w:pPr>
      <w:r w:rsidRPr="008C59B4">
        <w:br/>
      </w:r>
    </w:p>
    <w:p w14:paraId="55745FEC" w14:textId="77777777" w:rsidR="00031939" w:rsidRPr="008C59B4" w:rsidRDefault="00031939" w:rsidP="00031939">
      <w:pPr>
        <w:jc w:val="both"/>
      </w:pPr>
      <w:r w:rsidRPr="008C59B4">
        <w:t xml:space="preserve">D.Lgs. 12/01/2019, n. 14 </w:t>
      </w:r>
    </w:p>
    <w:p w14:paraId="6C90B4BA" w14:textId="77777777" w:rsidR="00031939" w:rsidRPr="008C59B4" w:rsidRDefault="00031939" w:rsidP="00031939">
      <w:pPr>
        <w:jc w:val="both"/>
      </w:pPr>
      <w:r w:rsidRPr="008C59B4">
        <w:t xml:space="preserve">Codice della crisi d'impresa e dell'insolvenza in attuazione della legge 19 ottobre 2017, n. 155. </w:t>
      </w:r>
    </w:p>
    <w:p w14:paraId="0672352A" w14:textId="77777777" w:rsidR="00031939" w:rsidRPr="008C59B4" w:rsidRDefault="00031939" w:rsidP="00031939">
      <w:pPr>
        <w:jc w:val="both"/>
      </w:pPr>
      <w:r w:rsidRPr="008C59B4">
        <w:t xml:space="preserve">Pubblicato nella Gazz. Uff. 14 febbraio 2019, n. 38, S.O. </w:t>
      </w:r>
    </w:p>
    <w:p w14:paraId="666E4DD1" w14:textId="77777777" w:rsidR="00031939" w:rsidRPr="008C59B4" w:rsidRDefault="00031939" w:rsidP="00031939">
      <w:pPr>
        <w:jc w:val="both"/>
      </w:pPr>
      <w:r w:rsidRPr="008C59B4">
        <w:t>Art. 388. Modifiche all'</w:t>
      </w:r>
      <w:hyperlink r:id="rId858" w:anchor="id=10LX0000168041ART7,__m=document" w:history="1">
        <w:r w:rsidRPr="008C59B4">
          <w:t>articolo 6 del decreto legislativo n. 122 del 2005</w:t>
        </w:r>
      </w:hyperlink>
      <w:r w:rsidRPr="008C59B4">
        <w:t xml:space="preserve"> </w:t>
      </w:r>
    </w:p>
    <w:p w14:paraId="30AC48A8" w14:textId="77777777" w:rsidR="00031939" w:rsidRPr="008C59B4" w:rsidRDefault="00031939" w:rsidP="00031939">
      <w:pPr>
        <w:jc w:val="both"/>
      </w:pPr>
      <w:r w:rsidRPr="008C59B4">
        <w:t>In vigore dal 16 marzo 2019</w:t>
      </w:r>
    </w:p>
    <w:p w14:paraId="5C6C26ED" w14:textId="77777777" w:rsidR="00031939" w:rsidRPr="008C59B4" w:rsidRDefault="00031939" w:rsidP="00031939">
      <w:pPr>
        <w:jc w:val="both"/>
      </w:pPr>
      <w:r w:rsidRPr="008C59B4">
        <w:t>1. All'</w:t>
      </w:r>
      <w:hyperlink r:id="rId859" w:anchor="id=10LX0000168041ART7,__m=document" w:history="1">
        <w:r w:rsidRPr="008C59B4">
          <w:t>articolo 6, comma 1, del decreto legislativo 20 giugno 2005, n. 122</w:t>
        </w:r>
      </w:hyperlink>
      <w:r w:rsidRPr="008C59B4">
        <w:t xml:space="preserve"> sono apportate le seguenti modificazioni:</w:t>
      </w:r>
    </w:p>
    <w:p w14:paraId="3C1E4065" w14:textId="77777777" w:rsidR="00031939" w:rsidRPr="008C59B4" w:rsidRDefault="00031939" w:rsidP="00031939">
      <w:pPr>
        <w:jc w:val="both"/>
      </w:pPr>
      <w:r w:rsidRPr="008C59B4">
        <w:lastRenderedPageBreak/>
        <w:t xml:space="preserve">a) all'alinea, dopo le parole «immobile oggetto del presente decreto», sono aggiunte le seguenti: «devono essere stipulati per atto pubblico o per scrittura privata autenticata»; </w:t>
      </w:r>
    </w:p>
    <w:p w14:paraId="6F99248D" w14:textId="77777777" w:rsidR="00031939" w:rsidRPr="008C59B4" w:rsidRDefault="00031939" w:rsidP="00031939">
      <w:pPr>
        <w:jc w:val="both"/>
      </w:pPr>
      <w:r w:rsidRPr="008C59B4">
        <w:t xml:space="preserve">b) la lettera g) è sostituita dalla seguente: «g) gli estremi della fideiussione di cui all'articolo 2 e l'attestazione della sua conformità al modello contenuto nel decreto di cui all'articolo 3, comma 7-bis;». </w:t>
      </w:r>
    </w:p>
    <w:p w14:paraId="611C2876" w14:textId="77777777" w:rsidR="00031939" w:rsidRPr="008C59B4" w:rsidRDefault="00031939" w:rsidP="00031939">
      <w:pPr>
        <w:jc w:val="both"/>
      </w:pPr>
      <w:r w:rsidRPr="008C59B4">
        <w:pict w14:anchorId="19DAF35E">
          <v:rect id="_x0000_i1415" style="width:225pt;height:.5pt" o:hrpct="0" o:hrstd="t" o:hr="t" fillcolor="#a0a0a0" stroked="f"/>
        </w:pict>
      </w:r>
    </w:p>
    <w:p w14:paraId="10491ECC" w14:textId="77777777" w:rsidR="00031939" w:rsidRPr="008C59B4" w:rsidRDefault="00031939" w:rsidP="00031939">
      <w:pPr>
        <w:jc w:val="both"/>
      </w:pPr>
      <w:r w:rsidRPr="008C59B4">
        <w:br/>
      </w:r>
    </w:p>
    <w:p w14:paraId="602F291C" w14:textId="77777777" w:rsidR="00031939" w:rsidRPr="008C59B4" w:rsidRDefault="00031939" w:rsidP="00031939">
      <w:pPr>
        <w:jc w:val="both"/>
      </w:pPr>
      <w:r w:rsidRPr="008C59B4">
        <w:t xml:space="preserve">D.Lgs. 12/01/2019, n. 14 </w:t>
      </w:r>
    </w:p>
    <w:p w14:paraId="0C490F6F" w14:textId="77777777" w:rsidR="00031939" w:rsidRPr="008C59B4" w:rsidRDefault="00031939" w:rsidP="00031939">
      <w:pPr>
        <w:jc w:val="both"/>
      </w:pPr>
      <w:r w:rsidRPr="008C59B4">
        <w:t xml:space="preserve">Codice della crisi d'impresa e dell'insolvenza in attuazione della legge 19 ottobre 2017, n. 155. </w:t>
      </w:r>
    </w:p>
    <w:p w14:paraId="69E1DD41" w14:textId="77777777" w:rsidR="00031939" w:rsidRPr="008C59B4" w:rsidRDefault="00031939" w:rsidP="00031939">
      <w:pPr>
        <w:jc w:val="both"/>
      </w:pPr>
      <w:r w:rsidRPr="008C59B4">
        <w:t xml:space="preserve">Pubblicato nella Gazz. Uff. 14 febbraio 2019, n. 38, S.O. </w:t>
      </w:r>
    </w:p>
    <w:p w14:paraId="18F1EED7" w14:textId="77777777" w:rsidR="00031939" w:rsidRPr="008C59B4" w:rsidRDefault="00031939" w:rsidP="00031939">
      <w:pPr>
        <w:jc w:val="both"/>
      </w:pPr>
      <w:r w:rsidRPr="008C59B4">
        <w:t xml:space="preserve">Parte Quarta </w:t>
      </w:r>
    </w:p>
    <w:p w14:paraId="14647AFC" w14:textId="77777777" w:rsidR="00031939" w:rsidRPr="008C59B4" w:rsidRDefault="00031939" w:rsidP="00031939">
      <w:pPr>
        <w:jc w:val="both"/>
      </w:pPr>
      <w:r w:rsidRPr="008C59B4">
        <w:t xml:space="preserve">Disposizioni finali e transitorie </w:t>
      </w:r>
    </w:p>
    <w:p w14:paraId="6DCED6F5" w14:textId="77777777" w:rsidR="00031939" w:rsidRPr="008C59B4" w:rsidRDefault="00031939" w:rsidP="00031939">
      <w:pPr>
        <w:jc w:val="both"/>
      </w:pPr>
      <w:r w:rsidRPr="008C59B4">
        <w:t xml:space="preserve">Art. 389. Entrata in vigore </w:t>
      </w:r>
    </w:p>
    <w:p w14:paraId="331964CC" w14:textId="77777777" w:rsidR="00031939" w:rsidRPr="008C59B4" w:rsidRDefault="00031939" w:rsidP="00031939">
      <w:pPr>
        <w:jc w:val="both"/>
      </w:pPr>
      <w:r w:rsidRPr="008C59B4">
        <w:t>In vigore dal 1 settembre 2021</w:t>
      </w:r>
    </w:p>
    <w:p w14:paraId="703CC03F" w14:textId="77777777" w:rsidR="00031939" w:rsidRPr="008C59B4" w:rsidRDefault="00031939" w:rsidP="00031939">
      <w:pPr>
        <w:jc w:val="both"/>
      </w:pPr>
      <w:r w:rsidRPr="008C59B4">
        <w:t xml:space="preserve">1. Il presente decreto entra in vigore il 1 settembre 2021, salvo quanto previsto al comma 2. </w:t>
      </w:r>
      <w:bookmarkStart w:id="17" w:name="9up"/>
      <w:r w:rsidRPr="008C59B4">
        <w:fldChar w:fldCharType="begin"/>
      </w:r>
      <w:r w:rsidRPr="008C59B4">
        <w:instrText xml:space="preserve"> HYPERLINK "http://pa.leggiditalia.it/rest?print=1" \l "9" </w:instrText>
      </w:r>
      <w:r w:rsidRPr="008C59B4">
        <w:fldChar w:fldCharType="separate"/>
      </w:r>
      <w:r w:rsidRPr="008C59B4">
        <w:t>(9)</w:t>
      </w:r>
      <w:r w:rsidRPr="008C59B4">
        <w:fldChar w:fldCharType="end"/>
      </w:r>
      <w:bookmarkEnd w:id="17"/>
    </w:p>
    <w:p w14:paraId="65A81E6E" w14:textId="77777777" w:rsidR="00031939" w:rsidRPr="008C59B4" w:rsidRDefault="00031939" w:rsidP="00031939">
      <w:pPr>
        <w:jc w:val="both"/>
      </w:pPr>
      <w:r w:rsidRPr="008C59B4">
        <w:t>2. Gli articoli 27, comma 1, 350, 356, 357, 359, 363, 364, 366, 375, 377, 378, 379, 385, 386, 387 e 388 entrano in vigore il trentesimo giorno successivo alla pubblicazione nella Gazzetta Ufficiale del presente decreto.</w:t>
      </w:r>
    </w:p>
    <w:p w14:paraId="7DA45160" w14:textId="77777777" w:rsidR="00031939" w:rsidRPr="008C59B4" w:rsidRDefault="00031939" w:rsidP="00031939">
      <w:pPr>
        <w:jc w:val="both"/>
      </w:pPr>
      <w:r w:rsidRPr="008C59B4">
        <w:t xml:space="preserve">3. Le disposizioni di cui agli </w:t>
      </w:r>
      <w:hyperlink r:id="rId860" w:anchor="id=10LX0000168041ART4,__m=document" w:history="1">
        <w:r w:rsidRPr="008C59B4">
          <w:t>articoli 3</w:t>
        </w:r>
      </w:hyperlink>
      <w:r w:rsidRPr="008C59B4">
        <w:t xml:space="preserve"> e </w:t>
      </w:r>
      <w:hyperlink r:id="rId861" w:anchor="id=10LX0000168041ART5,__m=document" w:history="1">
        <w:r w:rsidRPr="008C59B4">
          <w:t>4 del decreto legislativo 20 giugno 2005, n. 122</w:t>
        </w:r>
      </w:hyperlink>
      <w:r w:rsidRPr="008C59B4">
        <w:t>, come modificati dagli articoli 385 e 386 del presente codice, si applicano anche nelle more dell'adozione dei decreti di cui agli articoli 3, comma 7-bis, e 4, comma 1-bis, del predetto decreto legislativo e il contenuto della fideiussione e della polizza assicurativa è determinato dalle parti nel rispetto di quanto previsto dalle richiamate disposizioni.</w:t>
      </w:r>
    </w:p>
    <w:p w14:paraId="23D2D3E7" w14:textId="77777777" w:rsidR="00031939" w:rsidRPr="008C59B4" w:rsidRDefault="00031939" w:rsidP="00031939">
      <w:pPr>
        <w:jc w:val="both"/>
      </w:pPr>
      <w:r w:rsidRPr="008C59B4">
        <w:pict w14:anchorId="7FB71C4F">
          <v:rect id="_x0000_i1416" style="width:225pt;height:.5pt" o:hrpct="0" o:hrstd="t" o:hr="t" fillcolor="#a0a0a0" stroked="f"/>
        </w:pict>
      </w:r>
    </w:p>
    <w:bookmarkStart w:id="18" w:name="9"/>
    <w:p w14:paraId="6A17FA7D" w14:textId="77777777" w:rsidR="00031939" w:rsidRPr="008C59B4" w:rsidRDefault="00031939" w:rsidP="00031939">
      <w:pPr>
        <w:jc w:val="both"/>
      </w:pPr>
      <w:r w:rsidRPr="008C59B4">
        <w:fldChar w:fldCharType="begin"/>
      </w:r>
      <w:r w:rsidRPr="008C59B4">
        <w:instrText xml:space="preserve"> HYPERLINK "http://pa.leggiditalia.it/rest?print=1" \l "9up" </w:instrText>
      </w:r>
      <w:r w:rsidRPr="008C59B4">
        <w:fldChar w:fldCharType="separate"/>
      </w:r>
      <w:r w:rsidRPr="008C59B4">
        <w:t>(9)</w:t>
      </w:r>
      <w:r w:rsidRPr="008C59B4">
        <w:fldChar w:fldCharType="end"/>
      </w:r>
      <w:bookmarkEnd w:id="18"/>
      <w:r w:rsidRPr="008C59B4">
        <w:t xml:space="preserve"> Comma così sostituito dall'</w:t>
      </w:r>
      <w:hyperlink r:id="rId862" w:anchor="id=10LX0000890064ART23,__m=document" w:history="1">
        <w:r w:rsidRPr="008C59B4">
          <w:t>art. 5, comma 1, D.L. 8 aprile 2020, n. 23</w:t>
        </w:r>
      </w:hyperlink>
      <w:r w:rsidRPr="008C59B4">
        <w:t xml:space="preserve">. </w:t>
      </w:r>
    </w:p>
    <w:p w14:paraId="34F188BE" w14:textId="77777777" w:rsidR="00031939" w:rsidRPr="008C59B4" w:rsidRDefault="00031939" w:rsidP="00031939">
      <w:pPr>
        <w:jc w:val="both"/>
      </w:pPr>
      <w:r w:rsidRPr="008C59B4">
        <w:br/>
      </w:r>
    </w:p>
    <w:p w14:paraId="3117BA1D" w14:textId="77777777" w:rsidR="00031939" w:rsidRPr="008C59B4" w:rsidRDefault="00031939" w:rsidP="00031939">
      <w:pPr>
        <w:jc w:val="both"/>
      </w:pPr>
      <w:r w:rsidRPr="008C59B4">
        <w:t xml:space="preserve">D.Lgs. 12/01/2019, n. 14 </w:t>
      </w:r>
    </w:p>
    <w:p w14:paraId="764BC33F" w14:textId="77777777" w:rsidR="00031939" w:rsidRPr="008C59B4" w:rsidRDefault="00031939" w:rsidP="00031939">
      <w:pPr>
        <w:jc w:val="both"/>
      </w:pPr>
      <w:r w:rsidRPr="008C59B4">
        <w:t xml:space="preserve">Codice della crisi d'impresa e dell'insolvenza in attuazione della legge 19 ottobre 2017, n. 155. </w:t>
      </w:r>
    </w:p>
    <w:p w14:paraId="538E4A7C" w14:textId="77777777" w:rsidR="00031939" w:rsidRPr="008C59B4" w:rsidRDefault="00031939" w:rsidP="00031939">
      <w:pPr>
        <w:jc w:val="both"/>
      </w:pPr>
      <w:r w:rsidRPr="008C59B4">
        <w:t xml:space="preserve">Pubblicato nella Gazz. Uff. 14 febbraio 2019, n. 38, S.O. </w:t>
      </w:r>
    </w:p>
    <w:p w14:paraId="14CC67F7" w14:textId="77777777" w:rsidR="00031939" w:rsidRPr="008C59B4" w:rsidRDefault="00031939" w:rsidP="00031939">
      <w:pPr>
        <w:jc w:val="both"/>
      </w:pPr>
      <w:r w:rsidRPr="008C59B4">
        <w:t xml:space="preserve">Art. 390. Disciplina transitoria </w:t>
      </w:r>
    </w:p>
    <w:p w14:paraId="00BD3E4F" w14:textId="77777777" w:rsidR="00031939" w:rsidRPr="008C59B4" w:rsidRDefault="00031939" w:rsidP="00031939">
      <w:pPr>
        <w:jc w:val="both"/>
      </w:pPr>
      <w:r w:rsidRPr="008C59B4">
        <w:t>In vigore dal 1 settembre 2021</w:t>
      </w:r>
    </w:p>
    <w:p w14:paraId="770C0C6D" w14:textId="77777777" w:rsidR="00031939" w:rsidRPr="008C59B4" w:rsidRDefault="00031939" w:rsidP="00031939">
      <w:pPr>
        <w:jc w:val="both"/>
      </w:pPr>
      <w:r w:rsidRPr="008C59B4">
        <w:t xml:space="preserve">1. I ricorsi per dichiarazione di fallimento e le proposte di concordato fallimentare, i ricorsi per l'omologazione degli accordi di ristrutturazione, per l'apertura del concordato preventivo, per l'accertamento dello stato di insolvenza delle imprese soggette a liquidazione coatta amministrativa e le domande di accesso alle procedure di composizione della crisi da sovraindebitamento depositati prima dell'entrata in vigore del presente decreto sono definiti secondo le disposizioni del </w:t>
      </w:r>
      <w:hyperlink r:id="rId863" w:anchor="id=10LX0000107749ART0,__m=document" w:history="1">
        <w:r w:rsidRPr="008C59B4">
          <w:t>regio decreto 16 marzo 1942, n. 267</w:t>
        </w:r>
      </w:hyperlink>
      <w:r w:rsidRPr="008C59B4">
        <w:t xml:space="preserve">, nonché della </w:t>
      </w:r>
      <w:hyperlink r:id="rId864" w:anchor="id=10LX0000763976ART0,__m=document" w:history="1">
        <w:r w:rsidRPr="008C59B4">
          <w:t>legge 27 gennaio 2012, n. 3</w:t>
        </w:r>
      </w:hyperlink>
      <w:r w:rsidRPr="008C59B4">
        <w:t>.</w:t>
      </w:r>
    </w:p>
    <w:p w14:paraId="2445A67D" w14:textId="77777777" w:rsidR="00031939" w:rsidRPr="008C59B4" w:rsidRDefault="00031939" w:rsidP="00031939">
      <w:pPr>
        <w:jc w:val="both"/>
      </w:pPr>
      <w:r w:rsidRPr="008C59B4">
        <w:lastRenderedPageBreak/>
        <w:t xml:space="preserve">2. Le procedure di fallimento e le altre procedure di cui al comma 1, pendenti alla data di entrata in vigore del presente decreto, nonché le procedure aperte a seguito della definizione dei ricorsi e delle domande di cui al medesimo comma sono definite secondo le disposizioni del </w:t>
      </w:r>
      <w:hyperlink r:id="rId865" w:anchor="id=10LX0000107749ART0,__m=document" w:history="1">
        <w:r w:rsidRPr="008C59B4">
          <w:t>regio decreto 16 marzo 1942, n. 267</w:t>
        </w:r>
      </w:hyperlink>
      <w:r w:rsidRPr="008C59B4">
        <w:t xml:space="preserve">, nonché della </w:t>
      </w:r>
      <w:hyperlink r:id="rId866" w:anchor="id=10LX0000763976ART0,__m=document" w:history="1">
        <w:r w:rsidRPr="008C59B4">
          <w:t>legge 27 gennaio 2012, n. 3</w:t>
        </w:r>
      </w:hyperlink>
      <w:r w:rsidRPr="008C59B4">
        <w:t>.</w:t>
      </w:r>
    </w:p>
    <w:p w14:paraId="1F10D637" w14:textId="77777777" w:rsidR="00031939" w:rsidRPr="008C59B4" w:rsidRDefault="00031939" w:rsidP="00031939">
      <w:pPr>
        <w:jc w:val="both"/>
      </w:pPr>
      <w:r w:rsidRPr="008C59B4">
        <w:t xml:space="preserve">3. Quando, in relazione alle procedure di cui ai commi 1 e 2, sono commessi i fatti puniti dalle disposizioni penali del titolo sesto del </w:t>
      </w:r>
      <w:hyperlink r:id="rId867" w:anchor="id=10LX0000107749ART0,__m=document" w:history="1">
        <w:r w:rsidRPr="008C59B4">
          <w:t>regio decreto 16 marzo 1942, n. 267</w:t>
        </w:r>
      </w:hyperlink>
      <w:r w:rsidRPr="008C59B4">
        <w:t xml:space="preserve">, nonché della sezione terza del capo II della </w:t>
      </w:r>
      <w:hyperlink r:id="rId868" w:anchor="id=10LX0000763976ART0,__m=document" w:history="1">
        <w:r w:rsidRPr="008C59B4">
          <w:t>legge 27 gennaio 2012, n. 3</w:t>
        </w:r>
      </w:hyperlink>
      <w:r w:rsidRPr="008C59B4">
        <w:t>, ai medesimi fatti si applicano le predette disposizioni.</w:t>
      </w:r>
    </w:p>
    <w:p w14:paraId="63F6B66C" w14:textId="77777777" w:rsidR="00031939" w:rsidRPr="008C59B4" w:rsidRDefault="00031939" w:rsidP="00031939">
      <w:pPr>
        <w:jc w:val="both"/>
      </w:pPr>
      <w:r w:rsidRPr="008C59B4">
        <w:pict w14:anchorId="2EC607A0">
          <v:rect id="_x0000_i1417" style="width:225pt;height:.5pt" o:hrpct="0" o:hrstd="t" o:hr="t" fillcolor="#a0a0a0" stroked="f"/>
        </w:pict>
      </w:r>
    </w:p>
    <w:p w14:paraId="0AC14127" w14:textId="77777777" w:rsidR="00031939" w:rsidRPr="008C59B4" w:rsidRDefault="00031939" w:rsidP="00031939">
      <w:pPr>
        <w:jc w:val="both"/>
      </w:pPr>
      <w:r w:rsidRPr="008C59B4">
        <w:br/>
      </w:r>
    </w:p>
    <w:p w14:paraId="32ED2892" w14:textId="77777777" w:rsidR="00031939" w:rsidRPr="008C59B4" w:rsidRDefault="00031939" w:rsidP="00031939">
      <w:pPr>
        <w:jc w:val="both"/>
      </w:pPr>
      <w:r w:rsidRPr="008C59B4">
        <w:t xml:space="preserve">D.Lgs. 12/01/2019, n. 14 </w:t>
      </w:r>
    </w:p>
    <w:p w14:paraId="4F3A33BE" w14:textId="77777777" w:rsidR="00031939" w:rsidRPr="008C59B4" w:rsidRDefault="00031939" w:rsidP="00031939">
      <w:pPr>
        <w:jc w:val="both"/>
      </w:pPr>
      <w:r w:rsidRPr="008C59B4">
        <w:t xml:space="preserve">Codice della crisi d'impresa e dell'insolvenza in attuazione della legge 19 ottobre 2017, n. 155. </w:t>
      </w:r>
    </w:p>
    <w:p w14:paraId="06DFDD8A" w14:textId="77777777" w:rsidR="00031939" w:rsidRPr="008C59B4" w:rsidRDefault="00031939" w:rsidP="00031939">
      <w:pPr>
        <w:jc w:val="both"/>
      </w:pPr>
      <w:r w:rsidRPr="008C59B4">
        <w:t xml:space="preserve">Pubblicato nella Gazz. Uff. 14 febbraio 2019, n. 38, S.O. </w:t>
      </w:r>
    </w:p>
    <w:p w14:paraId="55429E9E" w14:textId="77777777" w:rsidR="00031939" w:rsidRPr="008C59B4" w:rsidRDefault="00031939" w:rsidP="00031939">
      <w:pPr>
        <w:jc w:val="both"/>
      </w:pPr>
      <w:r w:rsidRPr="008C59B4">
        <w:t xml:space="preserve">Art. 391. Disposizioni finanziarie e finali </w:t>
      </w:r>
    </w:p>
    <w:p w14:paraId="77CC0908" w14:textId="77777777" w:rsidR="00031939" w:rsidRPr="008C59B4" w:rsidRDefault="00031939" w:rsidP="00031939">
      <w:pPr>
        <w:jc w:val="both"/>
      </w:pPr>
      <w:r w:rsidRPr="008C59B4">
        <w:t>In vigore dal 1 settembre 2021</w:t>
      </w:r>
    </w:p>
    <w:p w14:paraId="69837EDA" w14:textId="77777777" w:rsidR="00031939" w:rsidRPr="008C59B4" w:rsidRDefault="00031939" w:rsidP="00031939">
      <w:pPr>
        <w:jc w:val="both"/>
      </w:pPr>
      <w:r w:rsidRPr="008C59B4">
        <w:t>1. Per l'attuazione delle disposizioni di cui al presente decreto legislativo si provvede nel limite delle risorse finanziarie, umane e strumentali disponibili a legislazione vigente, senza nuovi o maggiori oneri per la finanza pubblica.</w:t>
      </w:r>
    </w:p>
    <w:p w14:paraId="74A65047" w14:textId="77777777" w:rsidR="00031939" w:rsidRPr="008C59B4" w:rsidRDefault="00031939" w:rsidP="00031939">
      <w:pPr>
        <w:jc w:val="both"/>
      </w:pPr>
      <w:r w:rsidRPr="008C59B4">
        <w:t>2. L'attuazione delle disposizioni di cui all'articolo 27 avviene nei limiti della dotazione organica del personale amministrativo e di magistratura.</w:t>
      </w:r>
    </w:p>
    <w:p w14:paraId="2B62A0E4" w14:textId="77777777" w:rsidR="00031939" w:rsidRPr="008C59B4" w:rsidRDefault="00031939" w:rsidP="00031939">
      <w:pPr>
        <w:jc w:val="both"/>
      </w:pPr>
      <w:r w:rsidRPr="008C59B4">
        <w:t>Il presente decreto, munito del sigillo dello Stato, sarà inserito nella Raccolta ufficiale degli atti normativi della Repubblica italiana. E' fatto obbligo a chiunque spetti di osservarlo e di farlo osservare.</w:t>
      </w:r>
    </w:p>
    <w:p w14:paraId="01C3104A" w14:textId="77777777" w:rsidR="00031939" w:rsidRPr="008C59B4" w:rsidRDefault="00031939" w:rsidP="00031939">
      <w:pPr>
        <w:jc w:val="both"/>
      </w:pPr>
      <w:r w:rsidRPr="008C59B4">
        <w:pict w14:anchorId="7E1F4197">
          <v:rect id="_x0000_i1418" style="width:225pt;height:.5pt" o:hrpct="0" o:hrstd="t" o:hr="t" fillcolor="#a0a0a0" stroked="f"/>
        </w:pict>
      </w:r>
    </w:p>
    <w:p w14:paraId="3354A8F8" w14:textId="77777777" w:rsidR="009334BB" w:rsidRDefault="00031939" w:rsidP="00031939">
      <w:pPr>
        <w:jc w:val="both"/>
      </w:pPr>
    </w:p>
    <w:sectPr w:rsidR="009334B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visionView w:inkAnnotations="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939"/>
    <w:rsid w:val="00031939"/>
    <w:rsid w:val="004848BB"/>
    <w:rsid w:val="005C25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65668"/>
  <w15:chartTrackingRefBased/>
  <w15:docId w15:val="{EB328411-518A-4B70-ABEE-42D463E9C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0614751">
      <w:bodyDiv w:val="1"/>
      <w:marLeft w:val="0"/>
      <w:marRight w:val="0"/>
      <w:marTop w:val="0"/>
      <w:marBottom w:val="0"/>
      <w:divBdr>
        <w:top w:val="none" w:sz="0" w:space="0" w:color="auto"/>
        <w:left w:val="none" w:sz="0" w:space="0" w:color="auto"/>
        <w:bottom w:val="none" w:sz="0" w:space="0" w:color="auto"/>
        <w:right w:val="none" w:sz="0" w:space="0" w:color="auto"/>
      </w:divBdr>
      <w:divsChild>
        <w:div w:id="260650400">
          <w:marLeft w:val="0"/>
          <w:marRight w:val="0"/>
          <w:marTop w:val="0"/>
          <w:marBottom w:val="20"/>
          <w:divBdr>
            <w:top w:val="none" w:sz="0" w:space="0" w:color="auto"/>
            <w:left w:val="none" w:sz="0" w:space="0" w:color="auto"/>
            <w:bottom w:val="none" w:sz="0" w:space="0" w:color="auto"/>
            <w:right w:val="none" w:sz="0" w:space="0" w:color="auto"/>
          </w:divBdr>
          <w:divsChild>
            <w:div w:id="2066835059">
              <w:marLeft w:val="0"/>
              <w:marRight w:val="0"/>
              <w:marTop w:val="0"/>
              <w:marBottom w:val="20"/>
              <w:divBdr>
                <w:top w:val="none" w:sz="0" w:space="0" w:color="auto"/>
                <w:left w:val="none" w:sz="0" w:space="0" w:color="auto"/>
                <w:bottom w:val="none" w:sz="0" w:space="0" w:color="auto"/>
                <w:right w:val="none" w:sz="0" w:space="0" w:color="auto"/>
              </w:divBdr>
            </w:div>
            <w:div w:id="1951666798">
              <w:marLeft w:val="0"/>
              <w:marRight w:val="0"/>
              <w:marTop w:val="0"/>
              <w:marBottom w:val="20"/>
              <w:divBdr>
                <w:top w:val="none" w:sz="0" w:space="0" w:color="auto"/>
                <w:left w:val="none" w:sz="0" w:space="0" w:color="auto"/>
                <w:bottom w:val="none" w:sz="0" w:space="0" w:color="auto"/>
                <w:right w:val="none" w:sz="0" w:space="0" w:color="auto"/>
              </w:divBdr>
            </w:div>
            <w:div w:id="634340023">
              <w:marLeft w:val="0"/>
              <w:marRight w:val="0"/>
              <w:marTop w:val="0"/>
              <w:marBottom w:val="20"/>
              <w:divBdr>
                <w:top w:val="none" w:sz="0" w:space="0" w:color="auto"/>
                <w:left w:val="none" w:sz="0" w:space="0" w:color="auto"/>
                <w:bottom w:val="none" w:sz="0" w:space="0" w:color="auto"/>
                <w:right w:val="none" w:sz="0" w:space="0" w:color="auto"/>
              </w:divBdr>
            </w:div>
          </w:divsChild>
        </w:div>
        <w:div w:id="728262117">
          <w:marLeft w:val="0"/>
          <w:marRight w:val="0"/>
          <w:marTop w:val="0"/>
          <w:marBottom w:val="20"/>
          <w:divBdr>
            <w:top w:val="none" w:sz="0" w:space="0" w:color="auto"/>
            <w:left w:val="none" w:sz="0" w:space="0" w:color="auto"/>
            <w:bottom w:val="none" w:sz="0" w:space="0" w:color="auto"/>
            <w:right w:val="none" w:sz="0" w:space="0" w:color="auto"/>
          </w:divBdr>
          <w:divsChild>
            <w:div w:id="1277636906">
              <w:marLeft w:val="0"/>
              <w:marRight w:val="0"/>
              <w:marTop w:val="0"/>
              <w:marBottom w:val="20"/>
              <w:divBdr>
                <w:top w:val="none" w:sz="0" w:space="0" w:color="auto"/>
                <w:left w:val="none" w:sz="0" w:space="0" w:color="auto"/>
                <w:bottom w:val="none" w:sz="0" w:space="0" w:color="auto"/>
                <w:right w:val="none" w:sz="0" w:space="0" w:color="auto"/>
              </w:divBdr>
            </w:div>
            <w:div w:id="854080863">
              <w:marLeft w:val="0"/>
              <w:marRight w:val="0"/>
              <w:marTop w:val="0"/>
              <w:marBottom w:val="20"/>
              <w:divBdr>
                <w:top w:val="none" w:sz="0" w:space="0" w:color="auto"/>
                <w:left w:val="none" w:sz="0" w:space="0" w:color="auto"/>
                <w:bottom w:val="none" w:sz="0" w:space="0" w:color="auto"/>
                <w:right w:val="none" w:sz="0" w:space="0" w:color="auto"/>
              </w:divBdr>
            </w:div>
            <w:div w:id="2027560086">
              <w:marLeft w:val="0"/>
              <w:marRight w:val="0"/>
              <w:marTop w:val="0"/>
              <w:marBottom w:val="20"/>
              <w:divBdr>
                <w:top w:val="none" w:sz="0" w:space="0" w:color="auto"/>
                <w:left w:val="none" w:sz="0" w:space="0" w:color="auto"/>
                <w:bottom w:val="none" w:sz="0" w:space="0" w:color="auto"/>
                <w:right w:val="none" w:sz="0" w:space="0" w:color="auto"/>
              </w:divBdr>
            </w:div>
          </w:divsChild>
        </w:div>
        <w:div w:id="1141309642">
          <w:marLeft w:val="0"/>
          <w:marRight w:val="0"/>
          <w:marTop w:val="0"/>
          <w:marBottom w:val="20"/>
          <w:divBdr>
            <w:top w:val="none" w:sz="0" w:space="0" w:color="auto"/>
            <w:left w:val="none" w:sz="0" w:space="0" w:color="auto"/>
            <w:bottom w:val="none" w:sz="0" w:space="0" w:color="auto"/>
            <w:right w:val="none" w:sz="0" w:space="0" w:color="auto"/>
          </w:divBdr>
          <w:divsChild>
            <w:div w:id="384842350">
              <w:marLeft w:val="0"/>
              <w:marRight w:val="0"/>
              <w:marTop w:val="0"/>
              <w:marBottom w:val="20"/>
              <w:divBdr>
                <w:top w:val="none" w:sz="0" w:space="0" w:color="auto"/>
                <w:left w:val="none" w:sz="0" w:space="0" w:color="auto"/>
                <w:bottom w:val="none" w:sz="0" w:space="0" w:color="auto"/>
                <w:right w:val="none" w:sz="0" w:space="0" w:color="auto"/>
              </w:divBdr>
            </w:div>
            <w:div w:id="830295769">
              <w:marLeft w:val="0"/>
              <w:marRight w:val="0"/>
              <w:marTop w:val="0"/>
              <w:marBottom w:val="20"/>
              <w:divBdr>
                <w:top w:val="none" w:sz="0" w:space="0" w:color="auto"/>
                <w:left w:val="none" w:sz="0" w:space="0" w:color="auto"/>
                <w:bottom w:val="none" w:sz="0" w:space="0" w:color="auto"/>
                <w:right w:val="none" w:sz="0" w:space="0" w:color="auto"/>
              </w:divBdr>
            </w:div>
            <w:div w:id="1817454733">
              <w:marLeft w:val="0"/>
              <w:marRight w:val="0"/>
              <w:marTop w:val="0"/>
              <w:marBottom w:val="20"/>
              <w:divBdr>
                <w:top w:val="none" w:sz="0" w:space="0" w:color="auto"/>
                <w:left w:val="none" w:sz="0" w:space="0" w:color="auto"/>
                <w:bottom w:val="none" w:sz="0" w:space="0" w:color="auto"/>
                <w:right w:val="none" w:sz="0" w:space="0" w:color="auto"/>
              </w:divBdr>
            </w:div>
          </w:divsChild>
        </w:div>
        <w:div w:id="1410075826">
          <w:marLeft w:val="0"/>
          <w:marRight w:val="0"/>
          <w:marTop w:val="0"/>
          <w:marBottom w:val="20"/>
          <w:divBdr>
            <w:top w:val="none" w:sz="0" w:space="0" w:color="auto"/>
            <w:left w:val="none" w:sz="0" w:space="0" w:color="auto"/>
            <w:bottom w:val="none" w:sz="0" w:space="0" w:color="auto"/>
            <w:right w:val="none" w:sz="0" w:space="0" w:color="auto"/>
          </w:divBdr>
        </w:div>
        <w:div w:id="596910018">
          <w:marLeft w:val="0"/>
          <w:marRight w:val="0"/>
          <w:marTop w:val="0"/>
          <w:marBottom w:val="20"/>
          <w:divBdr>
            <w:top w:val="none" w:sz="0" w:space="0" w:color="auto"/>
            <w:left w:val="none" w:sz="0" w:space="0" w:color="auto"/>
            <w:bottom w:val="none" w:sz="0" w:space="0" w:color="auto"/>
            <w:right w:val="none" w:sz="0" w:space="0" w:color="auto"/>
          </w:divBdr>
        </w:div>
        <w:div w:id="1855413358">
          <w:marLeft w:val="0"/>
          <w:marRight w:val="0"/>
          <w:marTop w:val="0"/>
          <w:marBottom w:val="20"/>
          <w:divBdr>
            <w:top w:val="none" w:sz="0" w:space="0" w:color="auto"/>
            <w:left w:val="none" w:sz="0" w:space="0" w:color="auto"/>
            <w:bottom w:val="none" w:sz="0" w:space="0" w:color="auto"/>
            <w:right w:val="none" w:sz="0" w:space="0" w:color="auto"/>
          </w:divBdr>
          <w:divsChild>
            <w:div w:id="1862476548">
              <w:marLeft w:val="0"/>
              <w:marRight w:val="0"/>
              <w:marTop w:val="0"/>
              <w:marBottom w:val="20"/>
              <w:divBdr>
                <w:top w:val="none" w:sz="0" w:space="0" w:color="auto"/>
                <w:left w:val="none" w:sz="0" w:space="0" w:color="auto"/>
                <w:bottom w:val="none" w:sz="0" w:space="0" w:color="auto"/>
                <w:right w:val="none" w:sz="0" w:space="0" w:color="auto"/>
              </w:divBdr>
            </w:div>
            <w:div w:id="1456220392">
              <w:marLeft w:val="0"/>
              <w:marRight w:val="0"/>
              <w:marTop w:val="0"/>
              <w:marBottom w:val="20"/>
              <w:divBdr>
                <w:top w:val="none" w:sz="0" w:space="0" w:color="auto"/>
                <w:left w:val="none" w:sz="0" w:space="0" w:color="auto"/>
                <w:bottom w:val="none" w:sz="0" w:space="0" w:color="auto"/>
                <w:right w:val="none" w:sz="0" w:space="0" w:color="auto"/>
              </w:divBdr>
            </w:div>
            <w:div w:id="1788962075">
              <w:marLeft w:val="0"/>
              <w:marRight w:val="0"/>
              <w:marTop w:val="0"/>
              <w:marBottom w:val="20"/>
              <w:divBdr>
                <w:top w:val="none" w:sz="0" w:space="0" w:color="auto"/>
                <w:left w:val="none" w:sz="0" w:space="0" w:color="auto"/>
                <w:bottom w:val="none" w:sz="0" w:space="0" w:color="auto"/>
                <w:right w:val="none" w:sz="0" w:space="0" w:color="auto"/>
              </w:divBdr>
            </w:div>
          </w:divsChild>
        </w:div>
        <w:div w:id="296956853">
          <w:marLeft w:val="0"/>
          <w:marRight w:val="0"/>
          <w:marTop w:val="0"/>
          <w:marBottom w:val="20"/>
          <w:divBdr>
            <w:top w:val="none" w:sz="0" w:space="0" w:color="auto"/>
            <w:left w:val="none" w:sz="0" w:space="0" w:color="auto"/>
            <w:bottom w:val="none" w:sz="0" w:space="0" w:color="auto"/>
            <w:right w:val="none" w:sz="0" w:space="0" w:color="auto"/>
          </w:divBdr>
        </w:div>
        <w:div w:id="951059160">
          <w:marLeft w:val="0"/>
          <w:marRight w:val="0"/>
          <w:marTop w:val="0"/>
          <w:marBottom w:val="20"/>
          <w:divBdr>
            <w:top w:val="none" w:sz="0" w:space="0" w:color="auto"/>
            <w:left w:val="none" w:sz="0" w:space="0" w:color="auto"/>
            <w:bottom w:val="none" w:sz="0" w:space="0" w:color="auto"/>
            <w:right w:val="none" w:sz="0" w:space="0" w:color="auto"/>
          </w:divBdr>
        </w:div>
        <w:div w:id="660305707">
          <w:marLeft w:val="0"/>
          <w:marRight w:val="0"/>
          <w:marTop w:val="0"/>
          <w:marBottom w:val="20"/>
          <w:divBdr>
            <w:top w:val="none" w:sz="0" w:space="0" w:color="auto"/>
            <w:left w:val="none" w:sz="0" w:space="0" w:color="auto"/>
            <w:bottom w:val="none" w:sz="0" w:space="0" w:color="auto"/>
            <w:right w:val="none" w:sz="0" w:space="0" w:color="auto"/>
          </w:divBdr>
        </w:div>
        <w:div w:id="1350260254">
          <w:marLeft w:val="0"/>
          <w:marRight w:val="0"/>
          <w:marTop w:val="0"/>
          <w:marBottom w:val="20"/>
          <w:divBdr>
            <w:top w:val="none" w:sz="0" w:space="0" w:color="auto"/>
            <w:left w:val="none" w:sz="0" w:space="0" w:color="auto"/>
            <w:bottom w:val="none" w:sz="0" w:space="0" w:color="auto"/>
            <w:right w:val="none" w:sz="0" w:space="0" w:color="auto"/>
          </w:divBdr>
        </w:div>
        <w:div w:id="1894922072">
          <w:marLeft w:val="0"/>
          <w:marRight w:val="0"/>
          <w:marTop w:val="0"/>
          <w:marBottom w:val="20"/>
          <w:divBdr>
            <w:top w:val="none" w:sz="0" w:space="0" w:color="auto"/>
            <w:left w:val="none" w:sz="0" w:space="0" w:color="auto"/>
            <w:bottom w:val="none" w:sz="0" w:space="0" w:color="auto"/>
            <w:right w:val="none" w:sz="0" w:space="0" w:color="auto"/>
          </w:divBdr>
        </w:div>
        <w:div w:id="1031301927">
          <w:marLeft w:val="0"/>
          <w:marRight w:val="0"/>
          <w:marTop w:val="0"/>
          <w:marBottom w:val="20"/>
          <w:divBdr>
            <w:top w:val="none" w:sz="0" w:space="0" w:color="auto"/>
            <w:left w:val="none" w:sz="0" w:space="0" w:color="auto"/>
            <w:bottom w:val="none" w:sz="0" w:space="0" w:color="auto"/>
            <w:right w:val="none" w:sz="0" w:space="0" w:color="auto"/>
          </w:divBdr>
        </w:div>
        <w:div w:id="1449620764">
          <w:marLeft w:val="0"/>
          <w:marRight w:val="0"/>
          <w:marTop w:val="0"/>
          <w:marBottom w:val="20"/>
          <w:divBdr>
            <w:top w:val="none" w:sz="0" w:space="0" w:color="auto"/>
            <w:left w:val="none" w:sz="0" w:space="0" w:color="auto"/>
            <w:bottom w:val="none" w:sz="0" w:space="0" w:color="auto"/>
            <w:right w:val="none" w:sz="0" w:space="0" w:color="auto"/>
          </w:divBdr>
        </w:div>
        <w:div w:id="1353340869">
          <w:marLeft w:val="0"/>
          <w:marRight w:val="0"/>
          <w:marTop w:val="0"/>
          <w:marBottom w:val="20"/>
          <w:divBdr>
            <w:top w:val="none" w:sz="0" w:space="0" w:color="auto"/>
            <w:left w:val="none" w:sz="0" w:space="0" w:color="auto"/>
            <w:bottom w:val="none" w:sz="0" w:space="0" w:color="auto"/>
            <w:right w:val="none" w:sz="0" w:space="0" w:color="auto"/>
          </w:divBdr>
        </w:div>
        <w:div w:id="806240961">
          <w:marLeft w:val="0"/>
          <w:marRight w:val="0"/>
          <w:marTop w:val="0"/>
          <w:marBottom w:val="20"/>
          <w:divBdr>
            <w:top w:val="none" w:sz="0" w:space="0" w:color="auto"/>
            <w:left w:val="none" w:sz="0" w:space="0" w:color="auto"/>
            <w:bottom w:val="none" w:sz="0" w:space="0" w:color="auto"/>
            <w:right w:val="none" w:sz="0" w:space="0" w:color="auto"/>
          </w:divBdr>
        </w:div>
        <w:div w:id="2042435156">
          <w:marLeft w:val="0"/>
          <w:marRight w:val="0"/>
          <w:marTop w:val="0"/>
          <w:marBottom w:val="20"/>
          <w:divBdr>
            <w:top w:val="none" w:sz="0" w:space="0" w:color="auto"/>
            <w:left w:val="none" w:sz="0" w:space="0" w:color="auto"/>
            <w:bottom w:val="none" w:sz="0" w:space="0" w:color="auto"/>
            <w:right w:val="none" w:sz="0" w:space="0" w:color="auto"/>
          </w:divBdr>
        </w:div>
        <w:div w:id="658121888">
          <w:marLeft w:val="0"/>
          <w:marRight w:val="0"/>
          <w:marTop w:val="0"/>
          <w:marBottom w:val="20"/>
          <w:divBdr>
            <w:top w:val="none" w:sz="0" w:space="0" w:color="auto"/>
            <w:left w:val="none" w:sz="0" w:space="0" w:color="auto"/>
            <w:bottom w:val="none" w:sz="0" w:space="0" w:color="auto"/>
            <w:right w:val="none" w:sz="0" w:space="0" w:color="auto"/>
          </w:divBdr>
        </w:div>
        <w:div w:id="411244017">
          <w:marLeft w:val="0"/>
          <w:marRight w:val="0"/>
          <w:marTop w:val="0"/>
          <w:marBottom w:val="20"/>
          <w:divBdr>
            <w:top w:val="none" w:sz="0" w:space="0" w:color="auto"/>
            <w:left w:val="none" w:sz="0" w:space="0" w:color="auto"/>
            <w:bottom w:val="none" w:sz="0" w:space="0" w:color="auto"/>
            <w:right w:val="none" w:sz="0" w:space="0" w:color="auto"/>
          </w:divBdr>
        </w:div>
        <w:div w:id="1477913008">
          <w:marLeft w:val="0"/>
          <w:marRight w:val="0"/>
          <w:marTop w:val="0"/>
          <w:marBottom w:val="20"/>
          <w:divBdr>
            <w:top w:val="none" w:sz="0" w:space="0" w:color="auto"/>
            <w:left w:val="none" w:sz="0" w:space="0" w:color="auto"/>
            <w:bottom w:val="none" w:sz="0" w:space="0" w:color="auto"/>
            <w:right w:val="none" w:sz="0" w:space="0" w:color="auto"/>
          </w:divBdr>
        </w:div>
        <w:div w:id="1250500117">
          <w:marLeft w:val="0"/>
          <w:marRight w:val="0"/>
          <w:marTop w:val="0"/>
          <w:marBottom w:val="20"/>
          <w:divBdr>
            <w:top w:val="none" w:sz="0" w:space="0" w:color="auto"/>
            <w:left w:val="none" w:sz="0" w:space="0" w:color="auto"/>
            <w:bottom w:val="none" w:sz="0" w:space="0" w:color="auto"/>
            <w:right w:val="none" w:sz="0" w:space="0" w:color="auto"/>
          </w:divBdr>
        </w:div>
        <w:div w:id="579828832">
          <w:marLeft w:val="0"/>
          <w:marRight w:val="0"/>
          <w:marTop w:val="0"/>
          <w:marBottom w:val="20"/>
          <w:divBdr>
            <w:top w:val="none" w:sz="0" w:space="0" w:color="auto"/>
            <w:left w:val="none" w:sz="0" w:space="0" w:color="auto"/>
            <w:bottom w:val="none" w:sz="0" w:space="0" w:color="auto"/>
            <w:right w:val="none" w:sz="0" w:space="0" w:color="auto"/>
          </w:divBdr>
        </w:div>
        <w:div w:id="421531242">
          <w:marLeft w:val="0"/>
          <w:marRight w:val="0"/>
          <w:marTop w:val="0"/>
          <w:marBottom w:val="20"/>
          <w:divBdr>
            <w:top w:val="none" w:sz="0" w:space="0" w:color="auto"/>
            <w:left w:val="none" w:sz="0" w:space="0" w:color="auto"/>
            <w:bottom w:val="none" w:sz="0" w:space="0" w:color="auto"/>
            <w:right w:val="none" w:sz="0" w:space="0" w:color="auto"/>
          </w:divBdr>
        </w:div>
        <w:div w:id="117265089">
          <w:marLeft w:val="0"/>
          <w:marRight w:val="0"/>
          <w:marTop w:val="0"/>
          <w:marBottom w:val="20"/>
          <w:divBdr>
            <w:top w:val="none" w:sz="0" w:space="0" w:color="auto"/>
            <w:left w:val="none" w:sz="0" w:space="0" w:color="auto"/>
            <w:bottom w:val="none" w:sz="0" w:space="0" w:color="auto"/>
            <w:right w:val="none" w:sz="0" w:space="0" w:color="auto"/>
          </w:divBdr>
        </w:div>
        <w:div w:id="1561402960">
          <w:marLeft w:val="0"/>
          <w:marRight w:val="0"/>
          <w:marTop w:val="0"/>
          <w:marBottom w:val="20"/>
          <w:divBdr>
            <w:top w:val="none" w:sz="0" w:space="0" w:color="auto"/>
            <w:left w:val="none" w:sz="0" w:space="0" w:color="auto"/>
            <w:bottom w:val="none" w:sz="0" w:space="0" w:color="auto"/>
            <w:right w:val="none" w:sz="0" w:space="0" w:color="auto"/>
          </w:divBdr>
        </w:div>
        <w:div w:id="4796639">
          <w:marLeft w:val="0"/>
          <w:marRight w:val="0"/>
          <w:marTop w:val="0"/>
          <w:marBottom w:val="20"/>
          <w:divBdr>
            <w:top w:val="none" w:sz="0" w:space="0" w:color="auto"/>
            <w:left w:val="none" w:sz="0" w:space="0" w:color="auto"/>
            <w:bottom w:val="none" w:sz="0" w:space="0" w:color="auto"/>
            <w:right w:val="none" w:sz="0" w:space="0" w:color="auto"/>
          </w:divBdr>
        </w:div>
        <w:div w:id="945624112">
          <w:marLeft w:val="0"/>
          <w:marRight w:val="0"/>
          <w:marTop w:val="0"/>
          <w:marBottom w:val="20"/>
          <w:divBdr>
            <w:top w:val="none" w:sz="0" w:space="0" w:color="auto"/>
            <w:left w:val="none" w:sz="0" w:space="0" w:color="auto"/>
            <w:bottom w:val="none" w:sz="0" w:space="0" w:color="auto"/>
            <w:right w:val="none" w:sz="0" w:space="0" w:color="auto"/>
          </w:divBdr>
          <w:divsChild>
            <w:div w:id="1759519122">
              <w:marLeft w:val="0"/>
              <w:marRight w:val="0"/>
              <w:marTop w:val="0"/>
              <w:marBottom w:val="20"/>
              <w:divBdr>
                <w:top w:val="none" w:sz="0" w:space="0" w:color="auto"/>
                <w:left w:val="none" w:sz="0" w:space="0" w:color="auto"/>
                <w:bottom w:val="none" w:sz="0" w:space="0" w:color="auto"/>
                <w:right w:val="none" w:sz="0" w:space="0" w:color="auto"/>
              </w:divBdr>
            </w:div>
            <w:div w:id="1853371263">
              <w:marLeft w:val="0"/>
              <w:marRight w:val="0"/>
              <w:marTop w:val="0"/>
              <w:marBottom w:val="20"/>
              <w:divBdr>
                <w:top w:val="none" w:sz="0" w:space="0" w:color="auto"/>
                <w:left w:val="none" w:sz="0" w:space="0" w:color="auto"/>
                <w:bottom w:val="none" w:sz="0" w:space="0" w:color="auto"/>
                <w:right w:val="none" w:sz="0" w:space="0" w:color="auto"/>
              </w:divBdr>
            </w:div>
            <w:div w:id="528370958">
              <w:marLeft w:val="0"/>
              <w:marRight w:val="0"/>
              <w:marTop w:val="0"/>
              <w:marBottom w:val="20"/>
              <w:divBdr>
                <w:top w:val="none" w:sz="0" w:space="0" w:color="auto"/>
                <w:left w:val="none" w:sz="0" w:space="0" w:color="auto"/>
                <w:bottom w:val="none" w:sz="0" w:space="0" w:color="auto"/>
                <w:right w:val="none" w:sz="0" w:space="0" w:color="auto"/>
              </w:divBdr>
            </w:div>
          </w:divsChild>
        </w:div>
        <w:div w:id="1852135436">
          <w:marLeft w:val="0"/>
          <w:marRight w:val="0"/>
          <w:marTop w:val="0"/>
          <w:marBottom w:val="20"/>
          <w:divBdr>
            <w:top w:val="none" w:sz="0" w:space="0" w:color="auto"/>
            <w:left w:val="none" w:sz="0" w:space="0" w:color="auto"/>
            <w:bottom w:val="none" w:sz="0" w:space="0" w:color="auto"/>
            <w:right w:val="none" w:sz="0" w:space="0" w:color="auto"/>
          </w:divBdr>
          <w:divsChild>
            <w:div w:id="361520800">
              <w:marLeft w:val="0"/>
              <w:marRight w:val="0"/>
              <w:marTop w:val="0"/>
              <w:marBottom w:val="20"/>
              <w:divBdr>
                <w:top w:val="none" w:sz="0" w:space="0" w:color="auto"/>
                <w:left w:val="none" w:sz="0" w:space="0" w:color="auto"/>
                <w:bottom w:val="none" w:sz="0" w:space="0" w:color="auto"/>
                <w:right w:val="none" w:sz="0" w:space="0" w:color="auto"/>
              </w:divBdr>
            </w:div>
            <w:div w:id="1418863270">
              <w:marLeft w:val="0"/>
              <w:marRight w:val="0"/>
              <w:marTop w:val="0"/>
              <w:marBottom w:val="20"/>
              <w:divBdr>
                <w:top w:val="none" w:sz="0" w:space="0" w:color="auto"/>
                <w:left w:val="none" w:sz="0" w:space="0" w:color="auto"/>
                <w:bottom w:val="none" w:sz="0" w:space="0" w:color="auto"/>
                <w:right w:val="none" w:sz="0" w:space="0" w:color="auto"/>
              </w:divBdr>
            </w:div>
            <w:div w:id="1504391988">
              <w:marLeft w:val="0"/>
              <w:marRight w:val="0"/>
              <w:marTop w:val="0"/>
              <w:marBottom w:val="20"/>
              <w:divBdr>
                <w:top w:val="none" w:sz="0" w:space="0" w:color="auto"/>
                <w:left w:val="none" w:sz="0" w:space="0" w:color="auto"/>
                <w:bottom w:val="none" w:sz="0" w:space="0" w:color="auto"/>
                <w:right w:val="none" w:sz="0" w:space="0" w:color="auto"/>
              </w:divBdr>
            </w:div>
          </w:divsChild>
        </w:div>
        <w:div w:id="1703162670">
          <w:marLeft w:val="0"/>
          <w:marRight w:val="0"/>
          <w:marTop w:val="0"/>
          <w:marBottom w:val="20"/>
          <w:divBdr>
            <w:top w:val="none" w:sz="0" w:space="0" w:color="auto"/>
            <w:left w:val="none" w:sz="0" w:space="0" w:color="auto"/>
            <w:bottom w:val="none" w:sz="0" w:space="0" w:color="auto"/>
            <w:right w:val="none" w:sz="0" w:space="0" w:color="auto"/>
          </w:divBdr>
        </w:div>
        <w:div w:id="1925987397">
          <w:marLeft w:val="0"/>
          <w:marRight w:val="0"/>
          <w:marTop w:val="0"/>
          <w:marBottom w:val="20"/>
          <w:divBdr>
            <w:top w:val="none" w:sz="0" w:space="0" w:color="auto"/>
            <w:left w:val="none" w:sz="0" w:space="0" w:color="auto"/>
            <w:bottom w:val="none" w:sz="0" w:space="0" w:color="auto"/>
            <w:right w:val="none" w:sz="0" w:space="0" w:color="auto"/>
          </w:divBdr>
        </w:div>
        <w:div w:id="1206478693">
          <w:marLeft w:val="0"/>
          <w:marRight w:val="0"/>
          <w:marTop w:val="0"/>
          <w:marBottom w:val="20"/>
          <w:divBdr>
            <w:top w:val="none" w:sz="0" w:space="0" w:color="auto"/>
            <w:left w:val="none" w:sz="0" w:space="0" w:color="auto"/>
            <w:bottom w:val="none" w:sz="0" w:space="0" w:color="auto"/>
            <w:right w:val="none" w:sz="0" w:space="0" w:color="auto"/>
          </w:divBdr>
        </w:div>
        <w:div w:id="816067761">
          <w:marLeft w:val="0"/>
          <w:marRight w:val="0"/>
          <w:marTop w:val="0"/>
          <w:marBottom w:val="20"/>
          <w:divBdr>
            <w:top w:val="none" w:sz="0" w:space="0" w:color="auto"/>
            <w:left w:val="none" w:sz="0" w:space="0" w:color="auto"/>
            <w:bottom w:val="none" w:sz="0" w:space="0" w:color="auto"/>
            <w:right w:val="none" w:sz="0" w:space="0" w:color="auto"/>
          </w:divBdr>
          <w:divsChild>
            <w:div w:id="697242150">
              <w:marLeft w:val="0"/>
              <w:marRight w:val="0"/>
              <w:marTop w:val="0"/>
              <w:marBottom w:val="20"/>
              <w:divBdr>
                <w:top w:val="none" w:sz="0" w:space="0" w:color="auto"/>
                <w:left w:val="none" w:sz="0" w:space="0" w:color="auto"/>
                <w:bottom w:val="none" w:sz="0" w:space="0" w:color="auto"/>
                <w:right w:val="none" w:sz="0" w:space="0" w:color="auto"/>
              </w:divBdr>
            </w:div>
            <w:div w:id="1137646848">
              <w:marLeft w:val="0"/>
              <w:marRight w:val="0"/>
              <w:marTop w:val="0"/>
              <w:marBottom w:val="20"/>
              <w:divBdr>
                <w:top w:val="none" w:sz="0" w:space="0" w:color="auto"/>
                <w:left w:val="none" w:sz="0" w:space="0" w:color="auto"/>
                <w:bottom w:val="none" w:sz="0" w:space="0" w:color="auto"/>
                <w:right w:val="none" w:sz="0" w:space="0" w:color="auto"/>
              </w:divBdr>
            </w:div>
            <w:div w:id="519660205">
              <w:marLeft w:val="0"/>
              <w:marRight w:val="0"/>
              <w:marTop w:val="0"/>
              <w:marBottom w:val="20"/>
              <w:divBdr>
                <w:top w:val="none" w:sz="0" w:space="0" w:color="auto"/>
                <w:left w:val="none" w:sz="0" w:space="0" w:color="auto"/>
                <w:bottom w:val="none" w:sz="0" w:space="0" w:color="auto"/>
                <w:right w:val="none" w:sz="0" w:space="0" w:color="auto"/>
              </w:divBdr>
            </w:div>
          </w:divsChild>
        </w:div>
        <w:div w:id="31466478">
          <w:marLeft w:val="0"/>
          <w:marRight w:val="0"/>
          <w:marTop w:val="0"/>
          <w:marBottom w:val="20"/>
          <w:divBdr>
            <w:top w:val="none" w:sz="0" w:space="0" w:color="auto"/>
            <w:left w:val="none" w:sz="0" w:space="0" w:color="auto"/>
            <w:bottom w:val="none" w:sz="0" w:space="0" w:color="auto"/>
            <w:right w:val="none" w:sz="0" w:space="0" w:color="auto"/>
          </w:divBdr>
          <w:divsChild>
            <w:div w:id="227426297">
              <w:marLeft w:val="0"/>
              <w:marRight w:val="0"/>
              <w:marTop w:val="0"/>
              <w:marBottom w:val="20"/>
              <w:divBdr>
                <w:top w:val="none" w:sz="0" w:space="0" w:color="auto"/>
                <w:left w:val="none" w:sz="0" w:space="0" w:color="auto"/>
                <w:bottom w:val="none" w:sz="0" w:space="0" w:color="auto"/>
                <w:right w:val="none" w:sz="0" w:space="0" w:color="auto"/>
              </w:divBdr>
            </w:div>
            <w:div w:id="1084107556">
              <w:marLeft w:val="0"/>
              <w:marRight w:val="0"/>
              <w:marTop w:val="0"/>
              <w:marBottom w:val="20"/>
              <w:divBdr>
                <w:top w:val="none" w:sz="0" w:space="0" w:color="auto"/>
                <w:left w:val="none" w:sz="0" w:space="0" w:color="auto"/>
                <w:bottom w:val="none" w:sz="0" w:space="0" w:color="auto"/>
                <w:right w:val="none" w:sz="0" w:space="0" w:color="auto"/>
              </w:divBdr>
            </w:div>
            <w:div w:id="323700531">
              <w:marLeft w:val="0"/>
              <w:marRight w:val="0"/>
              <w:marTop w:val="0"/>
              <w:marBottom w:val="20"/>
              <w:divBdr>
                <w:top w:val="none" w:sz="0" w:space="0" w:color="auto"/>
                <w:left w:val="none" w:sz="0" w:space="0" w:color="auto"/>
                <w:bottom w:val="none" w:sz="0" w:space="0" w:color="auto"/>
                <w:right w:val="none" w:sz="0" w:space="0" w:color="auto"/>
              </w:divBdr>
            </w:div>
          </w:divsChild>
        </w:div>
        <w:div w:id="1727289731">
          <w:marLeft w:val="0"/>
          <w:marRight w:val="0"/>
          <w:marTop w:val="0"/>
          <w:marBottom w:val="20"/>
          <w:divBdr>
            <w:top w:val="none" w:sz="0" w:space="0" w:color="auto"/>
            <w:left w:val="none" w:sz="0" w:space="0" w:color="auto"/>
            <w:bottom w:val="none" w:sz="0" w:space="0" w:color="auto"/>
            <w:right w:val="none" w:sz="0" w:space="0" w:color="auto"/>
          </w:divBdr>
        </w:div>
        <w:div w:id="482086018">
          <w:marLeft w:val="0"/>
          <w:marRight w:val="0"/>
          <w:marTop w:val="0"/>
          <w:marBottom w:val="20"/>
          <w:divBdr>
            <w:top w:val="none" w:sz="0" w:space="0" w:color="auto"/>
            <w:left w:val="none" w:sz="0" w:space="0" w:color="auto"/>
            <w:bottom w:val="none" w:sz="0" w:space="0" w:color="auto"/>
            <w:right w:val="none" w:sz="0" w:space="0" w:color="auto"/>
          </w:divBdr>
        </w:div>
        <w:div w:id="1775126885">
          <w:marLeft w:val="0"/>
          <w:marRight w:val="0"/>
          <w:marTop w:val="0"/>
          <w:marBottom w:val="20"/>
          <w:divBdr>
            <w:top w:val="none" w:sz="0" w:space="0" w:color="auto"/>
            <w:left w:val="none" w:sz="0" w:space="0" w:color="auto"/>
            <w:bottom w:val="none" w:sz="0" w:space="0" w:color="auto"/>
            <w:right w:val="none" w:sz="0" w:space="0" w:color="auto"/>
          </w:divBdr>
        </w:div>
        <w:div w:id="1286541966">
          <w:marLeft w:val="0"/>
          <w:marRight w:val="0"/>
          <w:marTop w:val="0"/>
          <w:marBottom w:val="20"/>
          <w:divBdr>
            <w:top w:val="none" w:sz="0" w:space="0" w:color="auto"/>
            <w:left w:val="none" w:sz="0" w:space="0" w:color="auto"/>
            <w:bottom w:val="none" w:sz="0" w:space="0" w:color="auto"/>
            <w:right w:val="none" w:sz="0" w:space="0" w:color="auto"/>
          </w:divBdr>
        </w:div>
        <w:div w:id="2080904768">
          <w:marLeft w:val="0"/>
          <w:marRight w:val="0"/>
          <w:marTop w:val="0"/>
          <w:marBottom w:val="20"/>
          <w:divBdr>
            <w:top w:val="none" w:sz="0" w:space="0" w:color="auto"/>
            <w:left w:val="none" w:sz="0" w:space="0" w:color="auto"/>
            <w:bottom w:val="none" w:sz="0" w:space="0" w:color="auto"/>
            <w:right w:val="none" w:sz="0" w:space="0" w:color="auto"/>
          </w:divBdr>
          <w:divsChild>
            <w:div w:id="1856843478">
              <w:marLeft w:val="0"/>
              <w:marRight w:val="0"/>
              <w:marTop w:val="0"/>
              <w:marBottom w:val="20"/>
              <w:divBdr>
                <w:top w:val="none" w:sz="0" w:space="0" w:color="auto"/>
                <w:left w:val="none" w:sz="0" w:space="0" w:color="auto"/>
                <w:bottom w:val="none" w:sz="0" w:space="0" w:color="auto"/>
                <w:right w:val="none" w:sz="0" w:space="0" w:color="auto"/>
              </w:divBdr>
            </w:div>
            <w:div w:id="1539392174">
              <w:marLeft w:val="0"/>
              <w:marRight w:val="0"/>
              <w:marTop w:val="0"/>
              <w:marBottom w:val="20"/>
              <w:divBdr>
                <w:top w:val="none" w:sz="0" w:space="0" w:color="auto"/>
                <w:left w:val="none" w:sz="0" w:space="0" w:color="auto"/>
                <w:bottom w:val="none" w:sz="0" w:space="0" w:color="auto"/>
                <w:right w:val="none" w:sz="0" w:space="0" w:color="auto"/>
              </w:divBdr>
            </w:div>
            <w:div w:id="581261104">
              <w:marLeft w:val="0"/>
              <w:marRight w:val="0"/>
              <w:marTop w:val="0"/>
              <w:marBottom w:val="20"/>
              <w:divBdr>
                <w:top w:val="none" w:sz="0" w:space="0" w:color="auto"/>
                <w:left w:val="none" w:sz="0" w:space="0" w:color="auto"/>
                <w:bottom w:val="none" w:sz="0" w:space="0" w:color="auto"/>
                <w:right w:val="none" w:sz="0" w:space="0" w:color="auto"/>
              </w:divBdr>
            </w:div>
          </w:divsChild>
        </w:div>
        <w:div w:id="1758599841">
          <w:marLeft w:val="0"/>
          <w:marRight w:val="0"/>
          <w:marTop w:val="0"/>
          <w:marBottom w:val="20"/>
          <w:divBdr>
            <w:top w:val="none" w:sz="0" w:space="0" w:color="auto"/>
            <w:left w:val="none" w:sz="0" w:space="0" w:color="auto"/>
            <w:bottom w:val="none" w:sz="0" w:space="0" w:color="auto"/>
            <w:right w:val="none" w:sz="0" w:space="0" w:color="auto"/>
          </w:divBdr>
          <w:divsChild>
            <w:div w:id="418335803">
              <w:marLeft w:val="0"/>
              <w:marRight w:val="0"/>
              <w:marTop w:val="0"/>
              <w:marBottom w:val="20"/>
              <w:divBdr>
                <w:top w:val="none" w:sz="0" w:space="0" w:color="auto"/>
                <w:left w:val="none" w:sz="0" w:space="0" w:color="auto"/>
                <w:bottom w:val="none" w:sz="0" w:space="0" w:color="auto"/>
                <w:right w:val="none" w:sz="0" w:space="0" w:color="auto"/>
              </w:divBdr>
            </w:div>
            <w:div w:id="50735937">
              <w:marLeft w:val="0"/>
              <w:marRight w:val="0"/>
              <w:marTop w:val="0"/>
              <w:marBottom w:val="20"/>
              <w:divBdr>
                <w:top w:val="none" w:sz="0" w:space="0" w:color="auto"/>
                <w:left w:val="none" w:sz="0" w:space="0" w:color="auto"/>
                <w:bottom w:val="none" w:sz="0" w:space="0" w:color="auto"/>
                <w:right w:val="none" w:sz="0" w:space="0" w:color="auto"/>
              </w:divBdr>
            </w:div>
            <w:div w:id="1735542385">
              <w:marLeft w:val="0"/>
              <w:marRight w:val="0"/>
              <w:marTop w:val="0"/>
              <w:marBottom w:val="20"/>
              <w:divBdr>
                <w:top w:val="none" w:sz="0" w:space="0" w:color="auto"/>
                <w:left w:val="none" w:sz="0" w:space="0" w:color="auto"/>
                <w:bottom w:val="none" w:sz="0" w:space="0" w:color="auto"/>
                <w:right w:val="none" w:sz="0" w:space="0" w:color="auto"/>
              </w:divBdr>
            </w:div>
          </w:divsChild>
        </w:div>
        <w:div w:id="903300488">
          <w:marLeft w:val="0"/>
          <w:marRight w:val="0"/>
          <w:marTop w:val="0"/>
          <w:marBottom w:val="20"/>
          <w:divBdr>
            <w:top w:val="none" w:sz="0" w:space="0" w:color="auto"/>
            <w:left w:val="none" w:sz="0" w:space="0" w:color="auto"/>
            <w:bottom w:val="none" w:sz="0" w:space="0" w:color="auto"/>
            <w:right w:val="none" w:sz="0" w:space="0" w:color="auto"/>
          </w:divBdr>
          <w:divsChild>
            <w:div w:id="271134945">
              <w:marLeft w:val="0"/>
              <w:marRight w:val="0"/>
              <w:marTop w:val="0"/>
              <w:marBottom w:val="20"/>
              <w:divBdr>
                <w:top w:val="none" w:sz="0" w:space="0" w:color="auto"/>
                <w:left w:val="none" w:sz="0" w:space="0" w:color="auto"/>
                <w:bottom w:val="none" w:sz="0" w:space="0" w:color="auto"/>
                <w:right w:val="none" w:sz="0" w:space="0" w:color="auto"/>
              </w:divBdr>
            </w:div>
            <w:div w:id="777485774">
              <w:marLeft w:val="0"/>
              <w:marRight w:val="0"/>
              <w:marTop w:val="0"/>
              <w:marBottom w:val="20"/>
              <w:divBdr>
                <w:top w:val="none" w:sz="0" w:space="0" w:color="auto"/>
                <w:left w:val="none" w:sz="0" w:space="0" w:color="auto"/>
                <w:bottom w:val="none" w:sz="0" w:space="0" w:color="auto"/>
                <w:right w:val="none" w:sz="0" w:space="0" w:color="auto"/>
              </w:divBdr>
            </w:div>
            <w:div w:id="1975597165">
              <w:marLeft w:val="0"/>
              <w:marRight w:val="0"/>
              <w:marTop w:val="0"/>
              <w:marBottom w:val="20"/>
              <w:divBdr>
                <w:top w:val="none" w:sz="0" w:space="0" w:color="auto"/>
                <w:left w:val="none" w:sz="0" w:space="0" w:color="auto"/>
                <w:bottom w:val="none" w:sz="0" w:space="0" w:color="auto"/>
                <w:right w:val="none" w:sz="0" w:space="0" w:color="auto"/>
              </w:divBdr>
            </w:div>
          </w:divsChild>
        </w:div>
        <w:div w:id="1041445112">
          <w:marLeft w:val="0"/>
          <w:marRight w:val="0"/>
          <w:marTop w:val="0"/>
          <w:marBottom w:val="20"/>
          <w:divBdr>
            <w:top w:val="none" w:sz="0" w:space="0" w:color="auto"/>
            <w:left w:val="none" w:sz="0" w:space="0" w:color="auto"/>
            <w:bottom w:val="none" w:sz="0" w:space="0" w:color="auto"/>
            <w:right w:val="none" w:sz="0" w:space="0" w:color="auto"/>
          </w:divBdr>
          <w:divsChild>
            <w:div w:id="263655383">
              <w:marLeft w:val="0"/>
              <w:marRight w:val="0"/>
              <w:marTop w:val="0"/>
              <w:marBottom w:val="20"/>
              <w:divBdr>
                <w:top w:val="none" w:sz="0" w:space="0" w:color="auto"/>
                <w:left w:val="none" w:sz="0" w:space="0" w:color="auto"/>
                <w:bottom w:val="none" w:sz="0" w:space="0" w:color="auto"/>
                <w:right w:val="none" w:sz="0" w:space="0" w:color="auto"/>
              </w:divBdr>
            </w:div>
            <w:div w:id="1034695524">
              <w:marLeft w:val="0"/>
              <w:marRight w:val="0"/>
              <w:marTop w:val="0"/>
              <w:marBottom w:val="20"/>
              <w:divBdr>
                <w:top w:val="none" w:sz="0" w:space="0" w:color="auto"/>
                <w:left w:val="none" w:sz="0" w:space="0" w:color="auto"/>
                <w:bottom w:val="none" w:sz="0" w:space="0" w:color="auto"/>
                <w:right w:val="none" w:sz="0" w:space="0" w:color="auto"/>
              </w:divBdr>
            </w:div>
            <w:div w:id="597560222">
              <w:marLeft w:val="0"/>
              <w:marRight w:val="0"/>
              <w:marTop w:val="0"/>
              <w:marBottom w:val="20"/>
              <w:divBdr>
                <w:top w:val="none" w:sz="0" w:space="0" w:color="auto"/>
                <w:left w:val="none" w:sz="0" w:space="0" w:color="auto"/>
                <w:bottom w:val="none" w:sz="0" w:space="0" w:color="auto"/>
                <w:right w:val="none" w:sz="0" w:space="0" w:color="auto"/>
              </w:divBdr>
            </w:div>
          </w:divsChild>
        </w:div>
        <w:div w:id="586815358">
          <w:marLeft w:val="0"/>
          <w:marRight w:val="0"/>
          <w:marTop w:val="0"/>
          <w:marBottom w:val="20"/>
          <w:divBdr>
            <w:top w:val="none" w:sz="0" w:space="0" w:color="auto"/>
            <w:left w:val="none" w:sz="0" w:space="0" w:color="auto"/>
            <w:bottom w:val="none" w:sz="0" w:space="0" w:color="auto"/>
            <w:right w:val="none" w:sz="0" w:space="0" w:color="auto"/>
          </w:divBdr>
        </w:div>
        <w:div w:id="1476332290">
          <w:marLeft w:val="0"/>
          <w:marRight w:val="0"/>
          <w:marTop w:val="0"/>
          <w:marBottom w:val="20"/>
          <w:divBdr>
            <w:top w:val="none" w:sz="0" w:space="0" w:color="auto"/>
            <w:left w:val="none" w:sz="0" w:space="0" w:color="auto"/>
            <w:bottom w:val="none" w:sz="0" w:space="0" w:color="auto"/>
            <w:right w:val="none" w:sz="0" w:space="0" w:color="auto"/>
          </w:divBdr>
        </w:div>
        <w:div w:id="1598782919">
          <w:marLeft w:val="0"/>
          <w:marRight w:val="0"/>
          <w:marTop w:val="0"/>
          <w:marBottom w:val="20"/>
          <w:divBdr>
            <w:top w:val="none" w:sz="0" w:space="0" w:color="auto"/>
            <w:left w:val="none" w:sz="0" w:space="0" w:color="auto"/>
            <w:bottom w:val="none" w:sz="0" w:space="0" w:color="auto"/>
            <w:right w:val="none" w:sz="0" w:space="0" w:color="auto"/>
          </w:divBdr>
        </w:div>
        <w:div w:id="8801981">
          <w:marLeft w:val="0"/>
          <w:marRight w:val="0"/>
          <w:marTop w:val="0"/>
          <w:marBottom w:val="20"/>
          <w:divBdr>
            <w:top w:val="none" w:sz="0" w:space="0" w:color="auto"/>
            <w:left w:val="none" w:sz="0" w:space="0" w:color="auto"/>
            <w:bottom w:val="none" w:sz="0" w:space="0" w:color="auto"/>
            <w:right w:val="none" w:sz="0" w:space="0" w:color="auto"/>
          </w:divBdr>
          <w:divsChild>
            <w:div w:id="1653563267">
              <w:marLeft w:val="0"/>
              <w:marRight w:val="0"/>
              <w:marTop w:val="0"/>
              <w:marBottom w:val="20"/>
              <w:divBdr>
                <w:top w:val="none" w:sz="0" w:space="0" w:color="auto"/>
                <w:left w:val="none" w:sz="0" w:space="0" w:color="auto"/>
                <w:bottom w:val="none" w:sz="0" w:space="0" w:color="auto"/>
                <w:right w:val="none" w:sz="0" w:space="0" w:color="auto"/>
              </w:divBdr>
            </w:div>
            <w:div w:id="1520242138">
              <w:marLeft w:val="0"/>
              <w:marRight w:val="0"/>
              <w:marTop w:val="0"/>
              <w:marBottom w:val="20"/>
              <w:divBdr>
                <w:top w:val="none" w:sz="0" w:space="0" w:color="auto"/>
                <w:left w:val="none" w:sz="0" w:space="0" w:color="auto"/>
                <w:bottom w:val="none" w:sz="0" w:space="0" w:color="auto"/>
                <w:right w:val="none" w:sz="0" w:space="0" w:color="auto"/>
              </w:divBdr>
            </w:div>
            <w:div w:id="1582179394">
              <w:marLeft w:val="0"/>
              <w:marRight w:val="0"/>
              <w:marTop w:val="0"/>
              <w:marBottom w:val="20"/>
              <w:divBdr>
                <w:top w:val="none" w:sz="0" w:space="0" w:color="auto"/>
                <w:left w:val="none" w:sz="0" w:space="0" w:color="auto"/>
                <w:bottom w:val="none" w:sz="0" w:space="0" w:color="auto"/>
                <w:right w:val="none" w:sz="0" w:space="0" w:color="auto"/>
              </w:divBdr>
            </w:div>
          </w:divsChild>
        </w:div>
        <w:div w:id="446506932">
          <w:marLeft w:val="0"/>
          <w:marRight w:val="0"/>
          <w:marTop w:val="0"/>
          <w:marBottom w:val="20"/>
          <w:divBdr>
            <w:top w:val="none" w:sz="0" w:space="0" w:color="auto"/>
            <w:left w:val="none" w:sz="0" w:space="0" w:color="auto"/>
            <w:bottom w:val="none" w:sz="0" w:space="0" w:color="auto"/>
            <w:right w:val="none" w:sz="0" w:space="0" w:color="auto"/>
          </w:divBdr>
          <w:divsChild>
            <w:div w:id="1060439778">
              <w:marLeft w:val="0"/>
              <w:marRight w:val="0"/>
              <w:marTop w:val="0"/>
              <w:marBottom w:val="20"/>
              <w:divBdr>
                <w:top w:val="none" w:sz="0" w:space="0" w:color="auto"/>
                <w:left w:val="none" w:sz="0" w:space="0" w:color="auto"/>
                <w:bottom w:val="none" w:sz="0" w:space="0" w:color="auto"/>
                <w:right w:val="none" w:sz="0" w:space="0" w:color="auto"/>
              </w:divBdr>
            </w:div>
            <w:div w:id="685445999">
              <w:marLeft w:val="0"/>
              <w:marRight w:val="0"/>
              <w:marTop w:val="0"/>
              <w:marBottom w:val="20"/>
              <w:divBdr>
                <w:top w:val="none" w:sz="0" w:space="0" w:color="auto"/>
                <w:left w:val="none" w:sz="0" w:space="0" w:color="auto"/>
                <w:bottom w:val="none" w:sz="0" w:space="0" w:color="auto"/>
                <w:right w:val="none" w:sz="0" w:space="0" w:color="auto"/>
              </w:divBdr>
            </w:div>
            <w:div w:id="90394020">
              <w:marLeft w:val="0"/>
              <w:marRight w:val="0"/>
              <w:marTop w:val="0"/>
              <w:marBottom w:val="20"/>
              <w:divBdr>
                <w:top w:val="none" w:sz="0" w:space="0" w:color="auto"/>
                <w:left w:val="none" w:sz="0" w:space="0" w:color="auto"/>
                <w:bottom w:val="none" w:sz="0" w:space="0" w:color="auto"/>
                <w:right w:val="none" w:sz="0" w:space="0" w:color="auto"/>
              </w:divBdr>
            </w:div>
          </w:divsChild>
        </w:div>
        <w:div w:id="901329186">
          <w:marLeft w:val="0"/>
          <w:marRight w:val="0"/>
          <w:marTop w:val="0"/>
          <w:marBottom w:val="20"/>
          <w:divBdr>
            <w:top w:val="none" w:sz="0" w:space="0" w:color="auto"/>
            <w:left w:val="none" w:sz="0" w:space="0" w:color="auto"/>
            <w:bottom w:val="none" w:sz="0" w:space="0" w:color="auto"/>
            <w:right w:val="none" w:sz="0" w:space="0" w:color="auto"/>
          </w:divBdr>
        </w:div>
        <w:div w:id="1758478916">
          <w:marLeft w:val="0"/>
          <w:marRight w:val="0"/>
          <w:marTop w:val="0"/>
          <w:marBottom w:val="20"/>
          <w:divBdr>
            <w:top w:val="none" w:sz="0" w:space="0" w:color="auto"/>
            <w:left w:val="none" w:sz="0" w:space="0" w:color="auto"/>
            <w:bottom w:val="none" w:sz="0" w:space="0" w:color="auto"/>
            <w:right w:val="none" w:sz="0" w:space="0" w:color="auto"/>
          </w:divBdr>
        </w:div>
        <w:div w:id="1218317850">
          <w:marLeft w:val="0"/>
          <w:marRight w:val="0"/>
          <w:marTop w:val="0"/>
          <w:marBottom w:val="20"/>
          <w:divBdr>
            <w:top w:val="none" w:sz="0" w:space="0" w:color="auto"/>
            <w:left w:val="none" w:sz="0" w:space="0" w:color="auto"/>
            <w:bottom w:val="none" w:sz="0" w:space="0" w:color="auto"/>
            <w:right w:val="none" w:sz="0" w:space="0" w:color="auto"/>
          </w:divBdr>
        </w:div>
        <w:div w:id="2122143600">
          <w:marLeft w:val="0"/>
          <w:marRight w:val="0"/>
          <w:marTop w:val="0"/>
          <w:marBottom w:val="20"/>
          <w:divBdr>
            <w:top w:val="none" w:sz="0" w:space="0" w:color="auto"/>
            <w:left w:val="none" w:sz="0" w:space="0" w:color="auto"/>
            <w:bottom w:val="none" w:sz="0" w:space="0" w:color="auto"/>
            <w:right w:val="none" w:sz="0" w:space="0" w:color="auto"/>
          </w:divBdr>
        </w:div>
        <w:div w:id="2079086895">
          <w:marLeft w:val="0"/>
          <w:marRight w:val="0"/>
          <w:marTop w:val="0"/>
          <w:marBottom w:val="20"/>
          <w:divBdr>
            <w:top w:val="none" w:sz="0" w:space="0" w:color="auto"/>
            <w:left w:val="none" w:sz="0" w:space="0" w:color="auto"/>
            <w:bottom w:val="none" w:sz="0" w:space="0" w:color="auto"/>
            <w:right w:val="none" w:sz="0" w:space="0" w:color="auto"/>
          </w:divBdr>
        </w:div>
        <w:div w:id="132523600">
          <w:marLeft w:val="0"/>
          <w:marRight w:val="0"/>
          <w:marTop w:val="0"/>
          <w:marBottom w:val="20"/>
          <w:divBdr>
            <w:top w:val="none" w:sz="0" w:space="0" w:color="auto"/>
            <w:left w:val="none" w:sz="0" w:space="0" w:color="auto"/>
            <w:bottom w:val="none" w:sz="0" w:space="0" w:color="auto"/>
            <w:right w:val="none" w:sz="0" w:space="0" w:color="auto"/>
          </w:divBdr>
        </w:div>
        <w:div w:id="1852377952">
          <w:marLeft w:val="0"/>
          <w:marRight w:val="0"/>
          <w:marTop w:val="0"/>
          <w:marBottom w:val="20"/>
          <w:divBdr>
            <w:top w:val="none" w:sz="0" w:space="0" w:color="auto"/>
            <w:left w:val="none" w:sz="0" w:space="0" w:color="auto"/>
            <w:bottom w:val="none" w:sz="0" w:space="0" w:color="auto"/>
            <w:right w:val="none" w:sz="0" w:space="0" w:color="auto"/>
          </w:divBdr>
        </w:div>
        <w:div w:id="1807119533">
          <w:marLeft w:val="0"/>
          <w:marRight w:val="0"/>
          <w:marTop w:val="0"/>
          <w:marBottom w:val="20"/>
          <w:divBdr>
            <w:top w:val="none" w:sz="0" w:space="0" w:color="auto"/>
            <w:left w:val="none" w:sz="0" w:space="0" w:color="auto"/>
            <w:bottom w:val="none" w:sz="0" w:space="0" w:color="auto"/>
            <w:right w:val="none" w:sz="0" w:space="0" w:color="auto"/>
          </w:divBdr>
        </w:div>
        <w:div w:id="872839703">
          <w:marLeft w:val="0"/>
          <w:marRight w:val="0"/>
          <w:marTop w:val="0"/>
          <w:marBottom w:val="20"/>
          <w:divBdr>
            <w:top w:val="none" w:sz="0" w:space="0" w:color="auto"/>
            <w:left w:val="none" w:sz="0" w:space="0" w:color="auto"/>
            <w:bottom w:val="none" w:sz="0" w:space="0" w:color="auto"/>
            <w:right w:val="none" w:sz="0" w:space="0" w:color="auto"/>
          </w:divBdr>
        </w:div>
        <w:div w:id="1989551023">
          <w:marLeft w:val="0"/>
          <w:marRight w:val="0"/>
          <w:marTop w:val="0"/>
          <w:marBottom w:val="20"/>
          <w:divBdr>
            <w:top w:val="none" w:sz="0" w:space="0" w:color="auto"/>
            <w:left w:val="none" w:sz="0" w:space="0" w:color="auto"/>
            <w:bottom w:val="none" w:sz="0" w:space="0" w:color="auto"/>
            <w:right w:val="none" w:sz="0" w:space="0" w:color="auto"/>
          </w:divBdr>
        </w:div>
        <w:div w:id="303892687">
          <w:marLeft w:val="0"/>
          <w:marRight w:val="0"/>
          <w:marTop w:val="0"/>
          <w:marBottom w:val="20"/>
          <w:divBdr>
            <w:top w:val="none" w:sz="0" w:space="0" w:color="auto"/>
            <w:left w:val="none" w:sz="0" w:space="0" w:color="auto"/>
            <w:bottom w:val="none" w:sz="0" w:space="0" w:color="auto"/>
            <w:right w:val="none" w:sz="0" w:space="0" w:color="auto"/>
          </w:divBdr>
          <w:divsChild>
            <w:div w:id="2031252416">
              <w:marLeft w:val="0"/>
              <w:marRight w:val="0"/>
              <w:marTop w:val="0"/>
              <w:marBottom w:val="20"/>
              <w:divBdr>
                <w:top w:val="none" w:sz="0" w:space="0" w:color="auto"/>
                <w:left w:val="none" w:sz="0" w:space="0" w:color="auto"/>
                <w:bottom w:val="none" w:sz="0" w:space="0" w:color="auto"/>
                <w:right w:val="none" w:sz="0" w:space="0" w:color="auto"/>
              </w:divBdr>
            </w:div>
            <w:div w:id="911541905">
              <w:marLeft w:val="0"/>
              <w:marRight w:val="0"/>
              <w:marTop w:val="0"/>
              <w:marBottom w:val="20"/>
              <w:divBdr>
                <w:top w:val="none" w:sz="0" w:space="0" w:color="auto"/>
                <w:left w:val="none" w:sz="0" w:space="0" w:color="auto"/>
                <w:bottom w:val="none" w:sz="0" w:space="0" w:color="auto"/>
                <w:right w:val="none" w:sz="0" w:space="0" w:color="auto"/>
              </w:divBdr>
            </w:div>
            <w:div w:id="1670717810">
              <w:marLeft w:val="0"/>
              <w:marRight w:val="0"/>
              <w:marTop w:val="0"/>
              <w:marBottom w:val="20"/>
              <w:divBdr>
                <w:top w:val="none" w:sz="0" w:space="0" w:color="auto"/>
                <w:left w:val="none" w:sz="0" w:space="0" w:color="auto"/>
                <w:bottom w:val="none" w:sz="0" w:space="0" w:color="auto"/>
                <w:right w:val="none" w:sz="0" w:space="0" w:color="auto"/>
              </w:divBdr>
            </w:div>
          </w:divsChild>
        </w:div>
        <w:div w:id="237835755">
          <w:marLeft w:val="0"/>
          <w:marRight w:val="0"/>
          <w:marTop w:val="0"/>
          <w:marBottom w:val="20"/>
          <w:divBdr>
            <w:top w:val="none" w:sz="0" w:space="0" w:color="auto"/>
            <w:left w:val="none" w:sz="0" w:space="0" w:color="auto"/>
            <w:bottom w:val="none" w:sz="0" w:space="0" w:color="auto"/>
            <w:right w:val="none" w:sz="0" w:space="0" w:color="auto"/>
          </w:divBdr>
          <w:divsChild>
            <w:div w:id="1901096056">
              <w:marLeft w:val="0"/>
              <w:marRight w:val="0"/>
              <w:marTop w:val="0"/>
              <w:marBottom w:val="20"/>
              <w:divBdr>
                <w:top w:val="none" w:sz="0" w:space="0" w:color="auto"/>
                <w:left w:val="none" w:sz="0" w:space="0" w:color="auto"/>
                <w:bottom w:val="none" w:sz="0" w:space="0" w:color="auto"/>
                <w:right w:val="none" w:sz="0" w:space="0" w:color="auto"/>
              </w:divBdr>
            </w:div>
            <w:div w:id="1432822871">
              <w:marLeft w:val="0"/>
              <w:marRight w:val="0"/>
              <w:marTop w:val="0"/>
              <w:marBottom w:val="20"/>
              <w:divBdr>
                <w:top w:val="none" w:sz="0" w:space="0" w:color="auto"/>
                <w:left w:val="none" w:sz="0" w:space="0" w:color="auto"/>
                <w:bottom w:val="none" w:sz="0" w:space="0" w:color="auto"/>
                <w:right w:val="none" w:sz="0" w:space="0" w:color="auto"/>
              </w:divBdr>
            </w:div>
            <w:div w:id="790785469">
              <w:marLeft w:val="0"/>
              <w:marRight w:val="0"/>
              <w:marTop w:val="0"/>
              <w:marBottom w:val="20"/>
              <w:divBdr>
                <w:top w:val="none" w:sz="0" w:space="0" w:color="auto"/>
                <w:left w:val="none" w:sz="0" w:space="0" w:color="auto"/>
                <w:bottom w:val="none" w:sz="0" w:space="0" w:color="auto"/>
                <w:right w:val="none" w:sz="0" w:space="0" w:color="auto"/>
              </w:divBdr>
            </w:div>
          </w:divsChild>
        </w:div>
        <w:div w:id="782463608">
          <w:marLeft w:val="0"/>
          <w:marRight w:val="0"/>
          <w:marTop w:val="0"/>
          <w:marBottom w:val="20"/>
          <w:divBdr>
            <w:top w:val="none" w:sz="0" w:space="0" w:color="auto"/>
            <w:left w:val="none" w:sz="0" w:space="0" w:color="auto"/>
            <w:bottom w:val="none" w:sz="0" w:space="0" w:color="auto"/>
            <w:right w:val="none" w:sz="0" w:space="0" w:color="auto"/>
          </w:divBdr>
          <w:divsChild>
            <w:div w:id="1697269221">
              <w:marLeft w:val="0"/>
              <w:marRight w:val="0"/>
              <w:marTop w:val="0"/>
              <w:marBottom w:val="20"/>
              <w:divBdr>
                <w:top w:val="none" w:sz="0" w:space="0" w:color="auto"/>
                <w:left w:val="none" w:sz="0" w:space="0" w:color="auto"/>
                <w:bottom w:val="none" w:sz="0" w:space="0" w:color="auto"/>
                <w:right w:val="none" w:sz="0" w:space="0" w:color="auto"/>
              </w:divBdr>
            </w:div>
            <w:div w:id="2117165835">
              <w:marLeft w:val="0"/>
              <w:marRight w:val="0"/>
              <w:marTop w:val="0"/>
              <w:marBottom w:val="20"/>
              <w:divBdr>
                <w:top w:val="none" w:sz="0" w:space="0" w:color="auto"/>
                <w:left w:val="none" w:sz="0" w:space="0" w:color="auto"/>
                <w:bottom w:val="none" w:sz="0" w:space="0" w:color="auto"/>
                <w:right w:val="none" w:sz="0" w:space="0" w:color="auto"/>
              </w:divBdr>
            </w:div>
            <w:div w:id="1373193609">
              <w:marLeft w:val="0"/>
              <w:marRight w:val="0"/>
              <w:marTop w:val="0"/>
              <w:marBottom w:val="20"/>
              <w:divBdr>
                <w:top w:val="none" w:sz="0" w:space="0" w:color="auto"/>
                <w:left w:val="none" w:sz="0" w:space="0" w:color="auto"/>
                <w:bottom w:val="none" w:sz="0" w:space="0" w:color="auto"/>
                <w:right w:val="none" w:sz="0" w:space="0" w:color="auto"/>
              </w:divBdr>
            </w:div>
          </w:divsChild>
        </w:div>
        <w:div w:id="274606743">
          <w:marLeft w:val="0"/>
          <w:marRight w:val="0"/>
          <w:marTop w:val="0"/>
          <w:marBottom w:val="20"/>
          <w:divBdr>
            <w:top w:val="none" w:sz="0" w:space="0" w:color="auto"/>
            <w:left w:val="none" w:sz="0" w:space="0" w:color="auto"/>
            <w:bottom w:val="none" w:sz="0" w:space="0" w:color="auto"/>
            <w:right w:val="none" w:sz="0" w:space="0" w:color="auto"/>
          </w:divBdr>
        </w:div>
        <w:div w:id="41951410">
          <w:marLeft w:val="0"/>
          <w:marRight w:val="0"/>
          <w:marTop w:val="0"/>
          <w:marBottom w:val="20"/>
          <w:divBdr>
            <w:top w:val="none" w:sz="0" w:space="0" w:color="auto"/>
            <w:left w:val="none" w:sz="0" w:space="0" w:color="auto"/>
            <w:bottom w:val="none" w:sz="0" w:space="0" w:color="auto"/>
            <w:right w:val="none" w:sz="0" w:space="0" w:color="auto"/>
          </w:divBdr>
        </w:div>
        <w:div w:id="1840463465">
          <w:marLeft w:val="0"/>
          <w:marRight w:val="0"/>
          <w:marTop w:val="0"/>
          <w:marBottom w:val="20"/>
          <w:divBdr>
            <w:top w:val="none" w:sz="0" w:space="0" w:color="auto"/>
            <w:left w:val="none" w:sz="0" w:space="0" w:color="auto"/>
            <w:bottom w:val="none" w:sz="0" w:space="0" w:color="auto"/>
            <w:right w:val="none" w:sz="0" w:space="0" w:color="auto"/>
          </w:divBdr>
        </w:div>
        <w:div w:id="1986625193">
          <w:marLeft w:val="0"/>
          <w:marRight w:val="0"/>
          <w:marTop w:val="0"/>
          <w:marBottom w:val="20"/>
          <w:divBdr>
            <w:top w:val="none" w:sz="0" w:space="0" w:color="auto"/>
            <w:left w:val="none" w:sz="0" w:space="0" w:color="auto"/>
            <w:bottom w:val="none" w:sz="0" w:space="0" w:color="auto"/>
            <w:right w:val="none" w:sz="0" w:space="0" w:color="auto"/>
          </w:divBdr>
          <w:divsChild>
            <w:div w:id="1797408674">
              <w:marLeft w:val="0"/>
              <w:marRight w:val="0"/>
              <w:marTop w:val="0"/>
              <w:marBottom w:val="20"/>
              <w:divBdr>
                <w:top w:val="none" w:sz="0" w:space="0" w:color="auto"/>
                <w:left w:val="none" w:sz="0" w:space="0" w:color="auto"/>
                <w:bottom w:val="none" w:sz="0" w:space="0" w:color="auto"/>
                <w:right w:val="none" w:sz="0" w:space="0" w:color="auto"/>
              </w:divBdr>
            </w:div>
            <w:div w:id="667555867">
              <w:marLeft w:val="0"/>
              <w:marRight w:val="0"/>
              <w:marTop w:val="0"/>
              <w:marBottom w:val="20"/>
              <w:divBdr>
                <w:top w:val="none" w:sz="0" w:space="0" w:color="auto"/>
                <w:left w:val="none" w:sz="0" w:space="0" w:color="auto"/>
                <w:bottom w:val="none" w:sz="0" w:space="0" w:color="auto"/>
                <w:right w:val="none" w:sz="0" w:space="0" w:color="auto"/>
              </w:divBdr>
            </w:div>
            <w:div w:id="1508204844">
              <w:marLeft w:val="0"/>
              <w:marRight w:val="0"/>
              <w:marTop w:val="0"/>
              <w:marBottom w:val="20"/>
              <w:divBdr>
                <w:top w:val="none" w:sz="0" w:space="0" w:color="auto"/>
                <w:left w:val="none" w:sz="0" w:space="0" w:color="auto"/>
                <w:bottom w:val="none" w:sz="0" w:space="0" w:color="auto"/>
                <w:right w:val="none" w:sz="0" w:space="0" w:color="auto"/>
              </w:divBdr>
            </w:div>
          </w:divsChild>
        </w:div>
        <w:div w:id="666591730">
          <w:marLeft w:val="0"/>
          <w:marRight w:val="0"/>
          <w:marTop w:val="0"/>
          <w:marBottom w:val="20"/>
          <w:divBdr>
            <w:top w:val="none" w:sz="0" w:space="0" w:color="auto"/>
            <w:left w:val="none" w:sz="0" w:space="0" w:color="auto"/>
            <w:bottom w:val="none" w:sz="0" w:space="0" w:color="auto"/>
            <w:right w:val="none" w:sz="0" w:space="0" w:color="auto"/>
          </w:divBdr>
          <w:divsChild>
            <w:div w:id="1190870440">
              <w:marLeft w:val="0"/>
              <w:marRight w:val="0"/>
              <w:marTop w:val="0"/>
              <w:marBottom w:val="20"/>
              <w:divBdr>
                <w:top w:val="none" w:sz="0" w:space="0" w:color="auto"/>
                <w:left w:val="none" w:sz="0" w:space="0" w:color="auto"/>
                <w:bottom w:val="none" w:sz="0" w:space="0" w:color="auto"/>
                <w:right w:val="none" w:sz="0" w:space="0" w:color="auto"/>
              </w:divBdr>
            </w:div>
            <w:div w:id="2033335161">
              <w:marLeft w:val="0"/>
              <w:marRight w:val="0"/>
              <w:marTop w:val="0"/>
              <w:marBottom w:val="20"/>
              <w:divBdr>
                <w:top w:val="none" w:sz="0" w:space="0" w:color="auto"/>
                <w:left w:val="none" w:sz="0" w:space="0" w:color="auto"/>
                <w:bottom w:val="none" w:sz="0" w:space="0" w:color="auto"/>
                <w:right w:val="none" w:sz="0" w:space="0" w:color="auto"/>
              </w:divBdr>
            </w:div>
            <w:div w:id="937441432">
              <w:marLeft w:val="0"/>
              <w:marRight w:val="0"/>
              <w:marTop w:val="0"/>
              <w:marBottom w:val="20"/>
              <w:divBdr>
                <w:top w:val="none" w:sz="0" w:space="0" w:color="auto"/>
                <w:left w:val="none" w:sz="0" w:space="0" w:color="auto"/>
                <w:bottom w:val="none" w:sz="0" w:space="0" w:color="auto"/>
                <w:right w:val="none" w:sz="0" w:space="0" w:color="auto"/>
              </w:divBdr>
            </w:div>
          </w:divsChild>
        </w:div>
        <w:div w:id="596980630">
          <w:marLeft w:val="0"/>
          <w:marRight w:val="0"/>
          <w:marTop w:val="0"/>
          <w:marBottom w:val="20"/>
          <w:divBdr>
            <w:top w:val="none" w:sz="0" w:space="0" w:color="auto"/>
            <w:left w:val="none" w:sz="0" w:space="0" w:color="auto"/>
            <w:bottom w:val="none" w:sz="0" w:space="0" w:color="auto"/>
            <w:right w:val="none" w:sz="0" w:space="0" w:color="auto"/>
          </w:divBdr>
        </w:div>
        <w:div w:id="523203286">
          <w:marLeft w:val="0"/>
          <w:marRight w:val="0"/>
          <w:marTop w:val="0"/>
          <w:marBottom w:val="20"/>
          <w:divBdr>
            <w:top w:val="none" w:sz="0" w:space="0" w:color="auto"/>
            <w:left w:val="none" w:sz="0" w:space="0" w:color="auto"/>
            <w:bottom w:val="none" w:sz="0" w:space="0" w:color="auto"/>
            <w:right w:val="none" w:sz="0" w:space="0" w:color="auto"/>
          </w:divBdr>
        </w:div>
        <w:div w:id="320013418">
          <w:marLeft w:val="0"/>
          <w:marRight w:val="0"/>
          <w:marTop w:val="0"/>
          <w:marBottom w:val="20"/>
          <w:divBdr>
            <w:top w:val="none" w:sz="0" w:space="0" w:color="auto"/>
            <w:left w:val="none" w:sz="0" w:space="0" w:color="auto"/>
            <w:bottom w:val="none" w:sz="0" w:space="0" w:color="auto"/>
            <w:right w:val="none" w:sz="0" w:space="0" w:color="auto"/>
          </w:divBdr>
        </w:div>
        <w:div w:id="1759593040">
          <w:marLeft w:val="0"/>
          <w:marRight w:val="0"/>
          <w:marTop w:val="0"/>
          <w:marBottom w:val="20"/>
          <w:divBdr>
            <w:top w:val="none" w:sz="0" w:space="0" w:color="auto"/>
            <w:left w:val="none" w:sz="0" w:space="0" w:color="auto"/>
            <w:bottom w:val="none" w:sz="0" w:space="0" w:color="auto"/>
            <w:right w:val="none" w:sz="0" w:space="0" w:color="auto"/>
          </w:divBdr>
          <w:divsChild>
            <w:div w:id="1355153941">
              <w:marLeft w:val="0"/>
              <w:marRight w:val="0"/>
              <w:marTop w:val="0"/>
              <w:marBottom w:val="20"/>
              <w:divBdr>
                <w:top w:val="none" w:sz="0" w:space="0" w:color="auto"/>
                <w:left w:val="none" w:sz="0" w:space="0" w:color="auto"/>
                <w:bottom w:val="none" w:sz="0" w:space="0" w:color="auto"/>
                <w:right w:val="none" w:sz="0" w:space="0" w:color="auto"/>
              </w:divBdr>
            </w:div>
            <w:div w:id="1625312100">
              <w:marLeft w:val="0"/>
              <w:marRight w:val="0"/>
              <w:marTop w:val="0"/>
              <w:marBottom w:val="20"/>
              <w:divBdr>
                <w:top w:val="none" w:sz="0" w:space="0" w:color="auto"/>
                <w:left w:val="none" w:sz="0" w:space="0" w:color="auto"/>
                <w:bottom w:val="none" w:sz="0" w:space="0" w:color="auto"/>
                <w:right w:val="none" w:sz="0" w:space="0" w:color="auto"/>
              </w:divBdr>
            </w:div>
            <w:div w:id="1339845005">
              <w:marLeft w:val="0"/>
              <w:marRight w:val="0"/>
              <w:marTop w:val="0"/>
              <w:marBottom w:val="20"/>
              <w:divBdr>
                <w:top w:val="none" w:sz="0" w:space="0" w:color="auto"/>
                <w:left w:val="none" w:sz="0" w:space="0" w:color="auto"/>
                <w:bottom w:val="none" w:sz="0" w:space="0" w:color="auto"/>
                <w:right w:val="none" w:sz="0" w:space="0" w:color="auto"/>
              </w:divBdr>
            </w:div>
          </w:divsChild>
        </w:div>
        <w:div w:id="1968048068">
          <w:marLeft w:val="0"/>
          <w:marRight w:val="0"/>
          <w:marTop w:val="0"/>
          <w:marBottom w:val="20"/>
          <w:divBdr>
            <w:top w:val="none" w:sz="0" w:space="0" w:color="auto"/>
            <w:left w:val="none" w:sz="0" w:space="0" w:color="auto"/>
            <w:bottom w:val="none" w:sz="0" w:space="0" w:color="auto"/>
            <w:right w:val="none" w:sz="0" w:space="0" w:color="auto"/>
          </w:divBdr>
          <w:divsChild>
            <w:div w:id="28340030">
              <w:marLeft w:val="0"/>
              <w:marRight w:val="0"/>
              <w:marTop w:val="0"/>
              <w:marBottom w:val="20"/>
              <w:divBdr>
                <w:top w:val="none" w:sz="0" w:space="0" w:color="auto"/>
                <w:left w:val="none" w:sz="0" w:space="0" w:color="auto"/>
                <w:bottom w:val="none" w:sz="0" w:space="0" w:color="auto"/>
                <w:right w:val="none" w:sz="0" w:space="0" w:color="auto"/>
              </w:divBdr>
            </w:div>
            <w:div w:id="1191720253">
              <w:marLeft w:val="0"/>
              <w:marRight w:val="0"/>
              <w:marTop w:val="0"/>
              <w:marBottom w:val="20"/>
              <w:divBdr>
                <w:top w:val="none" w:sz="0" w:space="0" w:color="auto"/>
                <w:left w:val="none" w:sz="0" w:space="0" w:color="auto"/>
                <w:bottom w:val="none" w:sz="0" w:space="0" w:color="auto"/>
                <w:right w:val="none" w:sz="0" w:space="0" w:color="auto"/>
              </w:divBdr>
            </w:div>
            <w:div w:id="178323846">
              <w:marLeft w:val="0"/>
              <w:marRight w:val="0"/>
              <w:marTop w:val="0"/>
              <w:marBottom w:val="20"/>
              <w:divBdr>
                <w:top w:val="none" w:sz="0" w:space="0" w:color="auto"/>
                <w:left w:val="none" w:sz="0" w:space="0" w:color="auto"/>
                <w:bottom w:val="none" w:sz="0" w:space="0" w:color="auto"/>
                <w:right w:val="none" w:sz="0" w:space="0" w:color="auto"/>
              </w:divBdr>
            </w:div>
          </w:divsChild>
        </w:div>
        <w:div w:id="253704452">
          <w:marLeft w:val="0"/>
          <w:marRight w:val="0"/>
          <w:marTop w:val="0"/>
          <w:marBottom w:val="20"/>
          <w:divBdr>
            <w:top w:val="none" w:sz="0" w:space="0" w:color="auto"/>
            <w:left w:val="none" w:sz="0" w:space="0" w:color="auto"/>
            <w:bottom w:val="none" w:sz="0" w:space="0" w:color="auto"/>
            <w:right w:val="none" w:sz="0" w:space="0" w:color="auto"/>
          </w:divBdr>
          <w:divsChild>
            <w:div w:id="1663073754">
              <w:marLeft w:val="0"/>
              <w:marRight w:val="0"/>
              <w:marTop w:val="0"/>
              <w:marBottom w:val="20"/>
              <w:divBdr>
                <w:top w:val="none" w:sz="0" w:space="0" w:color="auto"/>
                <w:left w:val="none" w:sz="0" w:space="0" w:color="auto"/>
                <w:bottom w:val="none" w:sz="0" w:space="0" w:color="auto"/>
                <w:right w:val="none" w:sz="0" w:space="0" w:color="auto"/>
              </w:divBdr>
            </w:div>
            <w:div w:id="1395160145">
              <w:marLeft w:val="0"/>
              <w:marRight w:val="0"/>
              <w:marTop w:val="0"/>
              <w:marBottom w:val="20"/>
              <w:divBdr>
                <w:top w:val="none" w:sz="0" w:space="0" w:color="auto"/>
                <w:left w:val="none" w:sz="0" w:space="0" w:color="auto"/>
                <w:bottom w:val="none" w:sz="0" w:space="0" w:color="auto"/>
                <w:right w:val="none" w:sz="0" w:space="0" w:color="auto"/>
              </w:divBdr>
            </w:div>
            <w:div w:id="2109422600">
              <w:marLeft w:val="0"/>
              <w:marRight w:val="0"/>
              <w:marTop w:val="0"/>
              <w:marBottom w:val="20"/>
              <w:divBdr>
                <w:top w:val="none" w:sz="0" w:space="0" w:color="auto"/>
                <w:left w:val="none" w:sz="0" w:space="0" w:color="auto"/>
                <w:bottom w:val="none" w:sz="0" w:space="0" w:color="auto"/>
                <w:right w:val="none" w:sz="0" w:space="0" w:color="auto"/>
              </w:divBdr>
            </w:div>
          </w:divsChild>
        </w:div>
        <w:div w:id="856695197">
          <w:marLeft w:val="0"/>
          <w:marRight w:val="0"/>
          <w:marTop w:val="0"/>
          <w:marBottom w:val="20"/>
          <w:divBdr>
            <w:top w:val="none" w:sz="0" w:space="0" w:color="auto"/>
            <w:left w:val="none" w:sz="0" w:space="0" w:color="auto"/>
            <w:bottom w:val="none" w:sz="0" w:space="0" w:color="auto"/>
            <w:right w:val="none" w:sz="0" w:space="0" w:color="auto"/>
          </w:divBdr>
          <w:divsChild>
            <w:div w:id="1941990849">
              <w:marLeft w:val="0"/>
              <w:marRight w:val="0"/>
              <w:marTop w:val="0"/>
              <w:marBottom w:val="20"/>
              <w:divBdr>
                <w:top w:val="none" w:sz="0" w:space="0" w:color="auto"/>
                <w:left w:val="none" w:sz="0" w:space="0" w:color="auto"/>
                <w:bottom w:val="none" w:sz="0" w:space="0" w:color="auto"/>
                <w:right w:val="none" w:sz="0" w:space="0" w:color="auto"/>
              </w:divBdr>
            </w:div>
            <w:div w:id="494496712">
              <w:marLeft w:val="0"/>
              <w:marRight w:val="0"/>
              <w:marTop w:val="0"/>
              <w:marBottom w:val="20"/>
              <w:divBdr>
                <w:top w:val="none" w:sz="0" w:space="0" w:color="auto"/>
                <w:left w:val="none" w:sz="0" w:space="0" w:color="auto"/>
                <w:bottom w:val="none" w:sz="0" w:space="0" w:color="auto"/>
                <w:right w:val="none" w:sz="0" w:space="0" w:color="auto"/>
              </w:divBdr>
            </w:div>
            <w:div w:id="178853530">
              <w:marLeft w:val="0"/>
              <w:marRight w:val="0"/>
              <w:marTop w:val="0"/>
              <w:marBottom w:val="20"/>
              <w:divBdr>
                <w:top w:val="none" w:sz="0" w:space="0" w:color="auto"/>
                <w:left w:val="none" w:sz="0" w:space="0" w:color="auto"/>
                <w:bottom w:val="none" w:sz="0" w:space="0" w:color="auto"/>
                <w:right w:val="none" w:sz="0" w:space="0" w:color="auto"/>
              </w:divBdr>
            </w:div>
          </w:divsChild>
        </w:div>
        <w:div w:id="699084544">
          <w:marLeft w:val="0"/>
          <w:marRight w:val="0"/>
          <w:marTop w:val="0"/>
          <w:marBottom w:val="20"/>
          <w:divBdr>
            <w:top w:val="none" w:sz="0" w:space="0" w:color="auto"/>
            <w:left w:val="none" w:sz="0" w:space="0" w:color="auto"/>
            <w:bottom w:val="none" w:sz="0" w:space="0" w:color="auto"/>
            <w:right w:val="none" w:sz="0" w:space="0" w:color="auto"/>
          </w:divBdr>
          <w:divsChild>
            <w:div w:id="591400032">
              <w:marLeft w:val="0"/>
              <w:marRight w:val="0"/>
              <w:marTop w:val="0"/>
              <w:marBottom w:val="20"/>
              <w:divBdr>
                <w:top w:val="none" w:sz="0" w:space="0" w:color="auto"/>
                <w:left w:val="none" w:sz="0" w:space="0" w:color="auto"/>
                <w:bottom w:val="none" w:sz="0" w:space="0" w:color="auto"/>
                <w:right w:val="none" w:sz="0" w:space="0" w:color="auto"/>
              </w:divBdr>
            </w:div>
            <w:div w:id="1507936877">
              <w:marLeft w:val="0"/>
              <w:marRight w:val="0"/>
              <w:marTop w:val="0"/>
              <w:marBottom w:val="20"/>
              <w:divBdr>
                <w:top w:val="none" w:sz="0" w:space="0" w:color="auto"/>
                <w:left w:val="none" w:sz="0" w:space="0" w:color="auto"/>
                <w:bottom w:val="none" w:sz="0" w:space="0" w:color="auto"/>
                <w:right w:val="none" w:sz="0" w:space="0" w:color="auto"/>
              </w:divBdr>
            </w:div>
            <w:div w:id="1638489296">
              <w:marLeft w:val="0"/>
              <w:marRight w:val="0"/>
              <w:marTop w:val="0"/>
              <w:marBottom w:val="20"/>
              <w:divBdr>
                <w:top w:val="none" w:sz="0" w:space="0" w:color="auto"/>
                <w:left w:val="none" w:sz="0" w:space="0" w:color="auto"/>
                <w:bottom w:val="none" w:sz="0" w:space="0" w:color="auto"/>
                <w:right w:val="none" w:sz="0" w:space="0" w:color="auto"/>
              </w:divBdr>
            </w:div>
          </w:divsChild>
        </w:div>
        <w:div w:id="159465248">
          <w:marLeft w:val="0"/>
          <w:marRight w:val="0"/>
          <w:marTop w:val="0"/>
          <w:marBottom w:val="20"/>
          <w:divBdr>
            <w:top w:val="none" w:sz="0" w:space="0" w:color="auto"/>
            <w:left w:val="none" w:sz="0" w:space="0" w:color="auto"/>
            <w:bottom w:val="none" w:sz="0" w:space="0" w:color="auto"/>
            <w:right w:val="none" w:sz="0" w:space="0" w:color="auto"/>
          </w:divBdr>
          <w:divsChild>
            <w:div w:id="515193522">
              <w:marLeft w:val="0"/>
              <w:marRight w:val="0"/>
              <w:marTop w:val="0"/>
              <w:marBottom w:val="20"/>
              <w:divBdr>
                <w:top w:val="none" w:sz="0" w:space="0" w:color="auto"/>
                <w:left w:val="none" w:sz="0" w:space="0" w:color="auto"/>
                <w:bottom w:val="none" w:sz="0" w:space="0" w:color="auto"/>
                <w:right w:val="none" w:sz="0" w:space="0" w:color="auto"/>
              </w:divBdr>
            </w:div>
            <w:div w:id="1526098453">
              <w:marLeft w:val="0"/>
              <w:marRight w:val="0"/>
              <w:marTop w:val="0"/>
              <w:marBottom w:val="20"/>
              <w:divBdr>
                <w:top w:val="none" w:sz="0" w:space="0" w:color="auto"/>
                <w:left w:val="none" w:sz="0" w:space="0" w:color="auto"/>
                <w:bottom w:val="none" w:sz="0" w:space="0" w:color="auto"/>
                <w:right w:val="none" w:sz="0" w:space="0" w:color="auto"/>
              </w:divBdr>
            </w:div>
            <w:div w:id="1621230793">
              <w:marLeft w:val="0"/>
              <w:marRight w:val="0"/>
              <w:marTop w:val="0"/>
              <w:marBottom w:val="20"/>
              <w:divBdr>
                <w:top w:val="none" w:sz="0" w:space="0" w:color="auto"/>
                <w:left w:val="none" w:sz="0" w:space="0" w:color="auto"/>
                <w:bottom w:val="none" w:sz="0" w:space="0" w:color="auto"/>
                <w:right w:val="none" w:sz="0" w:space="0" w:color="auto"/>
              </w:divBdr>
            </w:div>
          </w:divsChild>
        </w:div>
        <w:div w:id="1539857320">
          <w:marLeft w:val="0"/>
          <w:marRight w:val="0"/>
          <w:marTop w:val="0"/>
          <w:marBottom w:val="20"/>
          <w:divBdr>
            <w:top w:val="none" w:sz="0" w:space="0" w:color="auto"/>
            <w:left w:val="none" w:sz="0" w:space="0" w:color="auto"/>
            <w:bottom w:val="none" w:sz="0" w:space="0" w:color="auto"/>
            <w:right w:val="none" w:sz="0" w:space="0" w:color="auto"/>
          </w:divBdr>
          <w:divsChild>
            <w:div w:id="1442341352">
              <w:marLeft w:val="0"/>
              <w:marRight w:val="0"/>
              <w:marTop w:val="0"/>
              <w:marBottom w:val="20"/>
              <w:divBdr>
                <w:top w:val="none" w:sz="0" w:space="0" w:color="auto"/>
                <w:left w:val="none" w:sz="0" w:space="0" w:color="auto"/>
                <w:bottom w:val="none" w:sz="0" w:space="0" w:color="auto"/>
                <w:right w:val="none" w:sz="0" w:space="0" w:color="auto"/>
              </w:divBdr>
            </w:div>
            <w:div w:id="534462707">
              <w:marLeft w:val="0"/>
              <w:marRight w:val="0"/>
              <w:marTop w:val="0"/>
              <w:marBottom w:val="20"/>
              <w:divBdr>
                <w:top w:val="none" w:sz="0" w:space="0" w:color="auto"/>
                <w:left w:val="none" w:sz="0" w:space="0" w:color="auto"/>
                <w:bottom w:val="none" w:sz="0" w:space="0" w:color="auto"/>
                <w:right w:val="none" w:sz="0" w:space="0" w:color="auto"/>
              </w:divBdr>
            </w:div>
            <w:div w:id="912088153">
              <w:marLeft w:val="0"/>
              <w:marRight w:val="0"/>
              <w:marTop w:val="0"/>
              <w:marBottom w:val="20"/>
              <w:divBdr>
                <w:top w:val="none" w:sz="0" w:space="0" w:color="auto"/>
                <w:left w:val="none" w:sz="0" w:space="0" w:color="auto"/>
                <w:bottom w:val="none" w:sz="0" w:space="0" w:color="auto"/>
                <w:right w:val="none" w:sz="0" w:space="0" w:color="auto"/>
              </w:divBdr>
            </w:div>
          </w:divsChild>
        </w:div>
        <w:div w:id="1353991575">
          <w:marLeft w:val="0"/>
          <w:marRight w:val="0"/>
          <w:marTop w:val="0"/>
          <w:marBottom w:val="20"/>
          <w:divBdr>
            <w:top w:val="none" w:sz="0" w:space="0" w:color="auto"/>
            <w:left w:val="none" w:sz="0" w:space="0" w:color="auto"/>
            <w:bottom w:val="none" w:sz="0" w:space="0" w:color="auto"/>
            <w:right w:val="none" w:sz="0" w:space="0" w:color="auto"/>
          </w:divBdr>
        </w:div>
        <w:div w:id="998651314">
          <w:marLeft w:val="0"/>
          <w:marRight w:val="0"/>
          <w:marTop w:val="0"/>
          <w:marBottom w:val="20"/>
          <w:divBdr>
            <w:top w:val="none" w:sz="0" w:space="0" w:color="auto"/>
            <w:left w:val="none" w:sz="0" w:space="0" w:color="auto"/>
            <w:bottom w:val="none" w:sz="0" w:space="0" w:color="auto"/>
            <w:right w:val="none" w:sz="0" w:space="0" w:color="auto"/>
          </w:divBdr>
        </w:div>
        <w:div w:id="71435210">
          <w:marLeft w:val="0"/>
          <w:marRight w:val="0"/>
          <w:marTop w:val="0"/>
          <w:marBottom w:val="20"/>
          <w:divBdr>
            <w:top w:val="none" w:sz="0" w:space="0" w:color="auto"/>
            <w:left w:val="none" w:sz="0" w:space="0" w:color="auto"/>
            <w:bottom w:val="none" w:sz="0" w:space="0" w:color="auto"/>
            <w:right w:val="none" w:sz="0" w:space="0" w:color="auto"/>
          </w:divBdr>
        </w:div>
        <w:div w:id="410860343">
          <w:marLeft w:val="0"/>
          <w:marRight w:val="0"/>
          <w:marTop w:val="0"/>
          <w:marBottom w:val="20"/>
          <w:divBdr>
            <w:top w:val="none" w:sz="0" w:space="0" w:color="auto"/>
            <w:left w:val="none" w:sz="0" w:space="0" w:color="auto"/>
            <w:bottom w:val="none" w:sz="0" w:space="0" w:color="auto"/>
            <w:right w:val="none" w:sz="0" w:space="0" w:color="auto"/>
          </w:divBdr>
          <w:divsChild>
            <w:div w:id="1742679341">
              <w:marLeft w:val="0"/>
              <w:marRight w:val="0"/>
              <w:marTop w:val="0"/>
              <w:marBottom w:val="20"/>
              <w:divBdr>
                <w:top w:val="none" w:sz="0" w:space="0" w:color="auto"/>
                <w:left w:val="none" w:sz="0" w:space="0" w:color="auto"/>
                <w:bottom w:val="none" w:sz="0" w:space="0" w:color="auto"/>
                <w:right w:val="none" w:sz="0" w:space="0" w:color="auto"/>
              </w:divBdr>
            </w:div>
            <w:div w:id="458570845">
              <w:marLeft w:val="0"/>
              <w:marRight w:val="0"/>
              <w:marTop w:val="0"/>
              <w:marBottom w:val="20"/>
              <w:divBdr>
                <w:top w:val="none" w:sz="0" w:space="0" w:color="auto"/>
                <w:left w:val="none" w:sz="0" w:space="0" w:color="auto"/>
                <w:bottom w:val="none" w:sz="0" w:space="0" w:color="auto"/>
                <w:right w:val="none" w:sz="0" w:space="0" w:color="auto"/>
              </w:divBdr>
            </w:div>
            <w:div w:id="1151750574">
              <w:marLeft w:val="0"/>
              <w:marRight w:val="0"/>
              <w:marTop w:val="0"/>
              <w:marBottom w:val="20"/>
              <w:divBdr>
                <w:top w:val="none" w:sz="0" w:space="0" w:color="auto"/>
                <w:left w:val="none" w:sz="0" w:space="0" w:color="auto"/>
                <w:bottom w:val="none" w:sz="0" w:space="0" w:color="auto"/>
                <w:right w:val="none" w:sz="0" w:space="0" w:color="auto"/>
              </w:divBdr>
            </w:div>
          </w:divsChild>
        </w:div>
        <w:div w:id="1485783025">
          <w:marLeft w:val="0"/>
          <w:marRight w:val="0"/>
          <w:marTop w:val="0"/>
          <w:marBottom w:val="20"/>
          <w:divBdr>
            <w:top w:val="none" w:sz="0" w:space="0" w:color="auto"/>
            <w:left w:val="none" w:sz="0" w:space="0" w:color="auto"/>
            <w:bottom w:val="none" w:sz="0" w:space="0" w:color="auto"/>
            <w:right w:val="none" w:sz="0" w:space="0" w:color="auto"/>
          </w:divBdr>
        </w:div>
        <w:div w:id="604576845">
          <w:marLeft w:val="0"/>
          <w:marRight w:val="0"/>
          <w:marTop w:val="0"/>
          <w:marBottom w:val="20"/>
          <w:divBdr>
            <w:top w:val="none" w:sz="0" w:space="0" w:color="auto"/>
            <w:left w:val="none" w:sz="0" w:space="0" w:color="auto"/>
            <w:bottom w:val="none" w:sz="0" w:space="0" w:color="auto"/>
            <w:right w:val="none" w:sz="0" w:space="0" w:color="auto"/>
          </w:divBdr>
        </w:div>
        <w:div w:id="1465537488">
          <w:marLeft w:val="0"/>
          <w:marRight w:val="0"/>
          <w:marTop w:val="0"/>
          <w:marBottom w:val="20"/>
          <w:divBdr>
            <w:top w:val="none" w:sz="0" w:space="0" w:color="auto"/>
            <w:left w:val="none" w:sz="0" w:space="0" w:color="auto"/>
            <w:bottom w:val="none" w:sz="0" w:space="0" w:color="auto"/>
            <w:right w:val="none" w:sz="0" w:space="0" w:color="auto"/>
          </w:divBdr>
        </w:div>
        <w:div w:id="101924164">
          <w:marLeft w:val="0"/>
          <w:marRight w:val="0"/>
          <w:marTop w:val="0"/>
          <w:marBottom w:val="20"/>
          <w:divBdr>
            <w:top w:val="none" w:sz="0" w:space="0" w:color="auto"/>
            <w:left w:val="none" w:sz="0" w:space="0" w:color="auto"/>
            <w:bottom w:val="none" w:sz="0" w:space="0" w:color="auto"/>
            <w:right w:val="none" w:sz="0" w:space="0" w:color="auto"/>
          </w:divBdr>
        </w:div>
        <w:div w:id="1686134317">
          <w:marLeft w:val="0"/>
          <w:marRight w:val="0"/>
          <w:marTop w:val="0"/>
          <w:marBottom w:val="20"/>
          <w:divBdr>
            <w:top w:val="none" w:sz="0" w:space="0" w:color="auto"/>
            <w:left w:val="none" w:sz="0" w:space="0" w:color="auto"/>
            <w:bottom w:val="none" w:sz="0" w:space="0" w:color="auto"/>
            <w:right w:val="none" w:sz="0" w:space="0" w:color="auto"/>
          </w:divBdr>
        </w:div>
        <w:div w:id="963199518">
          <w:marLeft w:val="0"/>
          <w:marRight w:val="0"/>
          <w:marTop w:val="0"/>
          <w:marBottom w:val="20"/>
          <w:divBdr>
            <w:top w:val="none" w:sz="0" w:space="0" w:color="auto"/>
            <w:left w:val="none" w:sz="0" w:space="0" w:color="auto"/>
            <w:bottom w:val="none" w:sz="0" w:space="0" w:color="auto"/>
            <w:right w:val="none" w:sz="0" w:space="0" w:color="auto"/>
          </w:divBdr>
          <w:divsChild>
            <w:div w:id="438335264">
              <w:marLeft w:val="0"/>
              <w:marRight w:val="0"/>
              <w:marTop w:val="0"/>
              <w:marBottom w:val="20"/>
              <w:divBdr>
                <w:top w:val="none" w:sz="0" w:space="0" w:color="auto"/>
                <w:left w:val="none" w:sz="0" w:space="0" w:color="auto"/>
                <w:bottom w:val="none" w:sz="0" w:space="0" w:color="auto"/>
                <w:right w:val="none" w:sz="0" w:space="0" w:color="auto"/>
              </w:divBdr>
            </w:div>
            <w:div w:id="1117065087">
              <w:marLeft w:val="0"/>
              <w:marRight w:val="0"/>
              <w:marTop w:val="0"/>
              <w:marBottom w:val="20"/>
              <w:divBdr>
                <w:top w:val="none" w:sz="0" w:space="0" w:color="auto"/>
                <w:left w:val="none" w:sz="0" w:space="0" w:color="auto"/>
                <w:bottom w:val="none" w:sz="0" w:space="0" w:color="auto"/>
                <w:right w:val="none" w:sz="0" w:space="0" w:color="auto"/>
              </w:divBdr>
            </w:div>
            <w:div w:id="198512789">
              <w:marLeft w:val="0"/>
              <w:marRight w:val="0"/>
              <w:marTop w:val="0"/>
              <w:marBottom w:val="20"/>
              <w:divBdr>
                <w:top w:val="none" w:sz="0" w:space="0" w:color="auto"/>
                <w:left w:val="none" w:sz="0" w:space="0" w:color="auto"/>
                <w:bottom w:val="none" w:sz="0" w:space="0" w:color="auto"/>
                <w:right w:val="none" w:sz="0" w:space="0" w:color="auto"/>
              </w:divBdr>
            </w:div>
          </w:divsChild>
        </w:div>
        <w:div w:id="280461114">
          <w:marLeft w:val="0"/>
          <w:marRight w:val="0"/>
          <w:marTop w:val="0"/>
          <w:marBottom w:val="20"/>
          <w:divBdr>
            <w:top w:val="none" w:sz="0" w:space="0" w:color="auto"/>
            <w:left w:val="none" w:sz="0" w:space="0" w:color="auto"/>
            <w:bottom w:val="none" w:sz="0" w:space="0" w:color="auto"/>
            <w:right w:val="none" w:sz="0" w:space="0" w:color="auto"/>
          </w:divBdr>
          <w:divsChild>
            <w:div w:id="564410712">
              <w:marLeft w:val="0"/>
              <w:marRight w:val="0"/>
              <w:marTop w:val="0"/>
              <w:marBottom w:val="20"/>
              <w:divBdr>
                <w:top w:val="none" w:sz="0" w:space="0" w:color="auto"/>
                <w:left w:val="none" w:sz="0" w:space="0" w:color="auto"/>
                <w:bottom w:val="none" w:sz="0" w:space="0" w:color="auto"/>
                <w:right w:val="none" w:sz="0" w:space="0" w:color="auto"/>
              </w:divBdr>
            </w:div>
            <w:div w:id="4984133">
              <w:marLeft w:val="0"/>
              <w:marRight w:val="0"/>
              <w:marTop w:val="0"/>
              <w:marBottom w:val="20"/>
              <w:divBdr>
                <w:top w:val="none" w:sz="0" w:space="0" w:color="auto"/>
                <w:left w:val="none" w:sz="0" w:space="0" w:color="auto"/>
                <w:bottom w:val="none" w:sz="0" w:space="0" w:color="auto"/>
                <w:right w:val="none" w:sz="0" w:space="0" w:color="auto"/>
              </w:divBdr>
            </w:div>
            <w:div w:id="584926140">
              <w:marLeft w:val="0"/>
              <w:marRight w:val="0"/>
              <w:marTop w:val="0"/>
              <w:marBottom w:val="20"/>
              <w:divBdr>
                <w:top w:val="none" w:sz="0" w:space="0" w:color="auto"/>
                <w:left w:val="none" w:sz="0" w:space="0" w:color="auto"/>
                <w:bottom w:val="none" w:sz="0" w:space="0" w:color="auto"/>
                <w:right w:val="none" w:sz="0" w:space="0" w:color="auto"/>
              </w:divBdr>
            </w:div>
          </w:divsChild>
        </w:div>
        <w:div w:id="2098011885">
          <w:marLeft w:val="0"/>
          <w:marRight w:val="0"/>
          <w:marTop w:val="0"/>
          <w:marBottom w:val="20"/>
          <w:divBdr>
            <w:top w:val="none" w:sz="0" w:space="0" w:color="auto"/>
            <w:left w:val="none" w:sz="0" w:space="0" w:color="auto"/>
            <w:bottom w:val="none" w:sz="0" w:space="0" w:color="auto"/>
            <w:right w:val="none" w:sz="0" w:space="0" w:color="auto"/>
          </w:divBdr>
        </w:div>
        <w:div w:id="2013363661">
          <w:marLeft w:val="0"/>
          <w:marRight w:val="0"/>
          <w:marTop w:val="0"/>
          <w:marBottom w:val="20"/>
          <w:divBdr>
            <w:top w:val="none" w:sz="0" w:space="0" w:color="auto"/>
            <w:left w:val="none" w:sz="0" w:space="0" w:color="auto"/>
            <w:bottom w:val="none" w:sz="0" w:space="0" w:color="auto"/>
            <w:right w:val="none" w:sz="0" w:space="0" w:color="auto"/>
          </w:divBdr>
        </w:div>
        <w:div w:id="1465851404">
          <w:marLeft w:val="0"/>
          <w:marRight w:val="0"/>
          <w:marTop w:val="0"/>
          <w:marBottom w:val="20"/>
          <w:divBdr>
            <w:top w:val="none" w:sz="0" w:space="0" w:color="auto"/>
            <w:left w:val="none" w:sz="0" w:space="0" w:color="auto"/>
            <w:bottom w:val="none" w:sz="0" w:space="0" w:color="auto"/>
            <w:right w:val="none" w:sz="0" w:space="0" w:color="auto"/>
          </w:divBdr>
        </w:div>
        <w:div w:id="1552841360">
          <w:marLeft w:val="0"/>
          <w:marRight w:val="0"/>
          <w:marTop w:val="0"/>
          <w:marBottom w:val="20"/>
          <w:divBdr>
            <w:top w:val="none" w:sz="0" w:space="0" w:color="auto"/>
            <w:left w:val="none" w:sz="0" w:space="0" w:color="auto"/>
            <w:bottom w:val="none" w:sz="0" w:space="0" w:color="auto"/>
            <w:right w:val="none" w:sz="0" w:space="0" w:color="auto"/>
          </w:divBdr>
          <w:divsChild>
            <w:div w:id="906766163">
              <w:marLeft w:val="0"/>
              <w:marRight w:val="0"/>
              <w:marTop w:val="0"/>
              <w:marBottom w:val="20"/>
              <w:divBdr>
                <w:top w:val="none" w:sz="0" w:space="0" w:color="auto"/>
                <w:left w:val="none" w:sz="0" w:space="0" w:color="auto"/>
                <w:bottom w:val="none" w:sz="0" w:space="0" w:color="auto"/>
                <w:right w:val="none" w:sz="0" w:space="0" w:color="auto"/>
              </w:divBdr>
            </w:div>
            <w:div w:id="838614347">
              <w:marLeft w:val="0"/>
              <w:marRight w:val="0"/>
              <w:marTop w:val="0"/>
              <w:marBottom w:val="20"/>
              <w:divBdr>
                <w:top w:val="none" w:sz="0" w:space="0" w:color="auto"/>
                <w:left w:val="none" w:sz="0" w:space="0" w:color="auto"/>
                <w:bottom w:val="none" w:sz="0" w:space="0" w:color="auto"/>
                <w:right w:val="none" w:sz="0" w:space="0" w:color="auto"/>
              </w:divBdr>
            </w:div>
            <w:div w:id="193351941">
              <w:marLeft w:val="0"/>
              <w:marRight w:val="0"/>
              <w:marTop w:val="0"/>
              <w:marBottom w:val="20"/>
              <w:divBdr>
                <w:top w:val="none" w:sz="0" w:space="0" w:color="auto"/>
                <w:left w:val="none" w:sz="0" w:space="0" w:color="auto"/>
                <w:bottom w:val="none" w:sz="0" w:space="0" w:color="auto"/>
                <w:right w:val="none" w:sz="0" w:space="0" w:color="auto"/>
              </w:divBdr>
            </w:div>
          </w:divsChild>
        </w:div>
        <w:div w:id="1301770564">
          <w:marLeft w:val="0"/>
          <w:marRight w:val="0"/>
          <w:marTop w:val="0"/>
          <w:marBottom w:val="20"/>
          <w:divBdr>
            <w:top w:val="none" w:sz="0" w:space="0" w:color="auto"/>
            <w:left w:val="none" w:sz="0" w:space="0" w:color="auto"/>
            <w:bottom w:val="none" w:sz="0" w:space="0" w:color="auto"/>
            <w:right w:val="none" w:sz="0" w:space="0" w:color="auto"/>
          </w:divBdr>
          <w:divsChild>
            <w:div w:id="434982562">
              <w:marLeft w:val="0"/>
              <w:marRight w:val="0"/>
              <w:marTop w:val="0"/>
              <w:marBottom w:val="20"/>
              <w:divBdr>
                <w:top w:val="none" w:sz="0" w:space="0" w:color="auto"/>
                <w:left w:val="none" w:sz="0" w:space="0" w:color="auto"/>
                <w:bottom w:val="none" w:sz="0" w:space="0" w:color="auto"/>
                <w:right w:val="none" w:sz="0" w:space="0" w:color="auto"/>
              </w:divBdr>
            </w:div>
            <w:div w:id="930355746">
              <w:marLeft w:val="0"/>
              <w:marRight w:val="0"/>
              <w:marTop w:val="0"/>
              <w:marBottom w:val="20"/>
              <w:divBdr>
                <w:top w:val="none" w:sz="0" w:space="0" w:color="auto"/>
                <w:left w:val="none" w:sz="0" w:space="0" w:color="auto"/>
                <w:bottom w:val="none" w:sz="0" w:space="0" w:color="auto"/>
                <w:right w:val="none" w:sz="0" w:space="0" w:color="auto"/>
              </w:divBdr>
            </w:div>
            <w:div w:id="434666563">
              <w:marLeft w:val="0"/>
              <w:marRight w:val="0"/>
              <w:marTop w:val="0"/>
              <w:marBottom w:val="20"/>
              <w:divBdr>
                <w:top w:val="none" w:sz="0" w:space="0" w:color="auto"/>
                <w:left w:val="none" w:sz="0" w:space="0" w:color="auto"/>
                <w:bottom w:val="none" w:sz="0" w:space="0" w:color="auto"/>
                <w:right w:val="none" w:sz="0" w:space="0" w:color="auto"/>
              </w:divBdr>
            </w:div>
          </w:divsChild>
        </w:div>
        <w:div w:id="1299922834">
          <w:marLeft w:val="0"/>
          <w:marRight w:val="0"/>
          <w:marTop w:val="0"/>
          <w:marBottom w:val="20"/>
          <w:divBdr>
            <w:top w:val="none" w:sz="0" w:space="0" w:color="auto"/>
            <w:left w:val="none" w:sz="0" w:space="0" w:color="auto"/>
            <w:bottom w:val="none" w:sz="0" w:space="0" w:color="auto"/>
            <w:right w:val="none" w:sz="0" w:space="0" w:color="auto"/>
          </w:divBdr>
          <w:divsChild>
            <w:div w:id="1851094702">
              <w:marLeft w:val="0"/>
              <w:marRight w:val="0"/>
              <w:marTop w:val="0"/>
              <w:marBottom w:val="20"/>
              <w:divBdr>
                <w:top w:val="none" w:sz="0" w:space="0" w:color="auto"/>
                <w:left w:val="none" w:sz="0" w:space="0" w:color="auto"/>
                <w:bottom w:val="none" w:sz="0" w:space="0" w:color="auto"/>
                <w:right w:val="none" w:sz="0" w:space="0" w:color="auto"/>
              </w:divBdr>
            </w:div>
            <w:div w:id="531891138">
              <w:marLeft w:val="0"/>
              <w:marRight w:val="0"/>
              <w:marTop w:val="0"/>
              <w:marBottom w:val="20"/>
              <w:divBdr>
                <w:top w:val="none" w:sz="0" w:space="0" w:color="auto"/>
                <w:left w:val="none" w:sz="0" w:space="0" w:color="auto"/>
                <w:bottom w:val="none" w:sz="0" w:space="0" w:color="auto"/>
                <w:right w:val="none" w:sz="0" w:space="0" w:color="auto"/>
              </w:divBdr>
            </w:div>
            <w:div w:id="1047074209">
              <w:marLeft w:val="0"/>
              <w:marRight w:val="0"/>
              <w:marTop w:val="0"/>
              <w:marBottom w:val="20"/>
              <w:divBdr>
                <w:top w:val="none" w:sz="0" w:space="0" w:color="auto"/>
                <w:left w:val="none" w:sz="0" w:space="0" w:color="auto"/>
                <w:bottom w:val="none" w:sz="0" w:space="0" w:color="auto"/>
                <w:right w:val="none" w:sz="0" w:space="0" w:color="auto"/>
              </w:divBdr>
            </w:div>
          </w:divsChild>
        </w:div>
        <w:div w:id="517701434">
          <w:marLeft w:val="0"/>
          <w:marRight w:val="0"/>
          <w:marTop w:val="0"/>
          <w:marBottom w:val="20"/>
          <w:divBdr>
            <w:top w:val="none" w:sz="0" w:space="0" w:color="auto"/>
            <w:left w:val="none" w:sz="0" w:space="0" w:color="auto"/>
            <w:bottom w:val="none" w:sz="0" w:space="0" w:color="auto"/>
            <w:right w:val="none" w:sz="0" w:space="0" w:color="auto"/>
          </w:divBdr>
          <w:divsChild>
            <w:div w:id="1571310496">
              <w:marLeft w:val="0"/>
              <w:marRight w:val="0"/>
              <w:marTop w:val="0"/>
              <w:marBottom w:val="20"/>
              <w:divBdr>
                <w:top w:val="none" w:sz="0" w:space="0" w:color="auto"/>
                <w:left w:val="none" w:sz="0" w:space="0" w:color="auto"/>
                <w:bottom w:val="none" w:sz="0" w:space="0" w:color="auto"/>
                <w:right w:val="none" w:sz="0" w:space="0" w:color="auto"/>
              </w:divBdr>
            </w:div>
            <w:div w:id="1762411351">
              <w:marLeft w:val="0"/>
              <w:marRight w:val="0"/>
              <w:marTop w:val="0"/>
              <w:marBottom w:val="20"/>
              <w:divBdr>
                <w:top w:val="none" w:sz="0" w:space="0" w:color="auto"/>
                <w:left w:val="none" w:sz="0" w:space="0" w:color="auto"/>
                <w:bottom w:val="none" w:sz="0" w:space="0" w:color="auto"/>
                <w:right w:val="none" w:sz="0" w:space="0" w:color="auto"/>
              </w:divBdr>
            </w:div>
            <w:div w:id="2089692421">
              <w:marLeft w:val="0"/>
              <w:marRight w:val="0"/>
              <w:marTop w:val="0"/>
              <w:marBottom w:val="20"/>
              <w:divBdr>
                <w:top w:val="none" w:sz="0" w:space="0" w:color="auto"/>
                <w:left w:val="none" w:sz="0" w:space="0" w:color="auto"/>
                <w:bottom w:val="none" w:sz="0" w:space="0" w:color="auto"/>
                <w:right w:val="none" w:sz="0" w:space="0" w:color="auto"/>
              </w:divBdr>
            </w:div>
          </w:divsChild>
        </w:div>
        <w:div w:id="1854487777">
          <w:marLeft w:val="0"/>
          <w:marRight w:val="0"/>
          <w:marTop w:val="0"/>
          <w:marBottom w:val="20"/>
          <w:divBdr>
            <w:top w:val="none" w:sz="0" w:space="0" w:color="auto"/>
            <w:left w:val="none" w:sz="0" w:space="0" w:color="auto"/>
            <w:bottom w:val="none" w:sz="0" w:space="0" w:color="auto"/>
            <w:right w:val="none" w:sz="0" w:space="0" w:color="auto"/>
          </w:divBdr>
          <w:divsChild>
            <w:div w:id="350225021">
              <w:marLeft w:val="0"/>
              <w:marRight w:val="0"/>
              <w:marTop w:val="0"/>
              <w:marBottom w:val="20"/>
              <w:divBdr>
                <w:top w:val="none" w:sz="0" w:space="0" w:color="auto"/>
                <w:left w:val="none" w:sz="0" w:space="0" w:color="auto"/>
                <w:bottom w:val="none" w:sz="0" w:space="0" w:color="auto"/>
                <w:right w:val="none" w:sz="0" w:space="0" w:color="auto"/>
              </w:divBdr>
            </w:div>
            <w:div w:id="1815952886">
              <w:marLeft w:val="0"/>
              <w:marRight w:val="0"/>
              <w:marTop w:val="0"/>
              <w:marBottom w:val="20"/>
              <w:divBdr>
                <w:top w:val="none" w:sz="0" w:space="0" w:color="auto"/>
                <w:left w:val="none" w:sz="0" w:space="0" w:color="auto"/>
                <w:bottom w:val="none" w:sz="0" w:space="0" w:color="auto"/>
                <w:right w:val="none" w:sz="0" w:space="0" w:color="auto"/>
              </w:divBdr>
            </w:div>
            <w:div w:id="489441515">
              <w:marLeft w:val="0"/>
              <w:marRight w:val="0"/>
              <w:marTop w:val="0"/>
              <w:marBottom w:val="20"/>
              <w:divBdr>
                <w:top w:val="none" w:sz="0" w:space="0" w:color="auto"/>
                <w:left w:val="none" w:sz="0" w:space="0" w:color="auto"/>
                <w:bottom w:val="none" w:sz="0" w:space="0" w:color="auto"/>
                <w:right w:val="none" w:sz="0" w:space="0" w:color="auto"/>
              </w:divBdr>
            </w:div>
          </w:divsChild>
        </w:div>
        <w:div w:id="1607808683">
          <w:marLeft w:val="0"/>
          <w:marRight w:val="0"/>
          <w:marTop w:val="0"/>
          <w:marBottom w:val="20"/>
          <w:divBdr>
            <w:top w:val="none" w:sz="0" w:space="0" w:color="auto"/>
            <w:left w:val="none" w:sz="0" w:space="0" w:color="auto"/>
            <w:bottom w:val="none" w:sz="0" w:space="0" w:color="auto"/>
            <w:right w:val="none" w:sz="0" w:space="0" w:color="auto"/>
          </w:divBdr>
          <w:divsChild>
            <w:div w:id="802429867">
              <w:marLeft w:val="0"/>
              <w:marRight w:val="0"/>
              <w:marTop w:val="0"/>
              <w:marBottom w:val="20"/>
              <w:divBdr>
                <w:top w:val="none" w:sz="0" w:space="0" w:color="auto"/>
                <w:left w:val="none" w:sz="0" w:space="0" w:color="auto"/>
                <w:bottom w:val="none" w:sz="0" w:space="0" w:color="auto"/>
                <w:right w:val="none" w:sz="0" w:space="0" w:color="auto"/>
              </w:divBdr>
            </w:div>
            <w:div w:id="167210353">
              <w:marLeft w:val="0"/>
              <w:marRight w:val="0"/>
              <w:marTop w:val="0"/>
              <w:marBottom w:val="20"/>
              <w:divBdr>
                <w:top w:val="none" w:sz="0" w:space="0" w:color="auto"/>
                <w:left w:val="none" w:sz="0" w:space="0" w:color="auto"/>
                <w:bottom w:val="none" w:sz="0" w:space="0" w:color="auto"/>
                <w:right w:val="none" w:sz="0" w:space="0" w:color="auto"/>
              </w:divBdr>
            </w:div>
            <w:div w:id="850144792">
              <w:marLeft w:val="0"/>
              <w:marRight w:val="0"/>
              <w:marTop w:val="0"/>
              <w:marBottom w:val="20"/>
              <w:divBdr>
                <w:top w:val="none" w:sz="0" w:space="0" w:color="auto"/>
                <w:left w:val="none" w:sz="0" w:space="0" w:color="auto"/>
                <w:bottom w:val="none" w:sz="0" w:space="0" w:color="auto"/>
                <w:right w:val="none" w:sz="0" w:space="0" w:color="auto"/>
              </w:divBdr>
            </w:div>
          </w:divsChild>
        </w:div>
        <w:div w:id="1309048225">
          <w:marLeft w:val="0"/>
          <w:marRight w:val="0"/>
          <w:marTop w:val="0"/>
          <w:marBottom w:val="20"/>
          <w:divBdr>
            <w:top w:val="none" w:sz="0" w:space="0" w:color="auto"/>
            <w:left w:val="none" w:sz="0" w:space="0" w:color="auto"/>
            <w:bottom w:val="none" w:sz="0" w:space="0" w:color="auto"/>
            <w:right w:val="none" w:sz="0" w:space="0" w:color="auto"/>
          </w:divBdr>
          <w:divsChild>
            <w:div w:id="1582641875">
              <w:marLeft w:val="0"/>
              <w:marRight w:val="0"/>
              <w:marTop w:val="0"/>
              <w:marBottom w:val="20"/>
              <w:divBdr>
                <w:top w:val="none" w:sz="0" w:space="0" w:color="auto"/>
                <w:left w:val="none" w:sz="0" w:space="0" w:color="auto"/>
                <w:bottom w:val="none" w:sz="0" w:space="0" w:color="auto"/>
                <w:right w:val="none" w:sz="0" w:space="0" w:color="auto"/>
              </w:divBdr>
            </w:div>
            <w:div w:id="1394889587">
              <w:marLeft w:val="0"/>
              <w:marRight w:val="0"/>
              <w:marTop w:val="0"/>
              <w:marBottom w:val="20"/>
              <w:divBdr>
                <w:top w:val="none" w:sz="0" w:space="0" w:color="auto"/>
                <w:left w:val="none" w:sz="0" w:space="0" w:color="auto"/>
                <w:bottom w:val="none" w:sz="0" w:space="0" w:color="auto"/>
                <w:right w:val="none" w:sz="0" w:space="0" w:color="auto"/>
              </w:divBdr>
            </w:div>
            <w:div w:id="2087803512">
              <w:marLeft w:val="0"/>
              <w:marRight w:val="0"/>
              <w:marTop w:val="0"/>
              <w:marBottom w:val="20"/>
              <w:divBdr>
                <w:top w:val="none" w:sz="0" w:space="0" w:color="auto"/>
                <w:left w:val="none" w:sz="0" w:space="0" w:color="auto"/>
                <w:bottom w:val="none" w:sz="0" w:space="0" w:color="auto"/>
                <w:right w:val="none" w:sz="0" w:space="0" w:color="auto"/>
              </w:divBdr>
            </w:div>
          </w:divsChild>
        </w:div>
        <w:div w:id="1440176241">
          <w:marLeft w:val="0"/>
          <w:marRight w:val="0"/>
          <w:marTop w:val="0"/>
          <w:marBottom w:val="20"/>
          <w:divBdr>
            <w:top w:val="none" w:sz="0" w:space="0" w:color="auto"/>
            <w:left w:val="none" w:sz="0" w:space="0" w:color="auto"/>
            <w:bottom w:val="none" w:sz="0" w:space="0" w:color="auto"/>
            <w:right w:val="none" w:sz="0" w:space="0" w:color="auto"/>
          </w:divBdr>
          <w:divsChild>
            <w:div w:id="1056856117">
              <w:marLeft w:val="0"/>
              <w:marRight w:val="0"/>
              <w:marTop w:val="0"/>
              <w:marBottom w:val="20"/>
              <w:divBdr>
                <w:top w:val="none" w:sz="0" w:space="0" w:color="auto"/>
                <w:left w:val="none" w:sz="0" w:space="0" w:color="auto"/>
                <w:bottom w:val="none" w:sz="0" w:space="0" w:color="auto"/>
                <w:right w:val="none" w:sz="0" w:space="0" w:color="auto"/>
              </w:divBdr>
            </w:div>
            <w:div w:id="505632881">
              <w:marLeft w:val="0"/>
              <w:marRight w:val="0"/>
              <w:marTop w:val="0"/>
              <w:marBottom w:val="20"/>
              <w:divBdr>
                <w:top w:val="none" w:sz="0" w:space="0" w:color="auto"/>
                <w:left w:val="none" w:sz="0" w:space="0" w:color="auto"/>
                <w:bottom w:val="none" w:sz="0" w:space="0" w:color="auto"/>
                <w:right w:val="none" w:sz="0" w:space="0" w:color="auto"/>
              </w:divBdr>
            </w:div>
            <w:div w:id="2099474869">
              <w:marLeft w:val="0"/>
              <w:marRight w:val="0"/>
              <w:marTop w:val="0"/>
              <w:marBottom w:val="20"/>
              <w:divBdr>
                <w:top w:val="none" w:sz="0" w:space="0" w:color="auto"/>
                <w:left w:val="none" w:sz="0" w:space="0" w:color="auto"/>
                <w:bottom w:val="none" w:sz="0" w:space="0" w:color="auto"/>
                <w:right w:val="none" w:sz="0" w:space="0" w:color="auto"/>
              </w:divBdr>
            </w:div>
          </w:divsChild>
        </w:div>
        <w:div w:id="1854106126">
          <w:marLeft w:val="0"/>
          <w:marRight w:val="0"/>
          <w:marTop w:val="0"/>
          <w:marBottom w:val="20"/>
          <w:divBdr>
            <w:top w:val="none" w:sz="0" w:space="0" w:color="auto"/>
            <w:left w:val="none" w:sz="0" w:space="0" w:color="auto"/>
            <w:bottom w:val="none" w:sz="0" w:space="0" w:color="auto"/>
            <w:right w:val="none" w:sz="0" w:space="0" w:color="auto"/>
          </w:divBdr>
          <w:divsChild>
            <w:div w:id="182941102">
              <w:marLeft w:val="0"/>
              <w:marRight w:val="0"/>
              <w:marTop w:val="0"/>
              <w:marBottom w:val="20"/>
              <w:divBdr>
                <w:top w:val="none" w:sz="0" w:space="0" w:color="auto"/>
                <w:left w:val="none" w:sz="0" w:space="0" w:color="auto"/>
                <w:bottom w:val="none" w:sz="0" w:space="0" w:color="auto"/>
                <w:right w:val="none" w:sz="0" w:space="0" w:color="auto"/>
              </w:divBdr>
            </w:div>
            <w:div w:id="1190994070">
              <w:marLeft w:val="0"/>
              <w:marRight w:val="0"/>
              <w:marTop w:val="0"/>
              <w:marBottom w:val="20"/>
              <w:divBdr>
                <w:top w:val="none" w:sz="0" w:space="0" w:color="auto"/>
                <w:left w:val="none" w:sz="0" w:space="0" w:color="auto"/>
                <w:bottom w:val="none" w:sz="0" w:space="0" w:color="auto"/>
                <w:right w:val="none" w:sz="0" w:space="0" w:color="auto"/>
              </w:divBdr>
            </w:div>
            <w:div w:id="570232846">
              <w:marLeft w:val="0"/>
              <w:marRight w:val="0"/>
              <w:marTop w:val="0"/>
              <w:marBottom w:val="20"/>
              <w:divBdr>
                <w:top w:val="none" w:sz="0" w:space="0" w:color="auto"/>
                <w:left w:val="none" w:sz="0" w:space="0" w:color="auto"/>
                <w:bottom w:val="none" w:sz="0" w:space="0" w:color="auto"/>
                <w:right w:val="none" w:sz="0" w:space="0" w:color="auto"/>
              </w:divBdr>
            </w:div>
          </w:divsChild>
        </w:div>
        <w:div w:id="522130421">
          <w:marLeft w:val="0"/>
          <w:marRight w:val="0"/>
          <w:marTop w:val="0"/>
          <w:marBottom w:val="20"/>
          <w:divBdr>
            <w:top w:val="none" w:sz="0" w:space="0" w:color="auto"/>
            <w:left w:val="none" w:sz="0" w:space="0" w:color="auto"/>
            <w:bottom w:val="none" w:sz="0" w:space="0" w:color="auto"/>
            <w:right w:val="none" w:sz="0" w:space="0" w:color="auto"/>
          </w:divBdr>
          <w:divsChild>
            <w:div w:id="975715669">
              <w:marLeft w:val="0"/>
              <w:marRight w:val="0"/>
              <w:marTop w:val="0"/>
              <w:marBottom w:val="20"/>
              <w:divBdr>
                <w:top w:val="none" w:sz="0" w:space="0" w:color="auto"/>
                <w:left w:val="none" w:sz="0" w:space="0" w:color="auto"/>
                <w:bottom w:val="none" w:sz="0" w:space="0" w:color="auto"/>
                <w:right w:val="none" w:sz="0" w:space="0" w:color="auto"/>
              </w:divBdr>
            </w:div>
            <w:div w:id="186214106">
              <w:marLeft w:val="0"/>
              <w:marRight w:val="0"/>
              <w:marTop w:val="0"/>
              <w:marBottom w:val="20"/>
              <w:divBdr>
                <w:top w:val="none" w:sz="0" w:space="0" w:color="auto"/>
                <w:left w:val="none" w:sz="0" w:space="0" w:color="auto"/>
                <w:bottom w:val="none" w:sz="0" w:space="0" w:color="auto"/>
                <w:right w:val="none" w:sz="0" w:space="0" w:color="auto"/>
              </w:divBdr>
            </w:div>
            <w:div w:id="1722166873">
              <w:marLeft w:val="0"/>
              <w:marRight w:val="0"/>
              <w:marTop w:val="0"/>
              <w:marBottom w:val="20"/>
              <w:divBdr>
                <w:top w:val="none" w:sz="0" w:space="0" w:color="auto"/>
                <w:left w:val="none" w:sz="0" w:space="0" w:color="auto"/>
                <w:bottom w:val="none" w:sz="0" w:space="0" w:color="auto"/>
                <w:right w:val="none" w:sz="0" w:space="0" w:color="auto"/>
              </w:divBdr>
            </w:div>
          </w:divsChild>
        </w:div>
        <w:div w:id="778179551">
          <w:marLeft w:val="0"/>
          <w:marRight w:val="0"/>
          <w:marTop w:val="0"/>
          <w:marBottom w:val="20"/>
          <w:divBdr>
            <w:top w:val="none" w:sz="0" w:space="0" w:color="auto"/>
            <w:left w:val="none" w:sz="0" w:space="0" w:color="auto"/>
            <w:bottom w:val="none" w:sz="0" w:space="0" w:color="auto"/>
            <w:right w:val="none" w:sz="0" w:space="0" w:color="auto"/>
          </w:divBdr>
          <w:divsChild>
            <w:div w:id="1017736856">
              <w:marLeft w:val="0"/>
              <w:marRight w:val="0"/>
              <w:marTop w:val="0"/>
              <w:marBottom w:val="20"/>
              <w:divBdr>
                <w:top w:val="none" w:sz="0" w:space="0" w:color="auto"/>
                <w:left w:val="none" w:sz="0" w:space="0" w:color="auto"/>
                <w:bottom w:val="none" w:sz="0" w:space="0" w:color="auto"/>
                <w:right w:val="none" w:sz="0" w:space="0" w:color="auto"/>
              </w:divBdr>
            </w:div>
            <w:div w:id="1913929564">
              <w:marLeft w:val="0"/>
              <w:marRight w:val="0"/>
              <w:marTop w:val="0"/>
              <w:marBottom w:val="20"/>
              <w:divBdr>
                <w:top w:val="none" w:sz="0" w:space="0" w:color="auto"/>
                <w:left w:val="none" w:sz="0" w:space="0" w:color="auto"/>
                <w:bottom w:val="none" w:sz="0" w:space="0" w:color="auto"/>
                <w:right w:val="none" w:sz="0" w:space="0" w:color="auto"/>
              </w:divBdr>
            </w:div>
            <w:div w:id="913199174">
              <w:marLeft w:val="0"/>
              <w:marRight w:val="0"/>
              <w:marTop w:val="0"/>
              <w:marBottom w:val="20"/>
              <w:divBdr>
                <w:top w:val="none" w:sz="0" w:space="0" w:color="auto"/>
                <w:left w:val="none" w:sz="0" w:space="0" w:color="auto"/>
                <w:bottom w:val="none" w:sz="0" w:space="0" w:color="auto"/>
                <w:right w:val="none" w:sz="0" w:space="0" w:color="auto"/>
              </w:divBdr>
            </w:div>
          </w:divsChild>
        </w:div>
        <w:div w:id="1326322926">
          <w:marLeft w:val="0"/>
          <w:marRight w:val="0"/>
          <w:marTop w:val="0"/>
          <w:marBottom w:val="20"/>
          <w:divBdr>
            <w:top w:val="none" w:sz="0" w:space="0" w:color="auto"/>
            <w:left w:val="none" w:sz="0" w:space="0" w:color="auto"/>
            <w:bottom w:val="none" w:sz="0" w:space="0" w:color="auto"/>
            <w:right w:val="none" w:sz="0" w:space="0" w:color="auto"/>
          </w:divBdr>
          <w:divsChild>
            <w:div w:id="1681203973">
              <w:marLeft w:val="0"/>
              <w:marRight w:val="0"/>
              <w:marTop w:val="0"/>
              <w:marBottom w:val="20"/>
              <w:divBdr>
                <w:top w:val="none" w:sz="0" w:space="0" w:color="auto"/>
                <w:left w:val="none" w:sz="0" w:space="0" w:color="auto"/>
                <w:bottom w:val="none" w:sz="0" w:space="0" w:color="auto"/>
                <w:right w:val="none" w:sz="0" w:space="0" w:color="auto"/>
              </w:divBdr>
            </w:div>
            <w:div w:id="423764648">
              <w:marLeft w:val="0"/>
              <w:marRight w:val="0"/>
              <w:marTop w:val="0"/>
              <w:marBottom w:val="20"/>
              <w:divBdr>
                <w:top w:val="none" w:sz="0" w:space="0" w:color="auto"/>
                <w:left w:val="none" w:sz="0" w:space="0" w:color="auto"/>
                <w:bottom w:val="none" w:sz="0" w:space="0" w:color="auto"/>
                <w:right w:val="none" w:sz="0" w:space="0" w:color="auto"/>
              </w:divBdr>
            </w:div>
            <w:div w:id="489105072">
              <w:marLeft w:val="0"/>
              <w:marRight w:val="0"/>
              <w:marTop w:val="0"/>
              <w:marBottom w:val="20"/>
              <w:divBdr>
                <w:top w:val="none" w:sz="0" w:space="0" w:color="auto"/>
                <w:left w:val="none" w:sz="0" w:space="0" w:color="auto"/>
                <w:bottom w:val="none" w:sz="0" w:space="0" w:color="auto"/>
                <w:right w:val="none" w:sz="0" w:space="0" w:color="auto"/>
              </w:divBdr>
            </w:div>
          </w:divsChild>
        </w:div>
        <w:div w:id="1948660122">
          <w:marLeft w:val="0"/>
          <w:marRight w:val="0"/>
          <w:marTop w:val="0"/>
          <w:marBottom w:val="20"/>
          <w:divBdr>
            <w:top w:val="none" w:sz="0" w:space="0" w:color="auto"/>
            <w:left w:val="none" w:sz="0" w:space="0" w:color="auto"/>
            <w:bottom w:val="none" w:sz="0" w:space="0" w:color="auto"/>
            <w:right w:val="none" w:sz="0" w:space="0" w:color="auto"/>
          </w:divBdr>
          <w:divsChild>
            <w:div w:id="212273010">
              <w:marLeft w:val="0"/>
              <w:marRight w:val="0"/>
              <w:marTop w:val="0"/>
              <w:marBottom w:val="20"/>
              <w:divBdr>
                <w:top w:val="none" w:sz="0" w:space="0" w:color="auto"/>
                <w:left w:val="none" w:sz="0" w:space="0" w:color="auto"/>
                <w:bottom w:val="none" w:sz="0" w:space="0" w:color="auto"/>
                <w:right w:val="none" w:sz="0" w:space="0" w:color="auto"/>
              </w:divBdr>
            </w:div>
            <w:div w:id="498929052">
              <w:marLeft w:val="0"/>
              <w:marRight w:val="0"/>
              <w:marTop w:val="0"/>
              <w:marBottom w:val="20"/>
              <w:divBdr>
                <w:top w:val="none" w:sz="0" w:space="0" w:color="auto"/>
                <w:left w:val="none" w:sz="0" w:space="0" w:color="auto"/>
                <w:bottom w:val="none" w:sz="0" w:space="0" w:color="auto"/>
                <w:right w:val="none" w:sz="0" w:space="0" w:color="auto"/>
              </w:divBdr>
            </w:div>
            <w:div w:id="824666866">
              <w:marLeft w:val="0"/>
              <w:marRight w:val="0"/>
              <w:marTop w:val="0"/>
              <w:marBottom w:val="20"/>
              <w:divBdr>
                <w:top w:val="none" w:sz="0" w:space="0" w:color="auto"/>
                <w:left w:val="none" w:sz="0" w:space="0" w:color="auto"/>
                <w:bottom w:val="none" w:sz="0" w:space="0" w:color="auto"/>
                <w:right w:val="none" w:sz="0" w:space="0" w:color="auto"/>
              </w:divBdr>
            </w:div>
          </w:divsChild>
        </w:div>
        <w:div w:id="1501189852">
          <w:marLeft w:val="0"/>
          <w:marRight w:val="0"/>
          <w:marTop w:val="0"/>
          <w:marBottom w:val="20"/>
          <w:divBdr>
            <w:top w:val="none" w:sz="0" w:space="0" w:color="auto"/>
            <w:left w:val="none" w:sz="0" w:space="0" w:color="auto"/>
            <w:bottom w:val="none" w:sz="0" w:space="0" w:color="auto"/>
            <w:right w:val="none" w:sz="0" w:space="0" w:color="auto"/>
          </w:divBdr>
          <w:divsChild>
            <w:div w:id="149828508">
              <w:marLeft w:val="0"/>
              <w:marRight w:val="0"/>
              <w:marTop w:val="0"/>
              <w:marBottom w:val="20"/>
              <w:divBdr>
                <w:top w:val="none" w:sz="0" w:space="0" w:color="auto"/>
                <w:left w:val="none" w:sz="0" w:space="0" w:color="auto"/>
                <w:bottom w:val="none" w:sz="0" w:space="0" w:color="auto"/>
                <w:right w:val="none" w:sz="0" w:space="0" w:color="auto"/>
              </w:divBdr>
            </w:div>
            <w:div w:id="1915123775">
              <w:marLeft w:val="0"/>
              <w:marRight w:val="0"/>
              <w:marTop w:val="0"/>
              <w:marBottom w:val="20"/>
              <w:divBdr>
                <w:top w:val="none" w:sz="0" w:space="0" w:color="auto"/>
                <w:left w:val="none" w:sz="0" w:space="0" w:color="auto"/>
                <w:bottom w:val="none" w:sz="0" w:space="0" w:color="auto"/>
                <w:right w:val="none" w:sz="0" w:space="0" w:color="auto"/>
              </w:divBdr>
            </w:div>
            <w:div w:id="1129938581">
              <w:marLeft w:val="0"/>
              <w:marRight w:val="0"/>
              <w:marTop w:val="0"/>
              <w:marBottom w:val="20"/>
              <w:divBdr>
                <w:top w:val="none" w:sz="0" w:space="0" w:color="auto"/>
                <w:left w:val="none" w:sz="0" w:space="0" w:color="auto"/>
                <w:bottom w:val="none" w:sz="0" w:space="0" w:color="auto"/>
                <w:right w:val="none" w:sz="0" w:space="0" w:color="auto"/>
              </w:divBdr>
            </w:div>
          </w:divsChild>
        </w:div>
        <w:div w:id="1677197321">
          <w:marLeft w:val="0"/>
          <w:marRight w:val="0"/>
          <w:marTop w:val="0"/>
          <w:marBottom w:val="20"/>
          <w:divBdr>
            <w:top w:val="none" w:sz="0" w:space="0" w:color="auto"/>
            <w:left w:val="none" w:sz="0" w:space="0" w:color="auto"/>
            <w:bottom w:val="none" w:sz="0" w:space="0" w:color="auto"/>
            <w:right w:val="none" w:sz="0" w:space="0" w:color="auto"/>
          </w:divBdr>
          <w:divsChild>
            <w:div w:id="1305888461">
              <w:marLeft w:val="0"/>
              <w:marRight w:val="0"/>
              <w:marTop w:val="0"/>
              <w:marBottom w:val="20"/>
              <w:divBdr>
                <w:top w:val="none" w:sz="0" w:space="0" w:color="auto"/>
                <w:left w:val="none" w:sz="0" w:space="0" w:color="auto"/>
                <w:bottom w:val="none" w:sz="0" w:space="0" w:color="auto"/>
                <w:right w:val="none" w:sz="0" w:space="0" w:color="auto"/>
              </w:divBdr>
            </w:div>
            <w:div w:id="1245410196">
              <w:marLeft w:val="0"/>
              <w:marRight w:val="0"/>
              <w:marTop w:val="0"/>
              <w:marBottom w:val="20"/>
              <w:divBdr>
                <w:top w:val="none" w:sz="0" w:space="0" w:color="auto"/>
                <w:left w:val="none" w:sz="0" w:space="0" w:color="auto"/>
                <w:bottom w:val="none" w:sz="0" w:space="0" w:color="auto"/>
                <w:right w:val="none" w:sz="0" w:space="0" w:color="auto"/>
              </w:divBdr>
            </w:div>
            <w:div w:id="809328242">
              <w:marLeft w:val="0"/>
              <w:marRight w:val="0"/>
              <w:marTop w:val="0"/>
              <w:marBottom w:val="20"/>
              <w:divBdr>
                <w:top w:val="none" w:sz="0" w:space="0" w:color="auto"/>
                <w:left w:val="none" w:sz="0" w:space="0" w:color="auto"/>
                <w:bottom w:val="none" w:sz="0" w:space="0" w:color="auto"/>
                <w:right w:val="none" w:sz="0" w:space="0" w:color="auto"/>
              </w:divBdr>
            </w:div>
          </w:divsChild>
        </w:div>
        <w:div w:id="937326548">
          <w:marLeft w:val="0"/>
          <w:marRight w:val="0"/>
          <w:marTop w:val="0"/>
          <w:marBottom w:val="20"/>
          <w:divBdr>
            <w:top w:val="none" w:sz="0" w:space="0" w:color="auto"/>
            <w:left w:val="none" w:sz="0" w:space="0" w:color="auto"/>
            <w:bottom w:val="none" w:sz="0" w:space="0" w:color="auto"/>
            <w:right w:val="none" w:sz="0" w:space="0" w:color="auto"/>
          </w:divBdr>
          <w:divsChild>
            <w:div w:id="1898468573">
              <w:marLeft w:val="0"/>
              <w:marRight w:val="0"/>
              <w:marTop w:val="0"/>
              <w:marBottom w:val="20"/>
              <w:divBdr>
                <w:top w:val="none" w:sz="0" w:space="0" w:color="auto"/>
                <w:left w:val="none" w:sz="0" w:space="0" w:color="auto"/>
                <w:bottom w:val="none" w:sz="0" w:space="0" w:color="auto"/>
                <w:right w:val="none" w:sz="0" w:space="0" w:color="auto"/>
              </w:divBdr>
            </w:div>
            <w:div w:id="1326205797">
              <w:marLeft w:val="0"/>
              <w:marRight w:val="0"/>
              <w:marTop w:val="0"/>
              <w:marBottom w:val="20"/>
              <w:divBdr>
                <w:top w:val="none" w:sz="0" w:space="0" w:color="auto"/>
                <w:left w:val="none" w:sz="0" w:space="0" w:color="auto"/>
                <w:bottom w:val="none" w:sz="0" w:space="0" w:color="auto"/>
                <w:right w:val="none" w:sz="0" w:space="0" w:color="auto"/>
              </w:divBdr>
            </w:div>
            <w:div w:id="264726043">
              <w:marLeft w:val="0"/>
              <w:marRight w:val="0"/>
              <w:marTop w:val="0"/>
              <w:marBottom w:val="20"/>
              <w:divBdr>
                <w:top w:val="none" w:sz="0" w:space="0" w:color="auto"/>
                <w:left w:val="none" w:sz="0" w:space="0" w:color="auto"/>
                <w:bottom w:val="none" w:sz="0" w:space="0" w:color="auto"/>
                <w:right w:val="none" w:sz="0" w:space="0" w:color="auto"/>
              </w:divBdr>
            </w:div>
          </w:divsChild>
        </w:div>
        <w:div w:id="64842928">
          <w:marLeft w:val="0"/>
          <w:marRight w:val="0"/>
          <w:marTop w:val="0"/>
          <w:marBottom w:val="20"/>
          <w:divBdr>
            <w:top w:val="none" w:sz="0" w:space="0" w:color="auto"/>
            <w:left w:val="none" w:sz="0" w:space="0" w:color="auto"/>
            <w:bottom w:val="none" w:sz="0" w:space="0" w:color="auto"/>
            <w:right w:val="none" w:sz="0" w:space="0" w:color="auto"/>
          </w:divBdr>
          <w:divsChild>
            <w:div w:id="798957853">
              <w:marLeft w:val="0"/>
              <w:marRight w:val="0"/>
              <w:marTop w:val="0"/>
              <w:marBottom w:val="20"/>
              <w:divBdr>
                <w:top w:val="none" w:sz="0" w:space="0" w:color="auto"/>
                <w:left w:val="none" w:sz="0" w:space="0" w:color="auto"/>
                <w:bottom w:val="none" w:sz="0" w:space="0" w:color="auto"/>
                <w:right w:val="none" w:sz="0" w:space="0" w:color="auto"/>
              </w:divBdr>
            </w:div>
            <w:div w:id="1900095026">
              <w:marLeft w:val="0"/>
              <w:marRight w:val="0"/>
              <w:marTop w:val="0"/>
              <w:marBottom w:val="20"/>
              <w:divBdr>
                <w:top w:val="none" w:sz="0" w:space="0" w:color="auto"/>
                <w:left w:val="none" w:sz="0" w:space="0" w:color="auto"/>
                <w:bottom w:val="none" w:sz="0" w:space="0" w:color="auto"/>
                <w:right w:val="none" w:sz="0" w:space="0" w:color="auto"/>
              </w:divBdr>
            </w:div>
            <w:div w:id="1531720284">
              <w:marLeft w:val="0"/>
              <w:marRight w:val="0"/>
              <w:marTop w:val="0"/>
              <w:marBottom w:val="20"/>
              <w:divBdr>
                <w:top w:val="none" w:sz="0" w:space="0" w:color="auto"/>
                <w:left w:val="none" w:sz="0" w:space="0" w:color="auto"/>
                <w:bottom w:val="none" w:sz="0" w:space="0" w:color="auto"/>
                <w:right w:val="none" w:sz="0" w:space="0" w:color="auto"/>
              </w:divBdr>
            </w:div>
          </w:divsChild>
        </w:div>
        <w:div w:id="1334725056">
          <w:marLeft w:val="0"/>
          <w:marRight w:val="0"/>
          <w:marTop w:val="0"/>
          <w:marBottom w:val="20"/>
          <w:divBdr>
            <w:top w:val="none" w:sz="0" w:space="0" w:color="auto"/>
            <w:left w:val="none" w:sz="0" w:space="0" w:color="auto"/>
            <w:bottom w:val="none" w:sz="0" w:space="0" w:color="auto"/>
            <w:right w:val="none" w:sz="0" w:space="0" w:color="auto"/>
          </w:divBdr>
        </w:div>
        <w:div w:id="1536697305">
          <w:marLeft w:val="0"/>
          <w:marRight w:val="0"/>
          <w:marTop w:val="0"/>
          <w:marBottom w:val="20"/>
          <w:divBdr>
            <w:top w:val="none" w:sz="0" w:space="0" w:color="auto"/>
            <w:left w:val="none" w:sz="0" w:space="0" w:color="auto"/>
            <w:bottom w:val="none" w:sz="0" w:space="0" w:color="auto"/>
            <w:right w:val="none" w:sz="0" w:space="0" w:color="auto"/>
          </w:divBdr>
        </w:div>
        <w:div w:id="1289049926">
          <w:marLeft w:val="0"/>
          <w:marRight w:val="0"/>
          <w:marTop w:val="0"/>
          <w:marBottom w:val="20"/>
          <w:divBdr>
            <w:top w:val="none" w:sz="0" w:space="0" w:color="auto"/>
            <w:left w:val="none" w:sz="0" w:space="0" w:color="auto"/>
            <w:bottom w:val="none" w:sz="0" w:space="0" w:color="auto"/>
            <w:right w:val="none" w:sz="0" w:space="0" w:color="auto"/>
          </w:divBdr>
        </w:div>
        <w:div w:id="1086536262">
          <w:marLeft w:val="0"/>
          <w:marRight w:val="0"/>
          <w:marTop w:val="0"/>
          <w:marBottom w:val="20"/>
          <w:divBdr>
            <w:top w:val="none" w:sz="0" w:space="0" w:color="auto"/>
            <w:left w:val="none" w:sz="0" w:space="0" w:color="auto"/>
            <w:bottom w:val="none" w:sz="0" w:space="0" w:color="auto"/>
            <w:right w:val="none" w:sz="0" w:space="0" w:color="auto"/>
          </w:divBdr>
        </w:div>
        <w:div w:id="955217661">
          <w:marLeft w:val="0"/>
          <w:marRight w:val="0"/>
          <w:marTop w:val="0"/>
          <w:marBottom w:val="20"/>
          <w:divBdr>
            <w:top w:val="none" w:sz="0" w:space="0" w:color="auto"/>
            <w:left w:val="none" w:sz="0" w:space="0" w:color="auto"/>
            <w:bottom w:val="none" w:sz="0" w:space="0" w:color="auto"/>
            <w:right w:val="none" w:sz="0" w:space="0" w:color="auto"/>
          </w:divBdr>
        </w:div>
        <w:div w:id="1504785047">
          <w:marLeft w:val="0"/>
          <w:marRight w:val="0"/>
          <w:marTop w:val="0"/>
          <w:marBottom w:val="20"/>
          <w:divBdr>
            <w:top w:val="none" w:sz="0" w:space="0" w:color="auto"/>
            <w:left w:val="none" w:sz="0" w:space="0" w:color="auto"/>
            <w:bottom w:val="none" w:sz="0" w:space="0" w:color="auto"/>
            <w:right w:val="none" w:sz="0" w:space="0" w:color="auto"/>
          </w:divBdr>
          <w:divsChild>
            <w:div w:id="2146462551">
              <w:marLeft w:val="0"/>
              <w:marRight w:val="0"/>
              <w:marTop w:val="0"/>
              <w:marBottom w:val="20"/>
              <w:divBdr>
                <w:top w:val="none" w:sz="0" w:space="0" w:color="auto"/>
                <w:left w:val="none" w:sz="0" w:space="0" w:color="auto"/>
                <w:bottom w:val="none" w:sz="0" w:space="0" w:color="auto"/>
                <w:right w:val="none" w:sz="0" w:space="0" w:color="auto"/>
              </w:divBdr>
            </w:div>
            <w:div w:id="138889272">
              <w:marLeft w:val="0"/>
              <w:marRight w:val="0"/>
              <w:marTop w:val="0"/>
              <w:marBottom w:val="20"/>
              <w:divBdr>
                <w:top w:val="none" w:sz="0" w:space="0" w:color="auto"/>
                <w:left w:val="none" w:sz="0" w:space="0" w:color="auto"/>
                <w:bottom w:val="none" w:sz="0" w:space="0" w:color="auto"/>
                <w:right w:val="none" w:sz="0" w:space="0" w:color="auto"/>
              </w:divBdr>
            </w:div>
            <w:div w:id="827671078">
              <w:marLeft w:val="0"/>
              <w:marRight w:val="0"/>
              <w:marTop w:val="0"/>
              <w:marBottom w:val="20"/>
              <w:divBdr>
                <w:top w:val="none" w:sz="0" w:space="0" w:color="auto"/>
                <w:left w:val="none" w:sz="0" w:space="0" w:color="auto"/>
                <w:bottom w:val="none" w:sz="0" w:space="0" w:color="auto"/>
                <w:right w:val="none" w:sz="0" w:space="0" w:color="auto"/>
              </w:divBdr>
            </w:div>
          </w:divsChild>
        </w:div>
        <w:div w:id="1949728135">
          <w:marLeft w:val="0"/>
          <w:marRight w:val="0"/>
          <w:marTop w:val="0"/>
          <w:marBottom w:val="20"/>
          <w:divBdr>
            <w:top w:val="none" w:sz="0" w:space="0" w:color="auto"/>
            <w:left w:val="none" w:sz="0" w:space="0" w:color="auto"/>
            <w:bottom w:val="none" w:sz="0" w:space="0" w:color="auto"/>
            <w:right w:val="none" w:sz="0" w:space="0" w:color="auto"/>
          </w:divBdr>
          <w:divsChild>
            <w:div w:id="1727871219">
              <w:marLeft w:val="0"/>
              <w:marRight w:val="0"/>
              <w:marTop w:val="0"/>
              <w:marBottom w:val="20"/>
              <w:divBdr>
                <w:top w:val="none" w:sz="0" w:space="0" w:color="auto"/>
                <w:left w:val="none" w:sz="0" w:space="0" w:color="auto"/>
                <w:bottom w:val="none" w:sz="0" w:space="0" w:color="auto"/>
                <w:right w:val="none" w:sz="0" w:space="0" w:color="auto"/>
              </w:divBdr>
            </w:div>
            <w:div w:id="1841192884">
              <w:marLeft w:val="0"/>
              <w:marRight w:val="0"/>
              <w:marTop w:val="0"/>
              <w:marBottom w:val="20"/>
              <w:divBdr>
                <w:top w:val="none" w:sz="0" w:space="0" w:color="auto"/>
                <w:left w:val="none" w:sz="0" w:space="0" w:color="auto"/>
                <w:bottom w:val="none" w:sz="0" w:space="0" w:color="auto"/>
                <w:right w:val="none" w:sz="0" w:space="0" w:color="auto"/>
              </w:divBdr>
            </w:div>
            <w:div w:id="443304411">
              <w:marLeft w:val="0"/>
              <w:marRight w:val="0"/>
              <w:marTop w:val="0"/>
              <w:marBottom w:val="20"/>
              <w:divBdr>
                <w:top w:val="none" w:sz="0" w:space="0" w:color="auto"/>
                <w:left w:val="none" w:sz="0" w:space="0" w:color="auto"/>
                <w:bottom w:val="none" w:sz="0" w:space="0" w:color="auto"/>
                <w:right w:val="none" w:sz="0" w:space="0" w:color="auto"/>
              </w:divBdr>
            </w:div>
          </w:divsChild>
        </w:div>
        <w:div w:id="929198017">
          <w:marLeft w:val="0"/>
          <w:marRight w:val="0"/>
          <w:marTop w:val="0"/>
          <w:marBottom w:val="20"/>
          <w:divBdr>
            <w:top w:val="none" w:sz="0" w:space="0" w:color="auto"/>
            <w:left w:val="none" w:sz="0" w:space="0" w:color="auto"/>
            <w:bottom w:val="none" w:sz="0" w:space="0" w:color="auto"/>
            <w:right w:val="none" w:sz="0" w:space="0" w:color="auto"/>
          </w:divBdr>
          <w:divsChild>
            <w:div w:id="1123957956">
              <w:marLeft w:val="0"/>
              <w:marRight w:val="0"/>
              <w:marTop w:val="0"/>
              <w:marBottom w:val="20"/>
              <w:divBdr>
                <w:top w:val="none" w:sz="0" w:space="0" w:color="auto"/>
                <w:left w:val="none" w:sz="0" w:space="0" w:color="auto"/>
                <w:bottom w:val="none" w:sz="0" w:space="0" w:color="auto"/>
                <w:right w:val="none" w:sz="0" w:space="0" w:color="auto"/>
              </w:divBdr>
            </w:div>
            <w:div w:id="866675690">
              <w:marLeft w:val="0"/>
              <w:marRight w:val="0"/>
              <w:marTop w:val="0"/>
              <w:marBottom w:val="20"/>
              <w:divBdr>
                <w:top w:val="none" w:sz="0" w:space="0" w:color="auto"/>
                <w:left w:val="none" w:sz="0" w:space="0" w:color="auto"/>
                <w:bottom w:val="none" w:sz="0" w:space="0" w:color="auto"/>
                <w:right w:val="none" w:sz="0" w:space="0" w:color="auto"/>
              </w:divBdr>
            </w:div>
            <w:div w:id="445739438">
              <w:marLeft w:val="0"/>
              <w:marRight w:val="0"/>
              <w:marTop w:val="0"/>
              <w:marBottom w:val="20"/>
              <w:divBdr>
                <w:top w:val="none" w:sz="0" w:space="0" w:color="auto"/>
                <w:left w:val="none" w:sz="0" w:space="0" w:color="auto"/>
                <w:bottom w:val="none" w:sz="0" w:space="0" w:color="auto"/>
                <w:right w:val="none" w:sz="0" w:space="0" w:color="auto"/>
              </w:divBdr>
            </w:div>
          </w:divsChild>
        </w:div>
        <w:div w:id="2000188674">
          <w:marLeft w:val="0"/>
          <w:marRight w:val="0"/>
          <w:marTop w:val="0"/>
          <w:marBottom w:val="20"/>
          <w:divBdr>
            <w:top w:val="none" w:sz="0" w:space="0" w:color="auto"/>
            <w:left w:val="none" w:sz="0" w:space="0" w:color="auto"/>
            <w:bottom w:val="none" w:sz="0" w:space="0" w:color="auto"/>
            <w:right w:val="none" w:sz="0" w:space="0" w:color="auto"/>
          </w:divBdr>
        </w:div>
        <w:div w:id="27532367">
          <w:marLeft w:val="0"/>
          <w:marRight w:val="0"/>
          <w:marTop w:val="0"/>
          <w:marBottom w:val="20"/>
          <w:divBdr>
            <w:top w:val="none" w:sz="0" w:space="0" w:color="auto"/>
            <w:left w:val="none" w:sz="0" w:space="0" w:color="auto"/>
            <w:bottom w:val="none" w:sz="0" w:space="0" w:color="auto"/>
            <w:right w:val="none" w:sz="0" w:space="0" w:color="auto"/>
          </w:divBdr>
        </w:div>
        <w:div w:id="436407020">
          <w:marLeft w:val="0"/>
          <w:marRight w:val="0"/>
          <w:marTop w:val="0"/>
          <w:marBottom w:val="20"/>
          <w:divBdr>
            <w:top w:val="none" w:sz="0" w:space="0" w:color="auto"/>
            <w:left w:val="none" w:sz="0" w:space="0" w:color="auto"/>
            <w:bottom w:val="none" w:sz="0" w:space="0" w:color="auto"/>
            <w:right w:val="none" w:sz="0" w:space="0" w:color="auto"/>
          </w:divBdr>
        </w:div>
        <w:div w:id="497841659">
          <w:marLeft w:val="0"/>
          <w:marRight w:val="0"/>
          <w:marTop w:val="0"/>
          <w:marBottom w:val="20"/>
          <w:divBdr>
            <w:top w:val="none" w:sz="0" w:space="0" w:color="auto"/>
            <w:left w:val="none" w:sz="0" w:space="0" w:color="auto"/>
            <w:bottom w:val="none" w:sz="0" w:space="0" w:color="auto"/>
            <w:right w:val="none" w:sz="0" w:space="0" w:color="auto"/>
          </w:divBdr>
        </w:div>
        <w:div w:id="1875187224">
          <w:marLeft w:val="0"/>
          <w:marRight w:val="0"/>
          <w:marTop w:val="0"/>
          <w:marBottom w:val="20"/>
          <w:divBdr>
            <w:top w:val="none" w:sz="0" w:space="0" w:color="auto"/>
            <w:left w:val="none" w:sz="0" w:space="0" w:color="auto"/>
            <w:bottom w:val="none" w:sz="0" w:space="0" w:color="auto"/>
            <w:right w:val="none" w:sz="0" w:space="0" w:color="auto"/>
          </w:divBdr>
          <w:divsChild>
            <w:div w:id="1297954752">
              <w:marLeft w:val="0"/>
              <w:marRight w:val="0"/>
              <w:marTop w:val="0"/>
              <w:marBottom w:val="20"/>
              <w:divBdr>
                <w:top w:val="none" w:sz="0" w:space="0" w:color="auto"/>
                <w:left w:val="none" w:sz="0" w:space="0" w:color="auto"/>
                <w:bottom w:val="none" w:sz="0" w:space="0" w:color="auto"/>
                <w:right w:val="none" w:sz="0" w:space="0" w:color="auto"/>
              </w:divBdr>
            </w:div>
            <w:div w:id="1804612066">
              <w:marLeft w:val="0"/>
              <w:marRight w:val="0"/>
              <w:marTop w:val="0"/>
              <w:marBottom w:val="20"/>
              <w:divBdr>
                <w:top w:val="none" w:sz="0" w:space="0" w:color="auto"/>
                <w:left w:val="none" w:sz="0" w:space="0" w:color="auto"/>
                <w:bottom w:val="none" w:sz="0" w:space="0" w:color="auto"/>
                <w:right w:val="none" w:sz="0" w:space="0" w:color="auto"/>
              </w:divBdr>
            </w:div>
            <w:div w:id="1015228455">
              <w:marLeft w:val="0"/>
              <w:marRight w:val="0"/>
              <w:marTop w:val="0"/>
              <w:marBottom w:val="20"/>
              <w:divBdr>
                <w:top w:val="none" w:sz="0" w:space="0" w:color="auto"/>
                <w:left w:val="none" w:sz="0" w:space="0" w:color="auto"/>
                <w:bottom w:val="none" w:sz="0" w:space="0" w:color="auto"/>
                <w:right w:val="none" w:sz="0" w:space="0" w:color="auto"/>
              </w:divBdr>
            </w:div>
          </w:divsChild>
        </w:div>
        <w:div w:id="1056320972">
          <w:marLeft w:val="0"/>
          <w:marRight w:val="0"/>
          <w:marTop w:val="0"/>
          <w:marBottom w:val="20"/>
          <w:divBdr>
            <w:top w:val="none" w:sz="0" w:space="0" w:color="auto"/>
            <w:left w:val="none" w:sz="0" w:space="0" w:color="auto"/>
            <w:bottom w:val="none" w:sz="0" w:space="0" w:color="auto"/>
            <w:right w:val="none" w:sz="0" w:space="0" w:color="auto"/>
          </w:divBdr>
          <w:divsChild>
            <w:div w:id="483593685">
              <w:marLeft w:val="0"/>
              <w:marRight w:val="0"/>
              <w:marTop w:val="0"/>
              <w:marBottom w:val="20"/>
              <w:divBdr>
                <w:top w:val="none" w:sz="0" w:space="0" w:color="auto"/>
                <w:left w:val="none" w:sz="0" w:space="0" w:color="auto"/>
                <w:bottom w:val="none" w:sz="0" w:space="0" w:color="auto"/>
                <w:right w:val="none" w:sz="0" w:space="0" w:color="auto"/>
              </w:divBdr>
            </w:div>
            <w:div w:id="803082479">
              <w:marLeft w:val="0"/>
              <w:marRight w:val="0"/>
              <w:marTop w:val="0"/>
              <w:marBottom w:val="20"/>
              <w:divBdr>
                <w:top w:val="none" w:sz="0" w:space="0" w:color="auto"/>
                <w:left w:val="none" w:sz="0" w:space="0" w:color="auto"/>
                <w:bottom w:val="none" w:sz="0" w:space="0" w:color="auto"/>
                <w:right w:val="none" w:sz="0" w:space="0" w:color="auto"/>
              </w:divBdr>
            </w:div>
            <w:div w:id="597759002">
              <w:marLeft w:val="0"/>
              <w:marRight w:val="0"/>
              <w:marTop w:val="0"/>
              <w:marBottom w:val="20"/>
              <w:divBdr>
                <w:top w:val="none" w:sz="0" w:space="0" w:color="auto"/>
                <w:left w:val="none" w:sz="0" w:space="0" w:color="auto"/>
                <w:bottom w:val="none" w:sz="0" w:space="0" w:color="auto"/>
                <w:right w:val="none" w:sz="0" w:space="0" w:color="auto"/>
              </w:divBdr>
            </w:div>
          </w:divsChild>
        </w:div>
        <w:div w:id="1907497522">
          <w:marLeft w:val="0"/>
          <w:marRight w:val="0"/>
          <w:marTop w:val="0"/>
          <w:marBottom w:val="20"/>
          <w:divBdr>
            <w:top w:val="none" w:sz="0" w:space="0" w:color="auto"/>
            <w:left w:val="none" w:sz="0" w:space="0" w:color="auto"/>
            <w:bottom w:val="none" w:sz="0" w:space="0" w:color="auto"/>
            <w:right w:val="none" w:sz="0" w:space="0" w:color="auto"/>
          </w:divBdr>
        </w:div>
        <w:div w:id="172889030">
          <w:marLeft w:val="0"/>
          <w:marRight w:val="0"/>
          <w:marTop w:val="0"/>
          <w:marBottom w:val="20"/>
          <w:divBdr>
            <w:top w:val="none" w:sz="0" w:space="0" w:color="auto"/>
            <w:left w:val="none" w:sz="0" w:space="0" w:color="auto"/>
            <w:bottom w:val="none" w:sz="0" w:space="0" w:color="auto"/>
            <w:right w:val="none" w:sz="0" w:space="0" w:color="auto"/>
          </w:divBdr>
        </w:div>
        <w:div w:id="477117609">
          <w:marLeft w:val="0"/>
          <w:marRight w:val="0"/>
          <w:marTop w:val="0"/>
          <w:marBottom w:val="20"/>
          <w:divBdr>
            <w:top w:val="none" w:sz="0" w:space="0" w:color="auto"/>
            <w:left w:val="none" w:sz="0" w:space="0" w:color="auto"/>
            <w:bottom w:val="none" w:sz="0" w:space="0" w:color="auto"/>
            <w:right w:val="none" w:sz="0" w:space="0" w:color="auto"/>
          </w:divBdr>
        </w:div>
        <w:div w:id="1165050691">
          <w:marLeft w:val="0"/>
          <w:marRight w:val="0"/>
          <w:marTop w:val="0"/>
          <w:marBottom w:val="20"/>
          <w:divBdr>
            <w:top w:val="none" w:sz="0" w:space="0" w:color="auto"/>
            <w:left w:val="none" w:sz="0" w:space="0" w:color="auto"/>
            <w:bottom w:val="none" w:sz="0" w:space="0" w:color="auto"/>
            <w:right w:val="none" w:sz="0" w:space="0" w:color="auto"/>
          </w:divBdr>
        </w:div>
        <w:div w:id="22630546">
          <w:marLeft w:val="0"/>
          <w:marRight w:val="0"/>
          <w:marTop w:val="0"/>
          <w:marBottom w:val="20"/>
          <w:divBdr>
            <w:top w:val="none" w:sz="0" w:space="0" w:color="auto"/>
            <w:left w:val="none" w:sz="0" w:space="0" w:color="auto"/>
            <w:bottom w:val="none" w:sz="0" w:space="0" w:color="auto"/>
            <w:right w:val="none" w:sz="0" w:space="0" w:color="auto"/>
          </w:divBdr>
        </w:div>
        <w:div w:id="187643700">
          <w:marLeft w:val="0"/>
          <w:marRight w:val="0"/>
          <w:marTop w:val="0"/>
          <w:marBottom w:val="20"/>
          <w:divBdr>
            <w:top w:val="none" w:sz="0" w:space="0" w:color="auto"/>
            <w:left w:val="none" w:sz="0" w:space="0" w:color="auto"/>
            <w:bottom w:val="none" w:sz="0" w:space="0" w:color="auto"/>
            <w:right w:val="none" w:sz="0" w:space="0" w:color="auto"/>
          </w:divBdr>
        </w:div>
        <w:div w:id="1481728118">
          <w:marLeft w:val="0"/>
          <w:marRight w:val="0"/>
          <w:marTop w:val="0"/>
          <w:marBottom w:val="20"/>
          <w:divBdr>
            <w:top w:val="none" w:sz="0" w:space="0" w:color="auto"/>
            <w:left w:val="none" w:sz="0" w:space="0" w:color="auto"/>
            <w:bottom w:val="none" w:sz="0" w:space="0" w:color="auto"/>
            <w:right w:val="none" w:sz="0" w:space="0" w:color="auto"/>
          </w:divBdr>
        </w:div>
        <w:div w:id="926305048">
          <w:marLeft w:val="0"/>
          <w:marRight w:val="0"/>
          <w:marTop w:val="0"/>
          <w:marBottom w:val="20"/>
          <w:divBdr>
            <w:top w:val="none" w:sz="0" w:space="0" w:color="auto"/>
            <w:left w:val="none" w:sz="0" w:space="0" w:color="auto"/>
            <w:bottom w:val="none" w:sz="0" w:space="0" w:color="auto"/>
            <w:right w:val="none" w:sz="0" w:space="0" w:color="auto"/>
          </w:divBdr>
        </w:div>
        <w:div w:id="1991052495">
          <w:marLeft w:val="0"/>
          <w:marRight w:val="0"/>
          <w:marTop w:val="0"/>
          <w:marBottom w:val="20"/>
          <w:divBdr>
            <w:top w:val="none" w:sz="0" w:space="0" w:color="auto"/>
            <w:left w:val="none" w:sz="0" w:space="0" w:color="auto"/>
            <w:bottom w:val="none" w:sz="0" w:space="0" w:color="auto"/>
            <w:right w:val="none" w:sz="0" w:space="0" w:color="auto"/>
          </w:divBdr>
        </w:div>
        <w:div w:id="2079355064">
          <w:marLeft w:val="0"/>
          <w:marRight w:val="0"/>
          <w:marTop w:val="0"/>
          <w:marBottom w:val="20"/>
          <w:divBdr>
            <w:top w:val="none" w:sz="0" w:space="0" w:color="auto"/>
            <w:left w:val="none" w:sz="0" w:space="0" w:color="auto"/>
            <w:bottom w:val="none" w:sz="0" w:space="0" w:color="auto"/>
            <w:right w:val="none" w:sz="0" w:space="0" w:color="auto"/>
          </w:divBdr>
        </w:div>
        <w:div w:id="1772386678">
          <w:marLeft w:val="0"/>
          <w:marRight w:val="0"/>
          <w:marTop w:val="0"/>
          <w:marBottom w:val="20"/>
          <w:divBdr>
            <w:top w:val="none" w:sz="0" w:space="0" w:color="auto"/>
            <w:left w:val="none" w:sz="0" w:space="0" w:color="auto"/>
            <w:bottom w:val="none" w:sz="0" w:space="0" w:color="auto"/>
            <w:right w:val="none" w:sz="0" w:space="0" w:color="auto"/>
          </w:divBdr>
        </w:div>
        <w:div w:id="1613515780">
          <w:marLeft w:val="0"/>
          <w:marRight w:val="0"/>
          <w:marTop w:val="0"/>
          <w:marBottom w:val="20"/>
          <w:divBdr>
            <w:top w:val="none" w:sz="0" w:space="0" w:color="auto"/>
            <w:left w:val="none" w:sz="0" w:space="0" w:color="auto"/>
            <w:bottom w:val="none" w:sz="0" w:space="0" w:color="auto"/>
            <w:right w:val="none" w:sz="0" w:space="0" w:color="auto"/>
          </w:divBdr>
          <w:divsChild>
            <w:div w:id="1276400466">
              <w:marLeft w:val="0"/>
              <w:marRight w:val="0"/>
              <w:marTop w:val="0"/>
              <w:marBottom w:val="20"/>
              <w:divBdr>
                <w:top w:val="none" w:sz="0" w:space="0" w:color="auto"/>
                <w:left w:val="none" w:sz="0" w:space="0" w:color="auto"/>
                <w:bottom w:val="none" w:sz="0" w:space="0" w:color="auto"/>
                <w:right w:val="none" w:sz="0" w:space="0" w:color="auto"/>
              </w:divBdr>
            </w:div>
            <w:div w:id="234243247">
              <w:marLeft w:val="0"/>
              <w:marRight w:val="0"/>
              <w:marTop w:val="0"/>
              <w:marBottom w:val="20"/>
              <w:divBdr>
                <w:top w:val="none" w:sz="0" w:space="0" w:color="auto"/>
                <w:left w:val="none" w:sz="0" w:space="0" w:color="auto"/>
                <w:bottom w:val="none" w:sz="0" w:space="0" w:color="auto"/>
                <w:right w:val="none" w:sz="0" w:space="0" w:color="auto"/>
              </w:divBdr>
            </w:div>
            <w:div w:id="2070498585">
              <w:marLeft w:val="0"/>
              <w:marRight w:val="0"/>
              <w:marTop w:val="0"/>
              <w:marBottom w:val="20"/>
              <w:divBdr>
                <w:top w:val="none" w:sz="0" w:space="0" w:color="auto"/>
                <w:left w:val="none" w:sz="0" w:space="0" w:color="auto"/>
                <w:bottom w:val="none" w:sz="0" w:space="0" w:color="auto"/>
                <w:right w:val="none" w:sz="0" w:space="0" w:color="auto"/>
              </w:divBdr>
            </w:div>
          </w:divsChild>
        </w:div>
        <w:div w:id="1865511407">
          <w:marLeft w:val="0"/>
          <w:marRight w:val="0"/>
          <w:marTop w:val="0"/>
          <w:marBottom w:val="20"/>
          <w:divBdr>
            <w:top w:val="none" w:sz="0" w:space="0" w:color="auto"/>
            <w:left w:val="none" w:sz="0" w:space="0" w:color="auto"/>
            <w:bottom w:val="none" w:sz="0" w:space="0" w:color="auto"/>
            <w:right w:val="none" w:sz="0" w:space="0" w:color="auto"/>
          </w:divBdr>
          <w:divsChild>
            <w:div w:id="1464424943">
              <w:marLeft w:val="0"/>
              <w:marRight w:val="0"/>
              <w:marTop w:val="0"/>
              <w:marBottom w:val="20"/>
              <w:divBdr>
                <w:top w:val="none" w:sz="0" w:space="0" w:color="auto"/>
                <w:left w:val="none" w:sz="0" w:space="0" w:color="auto"/>
                <w:bottom w:val="none" w:sz="0" w:space="0" w:color="auto"/>
                <w:right w:val="none" w:sz="0" w:space="0" w:color="auto"/>
              </w:divBdr>
            </w:div>
            <w:div w:id="1232617875">
              <w:marLeft w:val="0"/>
              <w:marRight w:val="0"/>
              <w:marTop w:val="0"/>
              <w:marBottom w:val="20"/>
              <w:divBdr>
                <w:top w:val="none" w:sz="0" w:space="0" w:color="auto"/>
                <w:left w:val="none" w:sz="0" w:space="0" w:color="auto"/>
                <w:bottom w:val="none" w:sz="0" w:space="0" w:color="auto"/>
                <w:right w:val="none" w:sz="0" w:space="0" w:color="auto"/>
              </w:divBdr>
            </w:div>
            <w:div w:id="882181510">
              <w:marLeft w:val="0"/>
              <w:marRight w:val="0"/>
              <w:marTop w:val="0"/>
              <w:marBottom w:val="20"/>
              <w:divBdr>
                <w:top w:val="none" w:sz="0" w:space="0" w:color="auto"/>
                <w:left w:val="none" w:sz="0" w:space="0" w:color="auto"/>
                <w:bottom w:val="none" w:sz="0" w:space="0" w:color="auto"/>
                <w:right w:val="none" w:sz="0" w:space="0" w:color="auto"/>
              </w:divBdr>
            </w:div>
          </w:divsChild>
        </w:div>
        <w:div w:id="426536776">
          <w:marLeft w:val="0"/>
          <w:marRight w:val="0"/>
          <w:marTop w:val="0"/>
          <w:marBottom w:val="20"/>
          <w:divBdr>
            <w:top w:val="none" w:sz="0" w:space="0" w:color="auto"/>
            <w:left w:val="none" w:sz="0" w:space="0" w:color="auto"/>
            <w:bottom w:val="none" w:sz="0" w:space="0" w:color="auto"/>
            <w:right w:val="none" w:sz="0" w:space="0" w:color="auto"/>
          </w:divBdr>
        </w:div>
        <w:div w:id="878905391">
          <w:marLeft w:val="0"/>
          <w:marRight w:val="0"/>
          <w:marTop w:val="0"/>
          <w:marBottom w:val="20"/>
          <w:divBdr>
            <w:top w:val="none" w:sz="0" w:space="0" w:color="auto"/>
            <w:left w:val="none" w:sz="0" w:space="0" w:color="auto"/>
            <w:bottom w:val="none" w:sz="0" w:space="0" w:color="auto"/>
            <w:right w:val="none" w:sz="0" w:space="0" w:color="auto"/>
          </w:divBdr>
        </w:div>
        <w:div w:id="2036734866">
          <w:marLeft w:val="0"/>
          <w:marRight w:val="0"/>
          <w:marTop w:val="0"/>
          <w:marBottom w:val="20"/>
          <w:divBdr>
            <w:top w:val="none" w:sz="0" w:space="0" w:color="auto"/>
            <w:left w:val="none" w:sz="0" w:space="0" w:color="auto"/>
            <w:bottom w:val="none" w:sz="0" w:space="0" w:color="auto"/>
            <w:right w:val="none" w:sz="0" w:space="0" w:color="auto"/>
          </w:divBdr>
        </w:div>
        <w:div w:id="859971073">
          <w:marLeft w:val="0"/>
          <w:marRight w:val="0"/>
          <w:marTop w:val="0"/>
          <w:marBottom w:val="20"/>
          <w:divBdr>
            <w:top w:val="none" w:sz="0" w:space="0" w:color="auto"/>
            <w:left w:val="none" w:sz="0" w:space="0" w:color="auto"/>
            <w:bottom w:val="none" w:sz="0" w:space="0" w:color="auto"/>
            <w:right w:val="none" w:sz="0" w:space="0" w:color="auto"/>
          </w:divBdr>
        </w:div>
        <w:div w:id="1354260276">
          <w:marLeft w:val="0"/>
          <w:marRight w:val="0"/>
          <w:marTop w:val="0"/>
          <w:marBottom w:val="20"/>
          <w:divBdr>
            <w:top w:val="none" w:sz="0" w:space="0" w:color="auto"/>
            <w:left w:val="none" w:sz="0" w:space="0" w:color="auto"/>
            <w:bottom w:val="none" w:sz="0" w:space="0" w:color="auto"/>
            <w:right w:val="none" w:sz="0" w:space="0" w:color="auto"/>
          </w:divBdr>
          <w:divsChild>
            <w:div w:id="713701569">
              <w:marLeft w:val="0"/>
              <w:marRight w:val="0"/>
              <w:marTop w:val="0"/>
              <w:marBottom w:val="20"/>
              <w:divBdr>
                <w:top w:val="none" w:sz="0" w:space="0" w:color="auto"/>
                <w:left w:val="none" w:sz="0" w:space="0" w:color="auto"/>
                <w:bottom w:val="none" w:sz="0" w:space="0" w:color="auto"/>
                <w:right w:val="none" w:sz="0" w:space="0" w:color="auto"/>
              </w:divBdr>
            </w:div>
            <w:div w:id="1446193878">
              <w:marLeft w:val="0"/>
              <w:marRight w:val="0"/>
              <w:marTop w:val="0"/>
              <w:marBottom w:val="20"/>
              <w:divBdr>
                <w:top w:val="none" w:sz="0" w:space="0" w:color="auto"/>
                <w:left w:val="none" w:sz="0" w:space="0" w:color="auto"/>
                <w:bottom w:val="none" w:sz="0" w:space="0" w:color="auto"/>
                <w:right w:val="none" w:sz="0" w:space="0" w:color="auto"/>
              </w:divBdr>
            </w:div>
            <w:div w:id="1527911904">
              <w:marLeft w:val="0"/>
              <w:marRight w:val="0"/>
              <w:marTop w:val="0"/>
              <w:marBottom w:val="20"/>
              <w:divBdr>
                <w:top w:val="none" w:sz="0" w:space="0" w:color="auto"/>
                <w:left w:val="none" w:sz="0" w:space="0" w:color="auto"/>
                <w:bottom w:val="none" w:sz="0" w:space="0" w:color="auto"/>
                <w:right w:val="none" w:sz="0" w:space="0" w:color="auto"/>
              </w:divBdr>
            </w:div>
          </w:divsChild>
        </w:div>
        <w:div w:id="2006936046">
          <w:marLeft w:val="0"/>
          <w:marRight w:val="0"/>
          <w:marTop w:val="0"/>
          <w:marBottom w:val="20"/>
          <w:divBdr>
            <w:top w:val="none" w:sz="0" w:space="0" w:color="auto"/>
            <w:left w:val="none" w:sz="0" w:space="0" w:color="auto"/>
            <w:bottom w:val="none" w:sz="0" w:space="0" w:color="auto"/>
            <w:right w:val="none" w:sz="0" w:space="0" w:color="auto"/>
          </w:divBdr>
          <w:divsChild>
            <w:div w:id="1985964097">
              <w:marLeft w:val="0"/>
              <w:marRight w:val="0"/>
              <w:marTop w:val="0"/>
              <w:marBottom w:val="20"/>
              <w:divBdr>
                <w:top w:val="none" w:sz="0" w:space="0" w:color="auto"/>
                <w:left w:val="none" w:sz="0" w:space="0" w:color="auto"/>
                <w:bottom w:val="none" w:sz="0" w:space="0" w:color="auto"/>
                <w:right w:val="none" w:sz="0" w:space="0" w:color="auto"/>
              </w:divBdr>
            </w:div>
            <w:div w:id="779908223">
              <w:marLeft w:val="0"/>
              <w:marRight w:val="0"/>
              <w:marTop w:val="0"/>
              <w:marBottom w:val="20"/>
              <w:divBdr>
                <w:top w:val="none" w:sz="0" w:space="0" w:color="auto"/>
                <w:left w:val="none" w:sz="0" w:space="0" w:color="auto"/>
                <w:bottom w:val="none" w:sz="0" w:space="0" w:color="auto"/>
                <w:right w:val="none" w:sz="0" w:space="0" w:color="auto"/>
              </w:divBdr>
            </w:div>
            <w:div w:id="1769348114">
              <w:marLeft w:val="0"/>
              <w:marRight w:val="0"/>
              <w:marTop w:val="0"/>
              <w:marBottom w:val="20"/>
              <w:divBdr>
                <w:top w:val="none" w:sz="0" w:space="0" w:color="auto"/>
                <w:left w:val="none" w:sz="0" w:space="0" w:color="auto"/>
                <w:bottom w:val="none" w:sz="0" w:space="0" w:color="auto"/>
                <w:right w:val="none" w:sz="0" w:space="0" w:color="auto"/>
              </w:divBdr>
            </w:div>
          </w:divsChild>
        </w:div>
        <w:div w:id="281959300">
          <w:marLeft w:val="0"/>
          <w:marRight w:val="0"/>
          <w:marTop w:val="0"/>
          <w:marBottom w:val="20"/>
          <w:divBdr>
            <w:top w:val="none" w:sz="0" w:space="0" w:color="auto"/>
            <w:left w:val="none" w:sz="0" w:space="0" w:color="auto"/>
            <w:bottom w:val="none" w:sz="0" w:space="0" w:color="auto"/>
            <w:right w:val="none" w:sz="0" w:space="0" w:color="auto"/>
          </w:divBdr>
          <w:divsChild>
            <w:div w:id="1790009705">
              <w:marLeft w:val="0"/>
              <w:marRight w:val="0"/>
              <w:marTop w:val="0"/>
              <w:marBottom w:val="20"/>
              <w:divBdr>
                <w:top w:val="none" w:sz="0" w:space="0" w:color="auto"/>
                <w:left w:val="none" w:sz="0" w:space="0" w:color="auto"/>
                <w:bottom w:val="none" w:sz="0" w:space="0" w:color="auto"/>
                <w:right w:val="none" w:sz="0" w:space="0" w:color="auto"/>
              </w:divBdr>
            </w:div>
            <w:div w:id="612323034">
              <w:marLeft w:val="0"/>
              <w:marRight w:val="0"/>
              <w:marTop w:val="0"/>
              <w:marBottom w:val="20"/>
              <w:divBdr>
                <w:top w:val="none" w:sz="0" w:space="0" w:color="auto"/>
                <w:left w:val="none" w:sz="0" w:space="0" w:color="auto"/>
                <w:bottom w:val="none" w:sz="0" w:space="0" w:color="auto"/>
                <w:right w:val="none" w:sz="0" w:space="0" w:color="auto"/>
              </w:divBdr>
            </w:div>
            <w:div w:id="293560120">
              <w:marLeft w:val="0"/>
              <w:marRight w:val="0"/>
              <w:marTop w:val="0"/>
              <w:marBottom w:val="20"/>
              <w:divBdr>
                <w:top w:val="none" w:sz="0" w:space="0" w:color="auto"/>
                <w:left w:val="none" w:sz="0" w:space="0" w:color="auto"/>
                <w:bottom w:val="none" w:sz="0" w:space="0" w:color="auto"/>
                <w:right w:val="none" w:sz="0" w:space="0" w:color="auto"/>
              </w:divBdr>
            </w:div>
          </w:divsChild>
        </w:div>
        <w:div w:id="518473207">
          <w:marLeft w:val="0"/>
          <w:marRight w:val="0"/>
          <w:marTop w:val="0"/>
          <w:marBottom w:val="20"/>
          <w:divBdr>
            <w:top w:val="none" w:sz="0" w:space="0" w:color="auto"/>
            <w:left w:val="none" w:sz="0" w:space="0" w:color="auto"/>
            <w:bottom w:val="none" w:sz="0" w:space="0" w:color="auto"/>
            <w:right w:val="none" w:sz="0" w:space="0" w:color="auto"/>
          </w:divBdr>
          <w:divsChild>
            <w:div w:id="1830901640">
              <w:marLeft w:val="0"/>
              <w:marRight w:val="0"/>
              <w:marTop w:val="0"/>
              <w:marBottom w:val="20"/>
              <w:divBdr>
                <w:top w:val="none" w:sz="0" w:space="0" w:color="auto"/>
                <w:left w:val="none" w:sz="0" w:space="0" w:color="auto"/>
                <w:bottom w:val="none" w:sz="0" w:space="0" w:color="auto"/>
                <w:right w:val="none" w:sz="0" w:space="0" w:color="auto"/>
              </w:divBdr>
            </w:div>
            <w:div w:id="669142997">
              <w:marLeft w:val="0"/>
              <w:marRight w:val="0"/>
              <w:marTop w:val="0"/>
              <w:marBottom w:val="20"/>
              <w:divBdr>
                <w:top w:val="none" w:sz="0" w:space="0" w:color="auto"/>
                <w:left w:val="none" w:sz="0" w:space="0" w:color="auto"/>
                <w:bottom w:val="none" w:sz="0" w:space="0" w:color="auto"/>
                <w:right w:val="none" w:sz="0" w:space="0" w:color="auto"/>
              </w:divBdr>
            </w:div>
            <w:div w:id="1180584058">
              <w:marLeft w:val="0"/>
              <w:marRight w:val="0"/>
              <w:marTop w:val="0"/>
              <w:marBottom w:val="20"/>
              <w:divBdr>
                <w:top w:val="none" w:sz="0" w:space="0" w:color="auto"/>
                <w:left w:val="none" w:sz="0" w:space="0" w:color="auto"/>
                <w:bottom w:val="none" w:sz="0" w:space="0" w:color="auto"/>
                <w:right w:val="none" w:sz="0" w:space="0" w:color="auto"/>
              </w:divBdr>
            </w:div>
          </w:divsChild>
        </w:div>
        <w:div w:id="109782606">
          <w:marLeft w:val="0"/>
          <w:marRight w:val="0"/>
          <w:marTop w:val="0"/>
          <w:marBottom w:val="20"/>
          <w:divBdr>
            <w:top w:val="none" w:sz="0" w:space="0" w:color="auto"/>
            <w:left w:val="none" w:sz="0" w:space="0" w:color="auto"/>
            <w:bottom w:val="none" w:sz="0" w:space="0" w:color="auto"/>
            <w:right w:val="none" w:sz="0" w:space="0" w:color="auto"/>
          </w:divBdr>
          <w:divsChild>
            <w:div w:id="725568205">
              <w:marLeft w:val="0"/>
              <w:marRight w:val="0"/>
              <w:marTop w:val="0"/>
              <w:marBottom w:val="20"/>
              <w:divBdr>
                <w:top w:val="none" w:sz="0" w:space="0" w:color="auto"/>
                <w:left w:val="none" w:sz="0" w:space="0" w:color="auto"/>
                <w:bottom w:val="none" w:sz="0" w:space="0" w:color="auto"/>
                <w:right w:val="none" w:sz="0" w:space="0" w:color="auto"/>
              </w:divBdr>
            </w:div>
            <w:div w:id="775632579">
              <w:marLeft w:val="0"/>
              <w:marRight w:val="0"/>
              <w:marTop w:val="0"/>
              <w:marBottom w:val="20"/>
              <w:divBdr>
                <w:top w:val="none" w:sz="0" w:space="0" w:color="auto"/>
                <w:left w:val="none" w:sz="0" w:space="0" w:color="auto"/>
                <w:bottom w:val="none" w:sz="0" w:space="0" w:color="auto"/>
                <w:right w:val="none" w:sz="0" w:space="0" w:color="auto"/>
              </w:divBdr>
            </w:div>
            <w:div w:id="1848788116">
              <w:marLeft w:val="0"/>
              <w:marRight w:val="0"/>
              <w:marTop w:val="0"/>
              <w:marBottom w:val="20"/>
              <w:divBdr>
                <w:top w:val="none" w:sz="0" w:space="0" w:color="auto"/>
                <w:left w:val="none" w:sz="0" w:space="0" w:color="auto"/>
                <w:bottom w:val="none" w:sz="0" w:space="0" w:color="auto"/>
                <w:right w:val="none" w:sz="0" w:space="0" w:color="auto"/>
              </w:divBdr>
            </w:div>
          </w:divsChild>
        </w:div>
        <w:div w:id="98065211">
          <w:marLeft w:val="0"/>
          <w:marRight w:val="0"/>
          <w:marTop w:val="0"/>
          <w:marBottom w:val="20"/>
          <w:divBdr>
            <w:top w:val="none" w:sz="0" w:space="0" w:color="auto"/>
            <w:left w:val="none" w:sz="0" w:space="0" w:color="auto"/>
            <w:bottom w:val="none" w:sz="0" w:space="0" w:color="auto"/>
            <w:right w:val="none" w:sz="0" w:space="0" w:color="auto"/>
          </w:divBdr>
        </w:div>
        <w:div w:id="2021468991">
          <w:marLeft w:val="0"/>
          <w:marRight w:val="0"/>
          <w:marTop w:val="0"/>
          <w:marBottom w:val="20"/>
          <w:divBdr>
            <w:top w:val="none" w:sz="0" w:space="0" w:color="auto"/>
            <w:left w:val="none" w:sz="0" w:space="0" w:color="auto"/>
            <w:bottom w:val="none" w:sz="0" w:space="0" w:color="auto"/>
            <w:right w:val="none" w:sz="0" w:space="0" w:color="auto"/>
          </w:divBdr>
        </w:div>
        <w:div w:id="299073493">
          <w:marLeft w:val="0"/>
          <w:marRight w:val="0"/>
          <w:marTop w:val="0"/>
          <w:marBottom w:val="20"/>
          <w:divBdr>
            <w:top w:val="none" w:sz="0" w:space="0" w:color="auto"/>
            <w:left w:val="none" w:sz="0" w:space="0" w:color="auto"/>
            <w:bottom w:val="none" w:sz="0" w:space="0" w:color="auto"/>
            <w:right w:val="none" w:sz="0" w:space="0" w:color="auto"/>
          </w:divBdr>
        </w:div>
        <w:div w:id="1278178756">
          <w:marLeft w:val="0"/>
          <w:marRight w:val="0"/>
          <w:marTop w:val="0"/>
          <w:marBottom w:val="20"/>
          <w:divBdr>
            <w:top w:val="none" w:sz="0" w:space="0" w:color="auto"/>
            <w:left w:val="none" w:sz="0" w:space="0" w:color="auto"/>
            <w:bottom w:val="none" w:sz="0" w:space="0" w:color="auto"/>
            <w:right w:val="none" w:sz="0" w:space="0" w:color="auto"/>
          </w:divBdr>
        </w:div>
        <w:div w:id="473450260">
          <w:marLeft w:val="0"/>
          <w:marRight w:val="0"/>
          <w:marTop w:val="0"/>
          <w:marBottom w:val="20"/>
          <w:divBdr>
            <w:top w:val="none" w:sz="0" w:space="0" w:color="auto"/>
            <w:left w:val="none" w:sz="0" w:space="0" w:color="auto"/>
            <w:bottom w:val="none" w:sz="0" w:space="0" w:color="auto"/>
            <w:right w:val="none" w:sz="0" w:space="0" w:color="auto"/>
          </w:divBdr>
        </w:div>
        <w:div w:id="1421680867">
          <w:marLeft w:val="0"/>
          <w:marRight w:val="0"/>
          <w:marTop w:val="0"/>
          <w:marBottom w:val="20"/>
          <w:divBdr>
            <w:top w:val="none" w:sz="0" w:space="0" w:color="auto"/>
            <w:left w:val="none" w:sz="0" w:space="0" w:color="auto"/>
            <w:bottom w:val="none" w:sz="0" w:space="0" w:color="auto"/>
            <w:right w:val="none" w:sz="0" w:space="0" w:color="auto"/>
          </w:divBdr>
        </w:div>
        <w:div w:id="809860104">
          <w:marLeft w:val="0"/>
          <w:marRight w:val="0"/>
          <w:marTop w:val="0"/>
          <w:marBottom w:val="20"/>
          <w:divBdr>
            <w:top w:val="none" w:sz="0" w:space="0" w:color="auto"/>
            <w:left w:val="none" w:sz="0" w:space="0" w:color="auto"/>
            <w:bottom w:val="none" w:sz="0" w:space="0" w:color="auto"/>
            <w:right w:val="none" w:sz="0" w:space="0" w:color="auto"/>
          </w:divBdr>
          <w:divsChild>
            <w:div w:id="1219706991">
              <w:marLeft w:val="0"/>
              <w:marRight w:val="0"/>
              <w:marTop w:val="0"/>
              <w:marBottom w:val="20"/>
              <w:divBdr>
                <w:top w:val="none" w:sz="0" w:space="0" w:color="auto"/>
                <w:left w:val="none" w:sz="0" w:space="0" w:color="auto"/>
                <w:bottom w:val="none" w:sz="0" w:space="0" w:color="auto"/>
                <w:right w:val="none" w:sz="0" w:space="0" w:color="auto"/>
              </w:divBdr>
            </w:div>
            <w:div w:id="127941231">
              <w:marLeft w:val="0"/>
              <w:marRight w:val="0"/>
              <w:marTop w:val="0"/>
              <w:marBottom w:val="20"/>
              <w:divBdr>
                <w:top w:val="none" w:sz="0" w:space="0" w:color="auto"/>
                <w:left w:val="none" w:sz="0" w:space="0" w:color="auto"/>
                <w:bottom w:val="none" w:sz="0" w:space="0" w:color="auto"/>
                <w:right w:val="none" w:sz="0" w:space="0" w:color="auto"/>
              </w:divBdr>
            </w:div>
            <w:div w:id="1038772362">
              <w:marLeft w:val="0"/>
              <w:marRight w:val="0"/>
              <w:marTop w:val="0"/>
              <w:marBottom w:val="20"/>
              <w:divBdr>
                <w:top w:val="none" w:sz="0" w:space="0" w:color="auto"/>
                <w:left w:val="none" w:sz="0" w:space="0" w:color="auto"/>
                <w:bottom w:val="none" w:sz="0" w:space="0" w:color="auto"/>
                <w:right w:val="none" w:sz="0" w:space="0" w:color="auto"/>
              </w:divBdr>
            </w:div>
          </w:divsChild>
        </w:div>
        <w:div w:id="1896114852">
          <w:marLeft w:val="0"/>
          <w:marRight w:val="0"/>
          <w:marTop w:val="0"/>
          <w:marBottom w:val="20"/>
          <w:divBdr>
            <w:top w:val="none" w:sz="0" w:space="0" w:color="auto"/>
            <w:left w:val="none" w:sz="0" w:space="0" w:color="auto"/>
            <w:bottom w:val="none" w:sz="0" w:space="0" w:color="auto"/>
            <w:right w:val="none" w:sz="0" w:space="0" w:color="auto"/>
          </w:divBdr>
        </w:div>
        <w:div w:id="1193416475">
          <w:marLeft w:val="0"/>
          <w:marRight w:val="0"/>
          <w:marTop w:val="0"/>
          <w:marBottom w:val="20"/>
          <w:divBdr>
            <w:top w:val="none" w:sz="0" w:space="0" w:color="auto"/>
            <w:left w:val="none" w:sz="0" w:space="0" w:color="auto"/>
            <w:bottom w:val="none" w:sz="0" w:space="0" w:color="auto"/>
            <w:right w:val="none" w:sz="0" w:space="0" w:color="auto"/>
          </w:divBdr>
        </w:div>
        <w:div w:id="706872559">
          <w:marLeft w:val="0"/>
          <w:marRight w:val="0"/>
          <w:marTop w:val="0"/>
          <w:marBottom w:val="20"/>
          <w:divBdr>
            <w:top w:val="none" w:sz="0" w:space="0" w:color="auto"/>
            <w:left w:val="none" w:sz="0" w:space="0" w:color="auto"/>
            <w:bottom w:val="none" w:sz="0" w:space="0" w:color="auto"/>
            <w:right w:val="none" w:sz="0" w:space="0" w:color="auto"/>
          </w:divBdr>
          <w:divsChild>
            <w:div w:id="58485841">
              <w:marLeft w:val="0"/>
              <w:marRight w:val="0"/>
              <w:marTop w:val="0"/>
              <w:marBottom w:val="20"/>
              <w:divBdr>
                <w:top w:val="none" w:sz="0" w:space="0" w:color="auto"/>
                <w:left w:val="none" w:sz="0" w:space="0" w:color="auto"/>
                <w:bottom w:val="none" w:sz="0" w:space="0" w:color="auto"/>
                <w:right w:val="none" w:sz="0" w:space="0" w:color="auto"/>
              </w:divBdr>
            </w:div>
            <w:div w:id="341278055">
              <w:marLeft w:val="0"/>
              <w:marRight w:val="0"/>
              <w:marTop w:val="0"/>
              <w:marBottom w:val="20"/>
              <w:divBdr>
                <w:top w:val="none" w:sz="0" w:space="0" w:color="auto"/>
                <w:left w:val="none" w:sz="0" w:space="0" w:color="auto"/>
                <w:bottom w:val="none" w:sz="0" w:space="0" w:color="auto"/>
                <w:right w:val="none" w:sz="0" w:space="0" w:color="auto"/>
              </w:divBdr>
            </w:div>
            <w:div w:id="24522609">
              <w:marLeft w:val="0"/>
              <w:marRight w:val="0"/>
              <w:marTop w:val="0"/>
              <w:marBottom w:val="20"/>
              <w:divBdr>
                <w:top w:val="none" w:sz="0" w:space="0" w:color="auto"/>
                <w:left w:val="none" w:sz="0" w:space="0" w:color="auto"/>
                <w:bottom w:val="none" w:sz="0" w:space="0" w:color="auto"/>
                <w:right w:val="none" w:sz="0" w:space="0" w:color="auto"/>
              </w:divBdr>
            </w:div>
          </w:divsChild>
        </w:div>
        <w:div w:id="1443646537">
          <w:marLeft w:val="0"/>
          <w:marRight w:val="0"/>
          <w:marTop w:val="0"/>
          <w:marBottom w:val="20"/>
          <w:divBdr>
            <w:top w:val="none" w:sz="0" w:space="0" w:color="auto"/>
            <w:left w:val="none" w:sz="0" w:space="0" w:color="auto"/>
            <w:bottom w:val="none" w:sz="0" w:space="0" w:color="auto"/>
            <w:right w:val="none" w:sz="0" w:space="0" w:color="auto"/>
          </w:divBdr>
          <w:divsChild>
            <w:div w:id="1070273155">
              <w:marLeft w:val="0"/>
              <w:marRight w:val="0"/>
              <w:marTop w:val="0"/>
              <w:marBottom w:val="20"/>
              <w:divBdr>
                <w:top w:val="none" w:sz="0" w:space="0" w:color="auto"/>
                <w:left w:val="none" w:sz="0" w:space="0" w:color="auto"/>
                <w:bottom w:val="none" w:sz="0" w:space="0" w:color="auto"/>
                <w:right w:val="none" w:sz="0" w:space="0" w:color="auto"/>
              </w:divBdr>
            </w:div>
            <w:div w:id="746340689">
              <w:marLeft w:val="0"/>
              <w:marRight w:val="0"/>
              <w:marTop w:val="0"/>
              <w:marBottom w:val="20"/>
              <w:divBdr>
                <w:top w:val="none" w:sz="0" w:space="0" w:color="auto"/>
                <w:left w:val="none" w:sz="0" w:space="0" w:color="auto"/>
                <w:bottom w:val="none" w:sz="0" w:space="0" w:color="auto"/>
                <w:right w:val="none" w:sz="0" w:space="0" w:color="auto"/>
              </w:divBdr>
            </w:div>
            <w:div w:id="1243687421">
              <w:marLeft w:val="0"/>
              <w:marRight w:val="0"/>
              <w:marTop w:val="0"/>
              <w:marBottom w:val="20"/>
              <w:divBdr>
                <w:top w:val="none" w:sz="0" w:space="0" w:color="auto"/>
                <w:left w:val="none" w:sz="0" w:space="0" w:color="auto"/>
                <w:bottom w:val="none" w:sz="0" w:space="0" w:color="auto"/>
                <w:right w:val="none" w:sz="0" w:space="0" w:color="auto"/>
              </w:divBdr>
            </w:div>
          </w:divsChild>
        </w:div>
        <w:div w:id="2002394298">
          <w:marLeft w:val="0"/>
          <w:marRight w:val="0"/>
          <w:marTop w:val="0"/>
          <w:marBottom w:val="20"/>
          <w:divBdr>
            <w:top w:val="none" w:sz="0" w:space="0" w:color="auto"/>
            <w:left w:val="none" w:sz="0" w:space="0" w:color="auto"/>
            <w:bottom w:val="none" w:sz="0" w:space="0" w:color="auto"/>
            <w:right w:val="none" w:sz="0" w:space="0" w:color="auto"/>
          </w:divBdr>
          <w:divsChild>
            <w:div w:id="736587148">
              <w:marLeft w:val="0"/>
              <w:marRight w:val="0"/>
              <w:marTop w:val="0"/>
              <w:marBottom w:val="20"/>
              <w:divBdr>
                <w:top w:val="none" w:sz="0" w:space="0" w:color="auto"/>
                <w:left w:val="none" w:sz="0" w:space="0" w:color="auto"/>
                <w:bottom w:val="none" w:sz="0" w:space="0" w:color="auto"/>
                <w:right w:val="none" w:sz="0" w:space="0" w:color="auto"/>
              </w:divBdr>
            </w:div>
            <w:div w:id="1036849516">
              <w:marLeft w:val="0"/>
              <w:marRight w:val="0"/>
              <w:marTop w:val="0"/>
              <w:marBottom w:val="20"/>
              <w:divBdr>
                <w:top w:val="none" w:sz="0" w:space="0" w:color="auto"/>
                <w:left w:val="none" w:sz="0" w:space="0" w:color="auto"/>
                <w:bottom w:val="none" w:sz="0" w:space="0" w:color="auto"/>
                <w:right w:val="none" w:sz="0" w:space="0" w:color="auto"/>
              </w:divBdr>
            </w:div>
            <w:div w:id="1875116555">
              <w:marLeft w:val="0"/>
              <w:marRight w:val="0"/>
              <w:marTop w:val="0"/>
              <w:marBottom w:val="20"/>
              <w:divBdr>
                <w:top w:val="none" w:sz="0" w:space="0" w:color="auto"/>
                <w:left w:val="none" w:sz="0" w:space="0" w:color="auto"/>
                <w:bottom w:val="none" w:sz="0" w:space="0" w:color="auto"/>
                <w:right w:val="none" w:sz="0" w:space="0" w:color="auto"/>
              </w:divBdr>
            </w:div>
          </w:divsChild>
        </w:div>
        <w:div w:id="535969498">
          <w:marLeft w:val="0"/>
          <w:marRight w:val="0"/>
          <w:marTop w:val="0"/>
          <w:marBottom w:val="20"/>
          <w:divBdr>
            <w:top w:val="none" w:sz="0" w:space="0" w:color="auto"/>
            <w:left w:val="none" w:sz="0" w:space="0" w:color="auto"/>
            <w:bottom w:val="none" w:sz="0" w:space="0" w:color="auto"/>
            <w:right w:val="none" w:sz="0" w:space="0" w:color="auto"/>
          </w:divBdr>
        </w:div>
        <w:div w:id="1304390267">
          <w:marLeft w:val="0"/>
          <w:marRight w:val="0"/>
          <w:marTop w:val="0"/>
          <w:marBottom w:val="20"/>
          <w:divBdr>
            <w:top w:val="none" w:sz="0" w:space="0" w:color="auto"/>
            <w:left w:val="none" w:sz="0" w:space="0" w:color="auto"/>
            <w:bottom w:val="none" w:sz="0" w:space="0" w:color="auto"/>
            <w:right w:val="none" w:sz="0" w:space="0" w:color="auto"/>
          </w:divBdr>
        </w:div>
        <w:div w:id="84543872">
          <w:marLeft w:val="0"/>
          <w:marRight w:val="0"/>
          <w:marTop w:val="0"/>
          <w:marBottom w:val="20"/>
          <w:divBdr>
            <w:top w:val="none" w:sz="0" w:space="0" w:color="auto"/>
            <w:left w:val="none" w:sz="0" w:space="0" w:color="auto"/>
            <w:bottom w:val="none" w:sz="0" w:space="0" w:color="auto"/>
            <w:right w:val="none" w:sz="0" w:space="0" w:color="auto"/>
          </w:divBdr>
          <w:divsChild>
            <w:div w:id="263926523">
              <w:marLeft w:val="0"/>
              <w:marRight w:val="0"/>
              <w:marTop w:val="0"/>
              <w:marBottom w:val="20"/>
              <w:divBdr>
                <w:top w:val="none" w:sz="0" w:space="0" w:color="auto"/>
                <w:left w:val="none" w:sz="0" w:space="0" w:color="auto"/>
                <w:bottom w:val="none" w:sz="0" w:space="0" w:color="auto"/>
                <w:right w:val="none" w:sz="0" w:space="0" w:color="auto"/>
              </w:divBdr>
            </w:div>
            <w:div w:id="1664234387">
              <w:marLeft w:val="0"/>
              <w:marRight w:val="0"/>
              <w:marTop w:val="0"/>
              <w:marBottom w:val="20"/>
              <w:divBdr>
                <w:top w:val="none" w:sz="0" w:space="0" w:color="auto"/>
                <w:left w:val="none" w:sz="0" w:space="0" w:color="auto"/>
                <w:bottom w:val="none" w:sz="0" w:space="0" w:color="auto"/>
                <w:right w:val="none" w:sz="0" w:space="0" w:color="auto"/>
              </w:divBdr>
            </w:div>
            <w:div w:id="487744372">
              <w:marLeft w:val="0"/>
              <w:marRight w:val="0"/>
              <w:marTop w:val="0"/>
              <w:marBottom w:val="20"/>
              <w:divBdr>
                <w:top w:val="none" w:sz="0" w:space="0" w:color="auto"/>
                <w:left w:val="none" w:sz="0" w:space="0" w:color="auto"/>
                <w:bottom w:val="none" w:sz="0" w:space="0" w:color="auto"/>
                <w:right w:val="none" w:sz="0" w:space="0" w:color="auto"/>
              </w:divBdr>
            </w:div>
          </w:divsChild>
        </w:div>
        <w:div w:id="117726814">
          <w:marLeft w:val="0"/>
          <w:marRight w:val="0"/>
          <w:marTop w:val="0"/>
          <w:marBottom w:val="20"/>
          <w:divBdr>
            <w:top w:val="none" w:sz="0" w:space="0" w:color="auto"/>
            <w:left w:val="none" w:sz="0" w:space="0" w:color="auto"/>
            <w:bottom w:val="none" w:sz="0" w:space="0" w:color="auto"/>
            <w:right w:val="none" w:sz="0" w:space="0" w:color="auto"/>
          </w:divBdr>
        </w:div>
        <w:div w:id="1571846153">
          <w:marLeft w:val="0"/>
          <w:marRight w:val="0"/>
          <w:marTop w:val="0"/>
          <w:marBottom w:val="20"/>
          <w:divBdr>
            <w:top w:val="none" w:sz="0" w:space="0" w:color="auto"/>
            <w:left w:val="none" w:sz="0" w:space="0" w:color="auto"/>
            <w:bottom w:val="none" w:sz="0" w:space="0" w:color="auto"/>
            <w:right w:val="none" w:sz="0" w:space="0" w:color="auto"/>
          </w:divBdr>
        </w:div>
        <w:div w:id="620460776">
          <w:marLeft w:val="0"/>
          <w:marRight w:val="0"/>
          <w:marTop w:val="0"/>
          <w:marBottom w:val="20"/>
          <w:divBdr>
            <w:top w:val="none" w:sz="0" w:space="0" w:color="auto"/>
            <w:left w:val="none" w:sz="0" w:space="0" w:color="auto"/>
            <w:bottom w:val="none" w:sz="0" w:space="0" w:color="auto"/>
            <w:right w:val="none" w:sz="0" w:space="0" w:color="auto"/>
          </w:divBdr>
        </w:div>
        <w:div w:id="1023827899">
          <w:marLeft w:val="0"/>
          <w:marRight w:val="0"/>
          <w:marTop w:val="0"/>
          <w:marBottom w:val="20"/>
          <w:divBdr>
            <w:top w:val="none" w:sz="0" w:space="0" w:color="auto"/>
            <w:left w:val="none" w:sz="0" w:space="0" w:color="auto"/>
            <w:bottom w:val="none" w:sz="0" w:space="0" w:color="auto"/>
            <w:right w:val="none" w:sz="0" w:space="0" w:color="auto"/>
          </w:divBdr>
        </w:div>
        <w:div w:id="878780664">
          <w:marLeft w:val="0"/>
          <w:marRight w:val="0"/>
          <w:marTop w:val="0"/>
          <w:marBottom w:val="20"/>
          <w:divBdr>
            <w:top w:val="none" w:sz="0" w:space="0" w:color="auto"/>
            <w:left w:val="none" w:sz="0" w:space="0" w:color="auto"/>
            <w:bottom w:val="none" w:sz="0" w:space="0" w:color="auto"/>
            <w:right w:val="none" w:sz="0" w:space="0" w:color="auto"/>
          </w:divBdr>
        </w:div>
        <w:div w:id="981426467">
          <w:marLeft w:val="0"/>
          <w:marRight w:val="0"/>
          <w:marTop w:val="0"/>
          <w:marBottom w:val="20"/>
          <w:divBdr>
            <w:top w:val="none" w:sz="0" w:space="0" w:color="auto"/>
            <w:left w:val="none" w:sz="0" w:space="0" w:color="auto"/>
            <w:bottom w:val="none" w:sz="0" w:space="0" w:color="auto"/>
            <w:right w:val="none" w:sz="0" w:space="0" w:color="auto"/>
          </w:divBdr>
          <w:divsChild>
            <w:div w:id="1777405901">
              <w:marLeft w:val="0"/>
              <w:marRight w:val="0"/>
              <w:marTop w:val="0"/>
              <w:marBottom w:val="20"/>
              <w:divBdr>
                <w:top w:val="none" w:sz="0" w:space="0" w:color="auto"/>
                <w:left w:val="none" w:sz="0" w:space="0" w:color="auto"/>
                <w:bottom w:val="none" w:sz="0" w:space="0" w:color="auto"/>
                <w:right w:val="none" w:sz="0" w:space="0" w:color="auto"/>
              </w:divBdr>
            </w:div>
            <w:div w:id="672952490">
              <w:marLeft w:val="0"/>
              <w:marRight w:val="0"/>
              <w:marTop w:val="0"/>
              <w:marBottom w:val="20"/>
              <w:divBdr>
                <w:top w:val="none" w:sz="0" w:space="0" w:color="auto"/>
                <w:left w:val="none" w:sz="0" w:space="0" w:color="auto"/>
                <w:bottom w:val="none" w:sz="0" w:space="0" w:color="auto"/>
                <w:right w:val="none" w:sz="0" w:space="0" w:color="auto"/>
              </w:divBdr>
            </w:div>
            <w:div w:id="1220550299">
              <w:marLeft w:val="0"/>
              <w:marRight w:val="0"/>
              <w:marTop w:val="0"/>
              <w:marBottom w:val="20"/>
              <w:divBdr>
                <w:top w:val="none" w:sz="0" w:space="0" w:color="auto"/>
                <w:left w:val="none" w:sz="0" w:space="0" w:color="auto"/>
                <w:bottom w:val="none" w:sz="0" w:space="0" w:color="auto"/>
                <w:right w:val="none" w:sz="0" w:space="0" w:color="auto"/>
              </w:divBdr>
            </w:div>
          </w:divsChild>
        </w:div>
        <w:div w:id="835922942">
          <w:marLeft w:val="0"/>
          <w:marRight w:val="0"/>
          <w:marTop w:val="0"/>
          <w:marBottom w:val="20"/>
          <w:divBdr>
            <w:top w:val="none" w:sz="0" w:space="0" w:color="auto"/>
            <w:left w:val="none" w:sz="0" w:space="0" w:color="auto"/>
            <w:bottom w:val="none" w:sz="0" w:space="0" w:color="auto"/>
            <w:right w:val="none" w:sz="0" w:space="0" w:color="auto"/>
          </w:divBdr>
        </w:div>
        <w:div w:id="1466120459">
          <w:marLeft w:val="0"/>
          <w:marRight w:val="0"/>
          <w:marTop w:val="0"/>
          <w:marBottom w:val="20"/>
          <w:divBdr>
            <w:top w:val="none" w:sz="0" w:space="0" w:color="auto"/>
            <w:left w:val="none" w:sz="0" w:space="0" w:color="auto"/>
            <w:bottom w:val="none" w:sz="0" w:space="0" w:color="auto"/>
            <w:right w:val="none" w:sz="0" w:space="0" w:color="auto"/>
          </w:divBdr>
        </w:div>
        <w:div w:id="1969969265">
          <w:marLeft w:val="0"/>
          <w:marRight w:val="0"/>
          <w:marTop w:val="0"/>
          <w:marBottom w:val="20"/>
          <w:divBdr>
            <w:top w:val="none" w:sz="0" w:space="0" w:color="auto"/>
            <w:left w:val="none" w:sz="0" w:space="0" w:color="auto"/>
            <w:bottom w:val="none" w:sz="0" w:space="0" w:color="auto"/>
            <w:right w:val="none" w:sz="0" w:space="0" w:color="auto"/>
          </w:divBdr>
        </w:div>
        <w:div w:id="70779244">
          <w:marLeft w:val="0"/>
          <w:marRight w:val="0"/>
          <w:marTop w:val="0"/>
          <w:marBottom w:val="20"/>
          <w:divBdr>
            <w:top w:val="none" w:sz="0" w:space="0" w:color="auto"/>
            <w:left w:val="none" w:sz="0" w:space="0" w:color="auto"/>
            <w:bottom w:val="none" w:sz="0" w:space="0" w:color="auto"/>
            <w:right w:val="none" w:sz="0" w:space="0" w:color="auto"/>
          </w:divBdr>
        </w:div>
        <w:div w:id="1615596608">
          <w:marLeft w:val="0"/>
          <w:marRight w:val="0"/>
          <w:marTop w:val="0"/>
          <w:marBottom w:val="20"/>
          <w:divBdr>
            <w:top w:val="none" w:sz="0" w:space="0" w:color="auto"/>
            <w:left w:val="none" w:sz="0" w:space="0" w:color="auto"/>
            <w:bottom w:val="none" w:sz="0" w:space="0" w:color="auto"/>
            <w:right w:val="none" w:sz="0" w:space="0" w:color="auto"/>
          </w:divBdr>
          <w:divsChild>
            <w:div w:id="654142947">
              <w:marLeft w:val="0"/>
              <w:marRight w:val="0"/>
              <w:marTop w:val="0"/>
              <w:marBottom w:val="20"/>
              <w:divBdr>
                <w:top w:val="none" w:sz="0" w:space="0" w:color="auto"/>
                <w:left w:val="none" w:sz="0" w:space="0" w:color="auto"/>
                <w:bottom w:val="none" w:sz="0" w:space="0" w:color="auto"/>
                <w:right w:val="none" w:sz="0" w:space="0" w:color="auto"/>
              </w:divBdr>
            </w:div>
            <w:div w:id="1480414889">
              <w:marLeft w:val="0"/>
              <w:marRight w:val="0"/>
              <w:marTop w:val="0"/>
              <w:marBottom w:val="20"/>
              <w:divBdr>
                <w:top w:val="none" w:sz="0" w:space="0" w:color="auto"/>
                <w:left w:val="none" w:sz="0" w:space="0" w:color="auto"/>
                <w:bottom w:val="none" w:sz="0" w:space="0" w:color="auto"/>
                <w:right w:val="none" w:sz="0" w:space="0" w:color="auto"/>
              </w:divBdr>
            </w:div>
            <w:div w:id="554438666">
              <w:marLeft w:val="0"/>
              <w:marRight w:val="0"/>
              <w:marTop w:val="0"/>
              <w:marBottom w:val="20"/>
              <w:divBdr>
                <w:top w:val="none" w:sz="0" w:space="0" w:color="auto"/>
                <w:left w:val="none" w:sz="0" w:space="0" w:color="auto"/>
                <w:bottom w:val="none" w:sz="0" w:space="0" w:color="auto"/>
                <w:right w:val="none" w:sz="0" w:space="0" w:color="auto"/>
              </w:divBdr>
            </w:div>
          </w:divsChild>
        </w:div>
        <w:div w:id="1980379529">
          <w:marLeft w:val="0"/>
          <w:marRight w:val="0"/>
          <w:marTop w:val="0"/>
          <w:marBottom w:val="20"/>
          <w:divBdr>
            <w:top w:val="none" w:sz="0" w:space="0" w:color="auto"/>
            <w:left w:val="none" w:sz="0" w:space="0" w:color="auto"/>
            <w:bottom w:val="none" w:sz="0" w:space="0" w:color="auto"/>
            <w:right w:val="none" w:sz="0" w:space="0" w:color="auto"/>
          </w:divBdr>
          <w:divsChild>
            <w:div w:id="1974403312">
              <w:marLeft w:val="0"/>
              <w:marRight w:val="0"/>
              <w:marTop w:val="0"/>
              <w:marBottom w:val="20"/>
              <w:divBdr>
                <w:top w:val="none" w:sz="0" w:space="0" w:color="auto"/>
                <w:left w:val="none" w:sz="0" w:space="0" w:color="auto"/>
                <w:bottom w:val="none" w:sz="0" w:space="0" w:color="auto"/>
                <w:right w:val="none" w:sz="0" w:space="0" w:color="auto"/>
              </w:divBdr>
            </w:div>
            <w:div w:id="1817381292">
              <w:marLeft w:val="0"/>
              <w:marRight w:val="0"/>
              <w:marTop w:val="0"/>
              <w:marBottom w:val="20"/>
              <w:divBdr>
                <w:top w:val="none" w:sz="0" w:space="0" w:color="auto"/>
                <w:left w:val="none" w:sz="0" w:space="0" w:color="auto"/>
                <w:bottom w:val="none" w:sz="0" w:space="0" w:color="auto"/>
                <w:right w:val="none" w:sz="0" w:space="0" w:color="auto"/>
              </w:divBdr>
            </w:div>
            <w:div w:id="571160026">
              <w:marLeft w:val="0"/>
              <w:marRight w:val="0"/>
              <w:marTop w:val="0"/>
              <w:marBottom w:val="20"/>
              <w:divBdr>
                <w:top w:val="none" w:sz="0" w:space="0" w:color="auto"/>
                <w:left w:val="none" w:sz="0" w:space="0" w:color="auto"/>
                <w:bottom w:val="none" w:sz="0" w:space="0" w:color="auto"/>
                <w:right w:val="none" w:sz="0" w:space="0" w:color="auto"/>
              </w:divBdr>
            </w:div>
          </w:divsChild>
        </w:div>
        <w:div w:id="1340348609">
          <w:marLeft w:val="0"/>
          <w:marRight w:val="0"/>
          <w:marTop w:val="0"/>
          <w:marBottom w:val="20"/>
          <w:divBdr>
            <w:top w:val="none" w:sz="0" w:space="0" w:color="auto"/>
            <w:left w:val="none" w:sz="0" w:space="0" w:color="auto"/>
            <w:bottom w:val="none" w:sz="0" w:space="0" w:color="auto"/>
            <w:right w:val="none" w:sz="0" w:space="0" w:color="auto"/>
          </w:divBdr>
          <w:divsChild>
            <w:div w:id="1917469176">
              <w:marLeft w:val="0"/>
              <w:marRight w:val="0"/>
              <w:marTop w:val="0"/>
              <w:marBottom w:val="20"/>
              <w:divBdr>
                <w:top w:val="none" w:sz="0" w:space="0" w:color="auto"/>
                <w:left w:val="none" w:sz="0" w:space="0" w:color="auto"/>
                <w:bottom w:val="none" w:sz="0" w:space="0" w:color="auto"/>
                <w:right w:val="none" w:sz="0" w:space="0" w:color="auto"/>
              </w:divBdr>
            </w:div>
            <w:div w:id="1371496303">
              <w:marLeft w:val="0"/>
              <w:marRight w:val="0"/>
              <w:marTop w:val="0"/>
              <w:marBottom w:val="20"/>
              <w:divBdr>
                <w:top w:val="none" w:sz="0" w:space="0" w:color="auto"/>
                <w:left w:val="none" w:sz="0" w:space="0" w:color="auto"/>
                <w:bottom w:val="none" w:sz="0" w:space="0" w:color="auto"/>
                <w:right w:val="none" w:sz="0" w:space="0" w:color="auto"/>
              </w:divBdr>
            </w:div>
            <w:div w:id="965358588">
              <w:marLeft w:val="0"/>
              <w:marRight w:val="0"/>
              <w:marTop w:val="0"/>
              <w:marBottom w:val="20"/>
              <w:divBdr>
                <w:top w:val="none" w:sz="0" w:space="0" w:color="auto"/>
                <w:left w:val="none" w:sz="0" w:space="0" w:color="auto"/>
                <w:bottom w:val="none" w:sz="0" w:space="0" w:color="auto"/>
                <w:right w:val="none" w:sz="0" w:space="0" w:color="auto"/>
              </w:divBdr>
            </w:div>
          </w:divsChild>
        </w:div>
        <w:div w:id="1569803431">
          <w:marLeft w:val="0"/>
          <w:marRight w:val="0"/>
          <w:marTop w:val="0"/>
          <w:marBottom w:val="20"/>
          <w:divBdr>
            <w:top w:val="none" w:sz="0" w:space="0" w:color="auto"/>
            <w:left w:val="none" w:sz="0" w:space="0" w:color="auto"/>
            <w:bottom w:val="none" w:sz="0" w:space="0" w:color="auto"/>
            <w:right w:val="none" w:sz="0" w:space="0" w:color="auto"/>
          </w:divBdr>
          <w:divsChild>
            <w:div w:id="1082095749">
              <w:marLeft w:val="0"/>
              <w:marRight w:val="0"/>
              <w:marTop w:val="0"/>
              <w:marBottom w:val="20"/>
              <w:divBdr>
                <w:top w:val="none" w:sz="0" w:space="0" w:color="auto"/>
                <w:left w:val="none" w:sz="0" w:space="0" w:color="auto"/>
                <w:bottom w:val="none" w:sz="0" w:space="0" w:color="auto"/>
                <w:right w:val="none" w:sz="0" w:space="0" w:color="auto"/>
              </w:divBdr>
            </w:div>
            <w:div w:id="777724875">
              <w:marLeft w:val="0"/>
              <w:marRight w:val="0"/>
              <w:marTop w:val="0"/>
              <w:marBottom w:val="20"/>
              <w:divBdr>
                <w:top w:val="none" w:sz="0" w:space="0" w:color="auto"/>
                <w:left w:val="none" w:sz="0" w:space="0" w:color="auto"/>
                <w:bottom w:val="none" w:sz="0" w:space="0" w:color="auto"/>
                <w:right w:val="none" w:sz="0" w:space="0" w:color="auto"/>
              </w:divBdr>
            </w:div>
            <w:div w:id="736513075">
              <w:marLeft w:val="0"/>
              <w:marRight w:val="0"/>
              <w:marTop w:val="0"/>
              <w:marBottom w:val="20"/>
              <w:divBdr>
                <w:top w:val="none" w:sz="0" w:space="0" w:color="auto"/>
                <w:left w:val="none" w:sz="0" w:space="0" w:color="auto"/>
                <w:bottom w:val="none" w:sz="0" w:space="0" w:color="auto"/>
                <w:right w:val="none" w:sz="0" w:space="0" w:color="auto"/>
              </w:divBdr>
            </w:div>
          </w:divsChild>
        </w:div>
        <w:div w:id="1148395569">
          <w:marLeft w:val="0"/>
          <w:marRight w:val="0"/>
          <w:marTop w:val="0"/>
          <w:marBottom w:val="20"/>
          <w:divBdr>
            <w:top w:val="none" w:sz="0" w:space="0" w:color="auto"/>
            <w:left w:val="none" w:sz="0" w:space="0" w:color="auto"/>
            <w:bottom w:val="none" w:sz="0" w:space="0" w:color="auto"/>
            <w:right w:val="none" w:sz="0" w:space="0" w:color="auto"/>
          </w:divBdr>
          <w:divsChild>
            <w:div w:id="964626721">
              <w:marLeft w:val="0"/>
              <w:marRight w:val="0"/>
              <w:marTop w:val="0"/>
              <w:marBottom w:val="20"/>
              <w:divBdr>
                <w:top w:val="none" w:sz="0" w:space="0" w:color="auto"/>
                <w:left w:val="none" w:sz="0" w:space="0" w:color="auto"/>
                <w:bottom w:val="none" w:sz="0" w:space="0" w:color="auto"/>
                <w:right w:val="none" w:sz="0" w:space="0" w:color="auto"/>
              </w:divBdr>
            </w:div>
            <w:div w:id="1271425947">
              <w:marLeft w:val="0"/>
              <w:marRight w:val="0"/>
              <w:marTop w:val="0"/>
              <w:marBottom w:val="20"/>
              <w:divBdr>
                <w:top w:val="none" w:sz="0" w:space="0" w:color="auto"/>
                <w:left w:val="none" w:sz="0" w:space="0" w:color="auto"/>
                <w:bottom w:val="none" w:sz="0" w:space="0" w:color="auto"/>
                <w:right w:val="none" w:sz="0" w:space="0" w:color="auto"/>
              </w:divBdr>
            </w:div>
            <w:div w:id="821891715">
              <w:marLeft w:val="0"/>
              <w:marRight w:val="0"/>
              <w:marTop w:val="0"/>
              <w:marBottom w:val="20"/>
              <w:divBdr>
                <w:top w:val="none" w:sz="0" w:space="0" w:color="auto"/>
                <w:left w:val="none" w:sz="0" w:space="0" w:color="auto"/>
                <w:bottom w:val="none" w:sz="0" w:space="0" w:color="auto"/>
                <w:right w:val="none" w:sz="0" w:space="0" w:color="auto"/>
              </w:divBdr>
            </w:div>
          </w:divsChild>
        </w:div>
        <w:div w:id="33163251">
          <w:marLeft w:val="0"/>
          <w:marRight w:val="0"/>
          <w:marTop w:val="0"/>
          <w:marBottom w:val="20"/>
          <w:divBdr>
            <w:top w:val="none" w:sz="0" w:space="0" w:color="auto"/>
            <w:left w:val="none" w:sz="0" w:space="0" w:color="auto"/>
            <w:bottom w:val="none" w:sz="0" w:space="0" w:color="auto"/>
            <w:right w:val="none" w:sz="0" w:space="0" w:color="auto"/>
          </w:divBdr>
        </w:div>
        <w:div w:id="1880361606">
          <w:marLeft w:val="0"/>
          <w:marRight w:val="0"/>
          <w:marTop w:val="0"/>
          <w:marBottom w:val="20"/>
          <w:divBdr>
            <w:top w:val="none" w:sz="0" w:space="0" w:color="auto"/>
            <w:left w:val="none" w:sz="0" w:space="0" w:color="auto"/>
            <w:bottom w:val="none" w:sz="0" w:space="0" w:color="auto"/>
            <w:right w:val="none" w:sz="0" w:space="0" w:color="auto"/>
          </w:divBdr>
        </w:div>
        <w:div w:id="1214316707">
          <w:marLeft w:val="0"/>
          <w:marRight w:val="0"/>
          <w:marTop w:val="0"/>
          <w:marBottom w:val="20"/>
          <w:divBdr>
            <w:top w:val="none" w:sz="0" w:space="0" w:color="auto"/>
            <w:left w:val="none" w:sz="0" w:space="0" w:color="auto"/>
            <w:bottom w:val="none" w:sz="0" w:space="0" w:color="auto"/>
            <w:right w:val="none" w:sz="0" w:space="0" w:color="auto"/>
          </w:divBdr>
        </w:div>
        <w:div w:id="1990399226">
          <w:marLeft w:val="0"/>
          <w:marRight w:val="0"/>
          <w:marTop w:val="0"/>
          <w:marBottom w:val="20"/>
          <w:divBdr>
            <w:top w:val="none" w:sz="0" w:space="0" w:color="auto"/>
            <w:left w:val="none" w:sz="0" w:space="0" w:color="auto"/>
            <w:bottom w:val="none" w:sz="0" w:space="0" w:color="auto"/>
            <w:right w:val="none" w:sz="0" w:space="0" w:color="auto"/>
          </w:divBdr>
        </w:div>
        <w:div w:id="1394425656">
          <w:marLeft w:val="0"/>
          <w:marRight w:val="0"/>
          <w:marTop w:val="0"/>
          <w:marBottom w:val="20"/>
          <w:divBdr>
            <w:top w:val="none" w:sz="0" w:space="0" w:color="auto"/>
            <w:left w:val="none" w:sz="0" w:space="0" w:color="auto"/>
            <w:bottom w:val="none" w:sz="0" w:space="0" w:color="auto"/>
            <w:right w:val="none" w:sz="0" w:space="0" w:color="auto"/>
          </w:divBdr>
        </w:div>
        <w:div w:id="1123381542">
          <w:marLeft w:val="0"/>
          <w:marRight w:val="0"/>
          <w:marTop w:val="0"/>
          <w:marBottom w:val="20"/>
          <w:divBdr>
            <w:top w:val="none" w:sz="0" w:space="0" w:color="auto"/>
            <w:left w:val="none" w:sz="0" w:space="0" w:color="auto"/>
            <w:bottom w:val="none" w:sz="0" w:space="0" w:color="auto"/>
            <w:right w:val="none" w:sz="0" w:space="0" w:color="auto"/>
          </w:divBdr>
          <w:divsChild>
            <w:div w:id="1661928521">
              <w:marLeft w:val="0"/>
              <w:marRight w:val="0"/>
              <w:marTop w:val="0"/>
              <w:marBottom w:val="20"/>
              <w:divBdr>
                <w:top w:val="none" w:sz="0" w:space="0" w:color="auto"/>
                <w:left w:val="none" w:sz="0" w:space="0" w:color="auto"/>
                <w:bottom w:val="none" w:sz="0" w:space="0" w:color="auto"/>
                <w:right w:val="none" w:sz="0" w:space="0" w:color="auto"/>
              </w:divBdr>
            </w:div>
            <w:div w:id="1598904554">
              <w:marLeft w:val="0"/>
              <w:marRight w:val="0"/>
              <w:marTop w:val="0"/>
              <w:marBottom w:val="20"/>
              <w:divBdr>
                <w:top w:val="none" w:sz="0" w:space="0" w:color="auto"/>
                <w:left w:val="none" w:sz="0" w:space="0" w:color="auto"/>
                <w:bottom w:val="none" w:sz="0" w:space="0" w:color="auto"/>
                <w:right w:val="none" w:sz="0" w:space="0" w:color="auto"/>
              </w:divBdr>
            </w:div>
            <w:div w:id="515195940">
              <w:marLeft w:val="0"/>
              <w:marRight w:val="0"/>
              <w:marTop w:val="0"/>
              <w:marBottom w:val="20"/>
              <w:divBdr>
                <w:top w:val="none" w:sz="0" w:space="0" w:color="auto"/>
                <w:left w:val="none" w:sz="0" w:space="0" w:color="auto"/>
                <w:bottom w:val="none" w:sz="0" w:space="0" w:color="auto"/>
                <w:right w:val="none" w:sz="0" w:space="0" w:color="auto"/>
              </w:divBdr>
            </w:div>
          </w:divsChild>
        </w:div>
        <w:div w:id="1871532256">
          <w:marLeft w:val="0"/>
          <w:marRight w:val="0"/>
          <w:marTop w:val="0"/>
          <w:marBottom w:val="20"/>
          <w:divBdr>
            <w:top w:val="none" w:sz="0" w:space="0" w:color="auto"/>
            <w:left w:val="none" w:sz="0" w:space="0" w:color="auto"/>
            <w:bottom w:val="none" w:sz="0" w:space="0" w:color="auto"/>
            <w:right w:val="none" w:sz="0" w:space="0" w:color="auto"/>
          </w:divBdr>
        </w:div>
        <w:div w:id="842427958">
          <w:marLeft w:val="0"/>
          <w:marRight w:val="0"/>
          <w:marTop w:val="0"/>
          <w:marBottom w:val="20"/>
          <w:divBdr>
            <w:top w:val="none" w:sz="0" w:space="0" w:color="auto"/>
            <w:left w:val="none" w:sz="0" w:space="0" w:color="auto"/>
            <w:bottom w:val="none" w:sz="0" w:space="0" w:color="auto"/>
            <w:right w:val="none" w:sz="0" w:space="0" w:color="auto"/>
          </w:divBdr>
        </w:div>
        <w:div w:id="1037048188">
          <w:marLeft w:val="0"/>
          <w:marRight w:val="0"/>
          <w:marTop w:val="0"/>
          <w:marBottom w:val="20"/>
          <w:divBdr>
            <w:top w:val="none" w:sz="0" w:space="0" w:color="auto"/>
            <w:left w:val="none" w:sz="0" w:space="0" w:color="auto"/>
            <w:bottom w:val="none" w:sz="0" w:space="0" w:color="auto"/>
            <w:right w:val="none" w:sz="0" w:space="0" w:color="auto"/>
          </w:divBdr>
        </w:div>
        <w:div w:id="1105617400">
          <w:marLeft w:val="0"/>
          <w:marRight w:val="0"/>
          <w:marTop w:val="0"/>
          <w:marBottom w:val="20"/>
          <w:divBdr>
            <w:top w:val="none" w:sz="0" w:space="0" w:color="auto"/>
            <w:left w:val="none" w:sz="0" w:space="0" w:color="auto"/>
            <w:bottom w:val="none" w:sz="0" w:space="0" w:color="auto"/>
            <w:right w:val="none" w:sz="0" w:space="0" w:color="auto"/>
          </w:divBdr>
        </w:div>
        <w:div w:id="347489426">
          <w:marLeft w:val="0"/>
          <w:marRight w:val="0"/>
          <w:marTop w:val="0"/>
          <w:marBottom w:val="20"/>
          <w:divBdr>
            <w:top w:val="none" w:sz="0" w:space="0" w:color="auto"/>
            <w:left w:val="none" w:sz="0" w:space="0" w:color="auto"/>
            <w:bottom w:val="none" w:sz="0" w:space="0" w:color="auto"/>
            <w:right w:val="none" w:sz="0" w:space="0" w:color="auto"/>
          </w:divBdr>
          <w:divsChild>
            <w:div w:id="75980083">
              <w:marLeft w:val="0"/>
              <w:marRight w:val="0"/>
              <w:marTop w:val="0"/>
              <w:marBottom w:val="20"/>
              <w:divBdr>
                <w:top w:val="none" w:sz="0" w:space="0" w:color="auto"/>
                <w:left w:val="none" w:sz="0" w:space="0" w:color="auto"/>
                <w:bottom w:val="none" w:sz="0" w:space="0" w:color="auto"/>
                <w:right w:val="none" w:sz="0" w:space="0" w:color="auto"/>
              </w:divBdr>
            </w:div>
            <w:div w:id="2144107735">
              <w:marLeft w:val="0"/>
              <w:marRight w:val="0"/>
              <w:marTop w:val="0"/>
              <w:marBottom w:val="20"/>
              <w:divBdr>
                <w:top w:val="none" w:sz="0" w:space="0" w:color="auto"/>
                <w:left w:val="none" w:sz="0" w:space="0" w:color="auto"/>
                <w:bottom w:val="none" w:sz="0" w:space="0" w:color="auto"/>
                <w:right w:val="none" w:sz="0" w:space="0" w:color="auto"/>
              </w:divBdr>
            </w:div>
            <w:div w:id="1767069045">
              <w:marLeft w:val="0"/>
              <w:marRight w:val="0"/>
              <w:marTop w:val="0"/>
              <w:marBottom w:val="20"/>
              <w:divBdr>
                <w:top w:val="none" w:sz="0" w:space="0" w:color="auto"/>
                <w:left w:val="none" w:sz="0" w:space="0" w:color="auto"/>
                <w:bottom w:val="none" w:sz="0" w:space="0" w:color="auto"/>
                <w:right w:val="none" w:sz="0" w:space="0" w:color="auto"/>
              </w:divBdr>
            </w:div>
          </w:divsChild>
        </w:div>
        <w:div w:id="41561000">
          <w:marLeft w:val="0"/>
          <w:marRight w:val="0"/>
          <w:marTop w:val="0"/>
          <w:marBottom w:val="20"/>
          <w:divBdr>
            <w:top w:val="none" w:sz="0" w:space="0" w:color="auto"/>
            <w:left w:val="none" w:sz="0" w:space="0" w:color="auto"/>
            <w:bottom w:val="none" w:sz="0" w:space="0" w:color="auto"/>
            <w:right w:val="none" w:sz="0" w:space="0" w:color="auto"/>
          </w:divBdr>
          <w:divsChild>
            <w:div w:id="715666316">
              <w:marLeft w:val="0"/>
              <w:marRight w:val="0"/>
              <w:marTop w:val="0"/>
              <w:marBottom w:val="20"/>
              <w:divBdr>
                <w:top w:val="none" w:sz="0" w:space="0" w:color="auto"/>
                <w:left w:val="none" w:sz="0" w:space="0" w:color="auto"/>
                <w:bottom w:val="none" w:sz="0" w:space="0" w:color="auto"/>
                <w:right w:val="none" w:sz="0" w:space="0" w:color="auto"/>
              </w:divBdr>
            </w:div>
            <w:div w:id="312416968">
              <w:marLeft w:val="0"/>
              <w:marRight w:val="0"/>
              <w:marTop w:val="0"/>
              <w:marBottom w:val="20"/>
              <w:divBdr>
                <w:top w:val="none" w:sz="0" w:space="0" w:color="auto"/>
                <w:left w:val="none" w:sz="0" w:space="0" w:color="auto"/>
                <w:bottom w:val="none" w:sz="0" w:space="0" w:color="auto"/>
                <w:right w:val="none" w:sz="0" w:space="0" w:color="auto"/>
              </w:divBdr>
            </w:div>
            <w:div w:id="1748459940">
              <w:marLeft w:val="0"/>
              <w:marRight w:val="0"/>
              <w:marTop w:val="0"/>
              <w:marBottom w:val="20"/>
              <w:divBdr>
                <w:top w:val="none" w:sz="0" w:space="0" w:color="auto"/>
                <w:left w:val="none" w:sz="0" w:space="0" w:color="auto"/>
                <w:bottom w:val="none" w:sz="0" w:space="0" w:color="auto"/>
                <w:right w:val="none" w:sz="0" w:space="0" w:color="auto"/>
              </w:divBdr>
            </w:div>
          </w:divsChild>
        </w:div>
        <w:div w:id="1811897169">
          <w:marLeft w:val="0"/>
          <w:marRight w:val="0"/>
          <w:marTop w:val="0"/>
          <w:marBottom w:val="20"/>
          <w:divBdr>
            <w:top w:val="none" w:sz="0" w:space="0" w:color="auto"/>
            <w:left w:val="none" w:sz="0" w:space="0" w:color="auto"/>
            <w:bottom w:val="none" w:sz="0" w:space="0" w:color="auto"/>
            <w:right w:val="none" w:sz="0" w:space="0" w:color="auto"/>
          </w:divBdr>
          <w:divsChild>
            <w:div w:id="1728452702">
              <w:marLeft w:val="0"/>
              <w:marRight w:val="0"/>
              <w:marTop w:val="0"/>
              <w:marBottom w:val="20"/>
              <w:divBdr>
                <w:top w:val="none" w:sz="0" w:space="0" w:color="auto"/>
                <w:left w:val="none" w:sz="0" w:space="0" w:color="auto"/>
                <w:bottom w:val="none" w:sz="0" w:space="0" w:color="auto"/>
                <w:right w:val="none" w:sz="0" w:space="0" w:color="auto"/>
              </w:divBdr>
            </w:div>
            <w:div w:id="1592423862">
              <w:marLeft w:val="0"/>
              <w:marRight w:val="0"/>
              <w:marTop w:val="0"/>
              <w:marBottom w:val="20"/>
              <w:divBdr>
                <w:top w:val="none" w:sz="0" w:space="0" w:color="auto"/>
                <w:left w:val="none" w:sz="0" w:space="0" w:color="auto"/>
                <w:bottom w:val="none" w:sz="0" w:space="0" w:color="auto"/>
                <w:right w:val="none" w:sz="0" w:space="0" w:color="auto"/>
              </w:divBdr>
            </w:div>
            <w:div w:id="2003772264">
              <w:marLeft w:val="0"/>
              <w:marRight w:val="0"/>
              <w:marTop w:val="0"/>
              <w:marBottom w:val="20"/>
              <w:divBdr>
                <w:top w:val="none" w:sz="0" w:space="0" w:color="auto"/>
                <w:left w:val="none" w:sz="0" w:space="0" w:color="auto"/>
                <w:bottom w:val="none" w:sz="0" w:space="0" w:color="auto"/>
                <w:right w:val="none" w:sz="0" w:space="0" w:color="auto"/>
              </w:divBdr>
            </w:div>
          </w:divsChild>
        </w:div>
        <w:div w:id="319581385">
          <w:marLeft w:val="0"/>
          <w:marRight w:val="0"/>
          <w:marTop w:val="0"/>
          <w:marBottom w:val="20"/>
          <w:divBdr>
            <w:top w:val="none" w:sz="0" w:space="0" w:color="auto"/>
            <w:left w:val="none" w:sz="0" w:space="0" w:color="auto"/>
            <w:bottom w:val="none" w:sz="0" w:space="0" w:color="auto"/>
            <w:right w:val="none" w:sz="0" w:space="0" w:color="auto"/>
          </w:divBdr>
          <w:divsChild>
            <w:div w:id="1643387336">
              <w:marLeft w:val="0"/>
              <w:marRight w:val="0"/>
              <w:marTop w:val="0"/>
              <w:marBottom w:val="20"/>
              <w:divBdr>
                <w:top w:val="none" w:sz="0" w:space="0" w:color="auto"/>
                <w:left w:val="none" w:sz="0" w:space="0" w:color="auto"/>
                <w:bottom w:val="none" w:sz="0" w:space="0" w:color="auto"/>
                <w:right w:val="none" w:sz="0" w:space="0" w:color="auto"/>
              </w:divBdr>
            </w:div>
            <w:div w:id="191843961">
              <w:marLeft w:val="0"/>
              <w:marRight w:val="0"/>
              <w:marTop w:val="0"/>
              <w:marBottom w:val="20"/>
              <w:divBdr>
                <w:top w:val="none" w:sz="0" w:space="0" w:color="auto"/>
                <w:left w:val="none" w:sz="0" w:space="0" w:color="auto"/>
                <w:bottom w:val="none" w:sz="0" w:space="0" w:color="auto"/>
                <w:right w:val="none" w:sz="0" w:space="0" w:color="auto"/>
              </w:divBdr>
            </w:div>
            <w:div w:id="98528224">
              <w:marLeft w:val="0"/>
              <w:marRight w:val="0"/>
              <w:marTop w:val="0"/>
              <w:marBottom w:val="20"/>
              <w:divBdr>
                <w:top w:val="none" w:sz="0" w:space="0" w:color="auto"/>
                <w:left w:val="none" w:sz="0" w:space="0" w:color="auto"/>
                <w:bottom w:val="none" w:sz="0" w:space="0" w:color="auto"/>
                <w:right w:val="none" w:sz="0" w:space="0" w:color="auto"/>
              </w:divBdr>
            </w:div>
          </w:divsChild>
        </w:div>
        <w:div w:id="1310859486">
          <w:marLeft w:val="0"/>
          <w:marRight w:val="0"/>
          <w:marTop w:val="0"/>
          <w:marBottom w:val="20"/>
          <w:divBdr>
            <w:top w:val="none" w:sz="0" w:space="0" w:color="auto"/>
            <w:left w:val="none" w:sz="0" w:space="0" w:color="auto"/>
            <w:bottom w:val="none" w:sz="0" w:space="0" w:color="auto"/>
            <w:right w:val="none" w:sz="0" w:space="0" w:color="auto"/>
          </w:divBdr>
          <w:divsChild>
            <w:div w:id="206453618">
              <w:marLeft w:val="0"/>
              <w:marRight w:val="0"/>
              <w:marTop w:val="0"/>
              <w:marBottom w:val="20"/>
              <w:divBdr>
                <w:top w:val="none" w:sz="0" w:space="0" w:color="auto"/>
                <w:left w:val="none" w:sz="0" w:space="0" w:color="auto"/>
                <w:bottom w:val="none" w:sz="0" w:space="0" w:color="auto"/>
                <w:right w:val="none" w:sz="0" w:space="0" w:color="auto"/>
              </w:divBdr>
            </w:div>
            <w:div w:id="669455312">
              <w:marLeft w:val="0"/>
              <w:marRight w:val="0"/>
              <w:marTop w:val="0"/>
              <w:marBottom w:val="20"/>
              <w:divBdr>
                <w:top w:val="none" w:sz="0" w:space="0" w:color="auto"/>
                <w:left w:val="none" w:sz="0" w:space="0" w:color="auto"/>
                <w:bottom w:val="none" w:sz="0" w:space="0" w:color="auto"/>
                <w:right w:val="none" w:sz="0" w:space="0" w:color="auto"/>
              </w:divBdr>
            </w:div>
            <w:div w:id="723716946">
              <w:marLeft w:val="0"/>
              <w:marRight w:val="0"/>
              <w:marTop w:val="0"/>
              <w:marBottom w:val="20"/>
              <w:divBdr>
                <w:top w:val="none" w:sz="0" w:space="0" w:color="auto"/>
                <w:left w:val="none" w:sz="0" w:space="0" w:color="auto"/>
                <w:bottom w:val="none" w:sz="0" w:space="0" w:color="auto"/>
                <w:right w:val="none" w:sz="0" w:space="0" w:color="auto"/>
              </w:divBdr>
            </w:div>
          </w:divsChild>
        </w:div>
        <w:div w:id="1074939479">
          <w:marLeft w:val="0"/>
          <w:marRight w:val="0"/>
          <w:marTop w:val="0"/>
          <w:marBottom w:val="20"/>
          <w:divBdr>
            <w:top w:val="none" w:sz="0" w:space="0" w:color="auto"/>
            <w:left w:val="none" w:sz="0" w:space="0" w:color="auto"/>
            <w:bottom w:val="none" w:sz="0" w:space="0" w:color="auto"/>
            <w:right w:val="none" w:sz="0" w:space="0" w:color="auto"/>
          </w:divBdr>
          <w:divsChild>
            <w:div w:id="19478901">
              <w:marLeft w:val="0"/>
              <w:marRight w:val="0"/>
              <w:marTop w:val="0"/>
              <w:marBottom w:val="20"/>
              <w:divBdr>
                <w:top w:val="none" w:sz="0" w:space="0" w:color="auto"/>
                <w:left w:val="none" w:sz="0" w:space="0" w:color="auto"/>
                <w:bottom w:val="none" w:sz="0" w:space="0" w:color="auto"/>
                <w:right w:val="none" w:sz="0" w:space="0" w:color="auto"/>
              </w:divBdr>
            </w:div>
            <w:div w:id="1281570815">
              <w:marLeft w:val="0"/>
              <w:marRight w:val="0"/>
              <w:marTop w:val="0"/>
              <w:marBottom w:val="20"/>
              <w:divBdr>
                <w:top w:val="none" w:sz="0" w:space="0" w:color="auto"/>
                <w:left w:val="none" w:sz="0" w:space="0" w:color="auto"/>
                <w:bottom w:val="none" w:sz="0" w:space="0" w:color="auto"/>
                <w:right w:val="none" w:sz="0" w:space="0" w:color="auto"/>
              </w:divBdr>
            </w:div>
            <w:div w:id="1173497403">
              <w:marLeft w:val="0"/>
              <w:marRight w:val="0"/>
              <w:marTop w:val="0"/>
              <w:marBottom w:val="20"/>
              <w:divBdr>
                <w:top w:val="none" w:sz="0" w:space="0" w:color="auto"/>
                <w:left w:val="none" w:sz="0" w:space="0" w:color="auto"/>
                <w:bottom w:val="none" w:sz="0" w:space="0" w:color="auto"/>
                <w:right w:val="none" w:sz="0" w:space="0" w:color="auto"/>
              </w:divBdr>
            </w:div>
          </w:divsChild>
        </w:div>
        <w:div w:id="1718123287">
          <w:marLeft w:val="0"/>
          <w:marRight w:val="0"/>
          <w:marTop w:val="0"/>
          <w:marBottom w:val="20"/>
          <w:divBdr>
            <w:top w:val="none" w:sz="0" w:space="0" w:color="auto"/>
            <w:left w:val="none" w:sz="0" w:space="0" w:color="auto"/>
            <w:bottom w:val="none" w:sz="0" w:space="0" w:color="auto"/>
            <w:right w:val="none" w:sz="0" w:space="0" w:color="auto"/>
          </w:divBdr>
          <w:divsChild>
            <w:div w:id="644506150">
              <w:marLeft w:val="0"/>
              <w:marRight w:val="0"/>
              <w:marTop w:val="0"/>
              <w:marBottom w:val="20"/>
              <w:divBdr>
                <w:top w:val="none" w:sz="0" w:space="0" w:color="auto"/>
                <w:left w:val="none" w:sz="0" w:space="0" w:color="auto"/>
                <w:bottom w:val="none" w:sz="0" w:space="0" w:color="auto"/>
                <w:right w:val="none" w:sz="0" w:space="0" w:color="auto"/>
              </w:divBdr>
            </w:div>
            <w:div w:id="68623835">
              <w:marLeft w:val="0"/>
              <w:marRight w:val="0"/>
              <w:marTop w:val="0"/>
              <w:marBottom w:val="20"/>
              <w:divBdr>
                <w:top w:val="none" w:sz="0" w:space="0" w:color="auto"/>
                <w:left w:val="none" w:sz="0" w:space="0" w:color="auto"/>
                <w:bottom w:val="none" w:sz="0" w:space="0" w:color="auto"/>
                <w:right w:val="none" w:sz="0" w:space="0" w:color="auto"/>
              </w:divBdr>
            </w:div>
            <w:div w:id="1962766236">
              <w:marLeft w:val="0"/>
              <w:marRight w:val="0"/>
              <w:marTop w:val="0"/>
              <w:marBottom w:val="20"/>
              <w:divBdr>
                <w:top w:val="none" w:sz="0" w:space="0" w:color="auto"/>
                <w:left w:val="none" w:sz="0" w:space="0" w:color="auto"/>
                <w:bottom w:val="none" w:sz="0" w:space="0" w:color="auto"/>
                <w:right w:val="none" w:sz="0" w:space="0" w:color="auto"/>
              </w:divBdr>
            </w:div>
          </w:divsChild>
        </w:div>
        <w:div w:id="1459030876">
          <w:marLeft w:val="0"/>
          <w:marRight w:val="0"/>
          <w:marTop w:val="0"/>
          <w:marBottom w:val="20"/>
          <w:divBdr>
            <w:top w:val="none" w:sz="0" w:space="0" w:color="auto"/>
            <w:left w:val="none" w:sz="0" w:space="0" w:color="auto"/>
            <w:bottom w:val="none" w:sz="0" w:space="0" w:color="auto"/>
            <w:right w:val="none" w:sz="0" w:space="0" w:color="auto"/>
          </w:divBdr>
        </w:div>
        <w:div w:id="1090155588">
          <w:marLeft w:val="0"/>
          <w:marRight w:val="0"/>
          <w:marTop w:val="0"/>
          <w:marBottom w:val="20"/>
          <w:divBdr>
            <w:top w:val="none" w:sz="0" w:space="0" w:color="auto"/>
            <w:left w:val="none" w:sz="0" w:space="0" w:color="auto"/>
            <w:bottom w:val="none" w:sz="0" w:space="0" w:color="auto"/>
            <w:right w:val="none" w:sz="0" w:space="0" w:color="auto"/>
          </w:divBdr>
        </w:div>
        <w:div w:id="20251579">
          <w:marLeft w:val="0"/>
          <w:marRight w:val="0"/>
          <w:marTop w:val="0"/>
          <w:marBottom w:val="20"/>
          <w:divBdr>
            <w:top w:val="none" w:sz="0" w:space="0" w:color="auto"/>
            <w:left w:val="none" w:sz="0" w:space="0" w:color="auto"/>
            <w:bottom w:val="none" w:sz="0" w:space="0" w:color="auto"/>
            <w:right w:val="none" w:sz="0" w:space="0" w:color="auto"/>
          </w:divBdr>
        </w:div>
        <w:div w:id="650869818">
          <w:marLeft w:val="0"/>
          <w:marRight w:val="0"/>
          <w:marTop w:val="0"/>
          <w:marBottom w:val="20"/>
          <w:divBdr>
            <w:top w:val="none" w:sz="0" w:space="0" w:color="auto"/>
            <w:left w:val="none" w:sz="0" w:space="0" w:color="auto"/>
            <w:bottom w:val="none" w:sz="0" w:space="0" w:color="auto"/>
            <w:right w:val="none" w:sz="0" w:space="0" w:color="auto"/>
          </w:divBdr>
        </w:div>
        <w:div w:id="1873611374">
          <w:marLeft w:val="0"/>
          <w:marRight w:val="0"/>
          <w:marTop w:val="0"/>
          <w:marBottom w:val="20"/>
          <w:divBdr>
            <w:top w:val="none" w:sz="0" w:space="0" w:color="auto"/>
            <w:left w:val="none" w:sz="0" w:space="0" w:color="auto"/>
            <w:bottom w:val="none" w:sz="0" w:space="0" w:color="auto"/>
            <w:right w:val="none" w:sz="0" w:space="0" w:color="auto"/>
          </w:divBdr>
        </w:div>
        <w:div w:id="1396080095">
          <w:marLeft w:val="0"/>
          <w:marRight w:val="0"/>
          <w:marTop w:val="0"/>
          <w:marBottom w:val="20"/>
          <w:divBdr>
            <w:top w:val="none" w:sz="0" w:space="0" w:color="auto"/>
            <w:left w:val="none" w:sz="0" w:space="0" w:color="auto"/>
            <w:bottom w:val="none" w:sz="0" w:space="0" w:color="auto"/>
            <w:right w:val="none" w:sz="0" w:space="0" w:color="auto"/>
          </w:divBdr>
          <w:divsChild>
            <w:div w:id="898714313">
              <w:marLeft w:val="0"/>
              <w:marRight w:val="0"/>
              <w:marTop w:val="0"/>
              <w:marBottom w:val="20"/>
              <w:divBdr>
                <w:top w:val="none" w:sz="0" w:space="0" w:color="auto"/>
                <w:left w:val="none" w:sz="0" w:space="0" w:color="auto"/>
                <w:bottom w:val="none" w:sz="0" w:space="0" w:color="auto"/>
                <w:right w:val="none" w:sz="0" w:space="0" w:color="auto"/>
              </w:divBdr>
            </w:div>
            <w:div w:id="212620341">
              <w:marLeft w:val="0"/>
              <w:marRight w:val="0"/>
              <w:marTop w:val="0"/>
              <w:marBottom w:val="20"/>
              <w:divBdr>
                <w:top w:val="none" w:sz="0" w:space="0" w:color="auto"/>
                <w:left w:val="none" w:sz="0" w:space="0" w:color="auto"/>
                <w:bottom w:val="none" w:sz="0" w:space="0" w:color="auto"/>
                <w:right w:val="none" w:sz="0" w:space="0" w:color="auto"/>
              </w:divBdr>
            </w:div>
            <w:div w:id="412748536">
              <w:marLeft w:val="0"/>
              <w:marRight w:val="0"/>
              <w:marTop w:val="0"/>
              <w:marBottom w:val="20"/>
              <w:divBdr>
                <w:top w:val="none" w:sz="0" w:space="0" w:color="auto"/>
                <w:left w:val="none" w:sz="0" w:space="0" w:color="auto"/>
                <w:bottom w:val="none" w:sz="0" w:space="0" w:color="auto"/>
                <w:right w:val="none" w:sz="0" w:space="0" w:color="auto"/>
              </w:divBdr>
            </w:div>
          </w:divsChild>
        </w:div>
        <w:div w:id="1855680792">
          <w:marLeft w:val="0"/>
          <w:marRight w:val="0"/>
          <w:marTop w:val="0"/>
          <w:marBottom w:val="20"/>
          <w:divBdr>
            <w:top w:val="none" w:sz="0" w:space="0" w:color="auto"/>
            <w:left w:val="none" w:sz="0" w:space="0" w:color="auto"/>
            <w:bottom w:val="none" w:sz="0" w:space="0" w:color="auto"/>
            <w:right w:val="none" w:sz="0" w:space="0" w:color="auto"/>
          </w:divBdr>
        </w:div>
        <w:div w:id="1638029619">
          <w:marLeft w:val="0"/>
          <w:marRight w:val="0"/>
          <w:marTop w:val="0"/>
          <w:marBottom w:val="20"/>
          <w:divBdr>
            <w:top w:val="none" w:sz="0" w:space="0" w:color="auto"/>
            <w:left w:val="none" w:sz="0" w:space="0" w:color="auto"/>
            <w:bottom w:val="none" w:sz="0" w:space="0" w:color="auto"/>
            <w:right w:val="none" w:sz="0" w:space="0" w:color="auto"/>
          </w:divBdr>
        </w:div>
        <w:div w:id="468597746">
          <w:marLeft w:val="0"/>
          <w:marRight w:val="0"/>
          <w:marTop w:val="0"/>
          <w:marBottom w:val="20"/>
          <w:divBdr>
            <w:top w:val="none" w:sz="0" w:space="0" w:color="auto"/>
            <w:left w:val="none" w:sz="0" w:space="0" w:color="auto"/>
            <w:bottom w:val="none" w:sz="0" w:space="0" w:color="auto"/>
            <w:right w:val="none" w:sz="0" w:space="0" w:color="auto"/>
          </w:divBdr>
        </w:div>
        <w:div w:id="1076702950">
          <w:marLeft w:val="0"/>
          <w:marRight w:val="0"/>
          <w:marTop w:val="0"/>
          <w:marBottom w:val="20"/>
          <w:divBdr>
            <w:top w:val="none" w:sz="0" w:space="0" w:color="auto"/>
            <w:left w:val="none" w:sz="0" w:space="0" w:color="auto"/>
            <w:bottom w:val="none" w:sz="0" w:space="0" w:color="auto"/>
            <w:right w:val="none" w:sz="0" w:space="0" w:color="auto"/>
          </w:divBdr>
        </w:div>
        <w:div w:id="1400863214">
          <w:marLeft w:val="0"/>
          <w:marRight w:val="0"/>
          <w:marTop w:val="0"/>
          <w:marBottom w:val="20"/>
          <w:divBdr>
            <w:top w:val="none" w:sz="0" w:space="0" w:color="auto"/>
            <w:left w:val="none" w:sz="0" w:space="0" w:color="auto"/>
            <w:bottom w:val="none" w:sz="0" w:space="0" w:color="auto"/>
            <w:right w:val="none" w:sz="0" w:space="0" w:color="auto"/>
          </w:divBdr>
        </w:div>
        <w:div w:id="991256210">
          <w:marLeft w:val="0"/>
          <w:marRight w:val="0"/>
          <w:marTop w:val="0"/>
          <w:marBottom w:val="20"/>
          <w:divBdr>
            <w:top w:val="none" w:sz="0" w:space="0" w:color="auto"/>
            <w:left w:val="none" w:sz="0" w:space="0" w:color="auto"/>
            <w:bottom w:val="none" w:sz="0" w:space="0" w:color="auto"/>
            <w:right w:val="none" w:sz="0" w:space="0" w:color="auto"/>
          </w:divBdr>
        </w:div>
        <w:div w:id="496575374">
          <w:marLeft w:val="0"/>
          <w:marRight w:val="0"/>
          <w:marTop w:val="0"/>
          <w:marBottom w:val="20"/>
          <w:divBdr>
            <w:top w:val="none" w:sz="0" w:space="0" w:color="auto"/>
            <w:left w:val="none" w:sz="0" w:space="0" w:color="auto"/>
            <w:bottom w:val="none" w:sz="0" w:space="0" w:color="auto"/>
            <w:right w:val="none" w:sz="0" w:space="0" w:color="auto"/>
          </w:divBdr>
        </w:div>
        <w:div w:id="2068215827">
          <w:marLeft w:val="0"/>
          <w:marRight w:val="0"/>
          <w:marTop w:val="0"/>
          <w:marBottom w:val="20"/>
          <w:divBdr>
            <w:top w:val="none" w:sz="0" w:space="0" w:color="auto"/>
            <w:left w:val="none" w:sz="0" w:space="0" w:color="auto"/>
            <w:bottom w:val="none" w:sz="0" w:space="0" w:color="auto"/>
            <w:right w:val="none" w:sz="0" w:space="0" w:color="auto"/>
          </w:divBdr>
          <w:divsChild>
            <w:div w:id="318265987">
              <w:marLeft w:val="0"/>
              <w:marRight w:val="0"/>
              <w:marTop w:val="0"/>
              <w:marBottom w:val="20"/>
              <w:divBdr>
                <w:top w:val="none" w:sz="0" w:space="0" w:color="auto"/>
                <w:left w:val="none" w:sz="0" w:space="0" w:color="auto"/>
                <w:bottom w:val="none" w:sz="0" w:space="0" w:color="auto"/>
                <w:right w:val="none" w:sz="0" w:space="0" w:color="auto"/>
              </w:divBdr>
            </w:div>
            <w:div w:id="2017343599">
              <w:marLeft w:val="0"/>
              <w:marRight w:val="0"/>
              <w:marTop w:val="0"/>
              <w:marBottom w:val="20"/>
              <w:divBdr>
                <w:top w:val="none" w:sz="0" w:space="0" w:color="auto"/>
                <w:left w:val="none" w:sz="0" w:space="0" w:color="auto"/>
                <w:bottom w:val="none" w:sz="0" w:space="0" w:color="auto"/>
                <w:right w:val="none" w:sz="0" w:space="0" w:color="auto"/>
              </w:divBdr>
            </w:div>
            <w:div w:id="418603018">
              <w:marLeft w:val="0"/>
              <w:marRight w:val="0"/>
              <w:marTop w:val="0"/>
              <w:marBottom w:val="20"/>
              <w:divBdr>
                <w:top w:val="none" w:sz="0" w:space="0" w:color="auto"/>
                <w:left w:val="none" w:sz="0" w:space="0" w:color="auto"/>
                <w:bottom w:val="none" w:sz="0" w:space="0" w:color="auto"/>
                <w:right w:val="none" w:sz="0" w:space="0" w:color="auto"/>
              </w:divBdr>
            </w:div>
          </w:divsChild>
        </w:div>
        <w:div w:id="158469503">
          <w:marLeft w:val="0"/>
          <w:marRight w:val="0"/>
          <w:marTop w:val="0"/>
          <w:marBottom w:val="20"/>
          <w:divBdr>
            <w:top w:val="none" w:sz="0" w:space="0" w:color="auto"/>
            <w:left w:val="none" w:sz="0" w:space="0" w:color="auto"/>
            <w:bottom w:val="none" w:sz="0" w:space="0" w:color="auto"/>
            <w:right w:val="none" w:sz="0" w:space="0" w:color="auto"/>
          </w:divBdr>
          <w:divsChild>
            <w:div w:id="716197675">
              <w:marLeft w:val="0"/>
              <w:marRight w:val="0"/>
              <w:marTop w:val="0"/>
              <w:marBottom w:val="20"/>
              <w:divBdr>
                <w:top w:val="none" w:sz="0" w:space="0" w:color="auto"/>
                <w:left w:val="none" w:sz="0" w:space="0" w:color="auto"/>
                <w:bottom w:val="none" w:sz="0" w:space="0" w:color="auto"/>
                <w:right w:val="none" w:sz="0" w:space="0" w:color="auto"/>
              </w:divBdr>
            </w:div>
            <w:div w:id="1173832905">
              <w:marLeft w:val="0"/>
              <w:marRight w:val="0"/>
              <w:marTop w:val="0"/>
              <w:marBottom w:val="20"/>
              <w:divBdr>
                <w:top w:val="none" w:sz="0" w:space="0" w:color="auto"/>
                <w:left w:val="none" w:sz="0" w:space="0" w:color="auto"/>
                <w:bottom w:val="none" w:sz="0" w:space="0" w:color="auto"/>
                <w:right w:val="none" w:sz="0" w:space="0" w:color="auto"/>
              </w:divBdr>
            </w:div>
            <w:div w:id="1662851024">
              <w:marLeft w:val="0"/>
              <w:marRight w:val="0"/>
              <w:marTop w:val="0"/>
              <w:marBottom w:val="20"/>
              <w:divBdr>
                <w:top w:val="none" w:sz="0" w:space="0" w:color="auto"/>
                <w:left w:val="none" w:sz="0" w:space="0" w:color="auto"/>
                <w:bottom w:val="none" w:sz="0" w:space="0" w:color="auto"/>
                <w:right w:val="none" w:sz="0" w:space="0" w:color="auto"/>
              </w:divBdr>
            </w:div>
          </w:divsChild>
        </w:div>
        <w:div w:id="1153906710">
          <w:marLeft w:val="0"/>
          <w:marRight w:val="0"/>
          <w:marTop w:val="0"/>
          <w:marBottom w:val="20"/>
          <w:divBdr>
            <w:top w:val="none" w:sz="0" w:space="0" w:color="auto"/>
            <w:left w:val="none" w:sz="0" w:space="0" w:color="auto"/>
            <w:bottom w:val="none" w:sz="0" w:space="0" w:color="auto"/>
            <w:right w:val="none" w:sz="0" w:space="0" w:color="auto"/>
          </w:divBdr>
        </w:div>
        <w:div w:id="1285847761">
          <w:marLeft w:val="0"/>
          <w:marRight w:val="0"/>
          <w:marTop w:val="0"/>
          <w:marBottom w:val="20"/>
          <w:divBdr>
            <w:top w:val="none" w:sz="0" w:space="0" w:color="auto"/>
            <w:left w:val="none" w:sz="0" w:space="0" w:color="auto"/>
            <w:bottom w:val="none" w:sz="0" w:space="0" w:color="auto"/>
            <w:right w:val="none" w:sz="0" w:space="0" w:color="auto"/>
          </w:divBdr>
        </w:div>
        <w:div w:id="1622953061">
          <w:marLeft w:val="0"/>
          <w:marRight w:val="0"/>
          <w:marTop w:val="0"/>
          <w:marBottom w:val="20"/>
          <w:divBdr>
            <w:top w:val="none" w:sz="0" w:space="0" w:color="auto"/>
            <w:left w:val="none" w:sz="0" w:space="0" w:color="auto"/>
            <w:bottom w:val="none" w:sz="0" w:space="0" w:color="auto"/>
            <w:right w:val="none" w:sz="0" w:space="0" w:color="auto"/>
          </w:divBdr>
        </w:div>
        <w:div w:id="1679040640">
          <w:marLeft w:val="0"/>
          <w:marRight w:val="0"/>
          <w:marTop w:val="0"/>
          <w:marBottom w:val="20"/>
          <w:divBdr>
            <w:top w:val="none" w:sz="0" w:space="0" w:color="auto"/>
            <w:left w:val="none" w:sz="0" w:space="0" w:color="auto"/>
            <w:bottom w:val="none" w:sz="0" w:space="0" w:color="auto"/>
            <w:right w:val="none" w:sz="0" w:space="0" w:color="auto"/>
          </w:divBdr>
        </w:div>
        <w:div w:id="1176574907">
          <w:marLeft w:val="0"/>
          <w:marRight w:val="0"/>
          <w:marTop w:val="0"/>
          <w:marBottom w:val="20"/>
          <w:divBdr>
            <w:top w:val="none" w:sz="0" w:space="0" w:color="auto"/>
            <w:left w:val="none" w:sz="0" w:space="0" w:color="auto"/>
            <w:bottom w:val="none" w:sz="0" w:space="0" w:color="auto"/>
            <w:right w:val="none" w:sz="0" w:space="0" w:color="auto"/>
          </w:divBdr>
          <w:divsChild>
            <w:div w:id="1446803513">
              <w:marLeft w:val="0"/>
              <w:marRight w:val="0"/>
              <w:marTop w:val="0"/>
              <w:marBottom w:val="20"/>
              <w:divBdr>
                <w:top w:val="none" w:sz="0" w:space="0" w:color="auto"/>
                <w:left w:val="none" w:sz="0" w:space="0" w:color="auto"/>
                <w:bottom w:val="none" w:sz="0" w:space="0" w:color="auto"/>
                <w:right w:val="none" w:sz="0" w:space="0" w:color="auto"/>
              </w:divBdr>
            </w:div>
            <w:div w:id="1057432472">
              <w:marLeft w:val="0"/>
              <w:marRight w:val="0"/>
              <w:marTop w:val="0"/>
              <w:marBottom w:val="20"/>
              <w:divBdr>
                <w:top w:val="none" w:sz="0" w:space="0" w:color="auto"/>
                <w:left w:val="none" w:sz="0" w:space="0" w:color="auto"/>
                <w:bottom w:val="none" w:sz="0" w:space="0" w:color="auto"/>
                <w:right w:val="none" w:sz="0" w:space="0" w:color="auto"/>
              </w:divBdr>
            </w:div>
            <w:div w:id="530262508">
              <w:marLeft w:val="0"/>
              <w:marRight w:val="0"/>
              <w:marTop w:val="0"/>
              <w:marBottom w:val="20"/>
              <w:divBdr>
                <w:top w:val="none" w:sz="0" w:space="0" w:color="auto"/>
                <w:left w:val="none" w:sz="0" w:space="0" w:color="auto"/>
                <w:bottom w:val="none" w:sz="0" w:space="0" w:color="auto"/>
                <w:right w:val="none" w:sz="0" w:space="0" w:color="auto"/>
              </w:divBdr>
            </w:div>
          </w:divsChild>
        </w:div>
        <w:div w:id="1412505814">
          <w:marLeft w:val="0"/>
          <w:marRight w:val="0"/>
          <w:marTop w:val="0"/>
          <w:marBottom w:val="20"/>
          <w:divBdr>
            <w:top w:val="none" w:sz="0" w:space="0" w:color="auto"/>
            <w:left w:val="none" w:sz="0" w:space="0" w:color="auto"/>
            <w:bottom w:val="none" w:sz="0" w:space="0" w:color="auto"/>
            <w:right w:val="none" w:sz="0" w:space="0" w:color="auto"/>
          </w:divBdr>
          <w:divsChild>
            <w:div w:id="1650091609">
              <w:marLeft w:val="0"/>
              <w:marRight w:val="0"/>
              <w:marTop w:val="0"/>
              <w:marBottom w:val="20"/>
              <w:divBdr>
                <w:top w:val="none" w:sz="0" w:space="0" w:color="auto"/>
                <w:left w:val="none" w:sz="0" w:space="0" w:color="auto"/>
                <w:bottom w:val="none" w:sz="0" w:space="0" w:color="auto"/>
                <w:right w:val="none" w:sz="0" w:space="0" w:color="auto"/>
              </w:divBdr>
            </w:div>
            <w:div w:id="372467490">
              <w:marLeft w:val="0"/>
              <w:marRight w:val="0"/>
              <w:marTop w:val="0"/>
              <w:marBottom w:val="20"/>
              <w:divBdr>
                <w:top w:val="none" w:sz="0" w:space="0" w:color="auto"/>
                <w:left w:val="none" w:sz="0" w:space="0" w:color="auto"/>
                <w:bottom w:val="none" w:sz="0" w:space="0" w:color="auto"/>
                <w:right w:val="none" w:sz="0" w:space="0" w:color="auto"/>
              </w:divBdr>
            </w:div>
            <w:div w:id="883059528">
              <w:marLeft w:val="0"/>
              <w:marRight w:val="0"/>
              <w:marTop w:val="0"/>
              <w:marBottom w:val="20"/>
              <w:divBdr>
                <w:top w:val="none" w:sz="0" w:space="0" w:color="auto"/>
                <w:left w:val="none" w:sz="0" w:space="0" w:color="auto"/>
                <w:bottom w:val="none" w:sz="0" w:space="0" w:color="auto"/>
                <w:right w:val="none" w:sz="0" w:space="0" w:color="auto"/>
              </w:divBdr>
            </w:div>
          </w:divsChild>
        </w:div>
        <w:div w:id="274677078">
          <w:marLeft w:val="0"/>
          <w:marRight w:val="0"/>
          <w:marTop w:val="0"/>
          <w:marBottom w:val="20"/>
          <w:divBdr>
            <w:top w:val="none" w:sz="0" w:space="0" w:color="auto"/>
            <w:left w:val="none" w:sz="0" w:space="0" w:color="auto"/>
            <w:bottom w:val="none" w:sz="0" w:space="0" w:color="auto"/>
            <w:right w:val="none" w:sz="0" w:space="0" w:color="auto"/>
          </w:divBdr>
          <w:divsChild>
            <w:div w:id="1176457581">
              <w:marLeft w:val="0"/>
              <w:marRight w:val="0"/>
              <w:marTop w:val="0"/>
              <w:marBottom w:val="20"/>
              <w:divBdr>
                <w:top w:val="none" w:sz="0" w:space="0" w:color="auto"/>
                <w:left w:val="none" w:sz="0" w:space="0" w:color="auto"/>
                <w:bottom w:val="none" w:sz="0" w:space="0" w:color="auto"/>
                <w:right w:val="none" w:sz="0" w:space="0" w:color="auto"/>
              </w:divBdr>
            </w:div>
            <w:div w:id="1351102999">
              <w:marLeft w:val="0"/>
              <w:marRight w:val="0"/>
              <w:marTop w:val="0"/>
              <w:marBottom w:val="20"/>
              <w:divBdr>
                <w:top w:val="none" w:sz="0" w:space="0" w:color="auto"/>
                <w:left w:val="none" w:sz="0" w:space="0" w:color="auto"/>
                <w:bottom w:val="none" w:sz="0" w:space="0" w:color="auto"/>
                <w:right w:val="none" w:sz="0" w:space="0" w:color="auto"/>
              </w:divBdr>
            </w:div>
            <w:div w:id="1049912311">
              <w:marLeft w:val="0"/>
              <w:marRight w:val="0"/>
              <w:marTop w:val="0"/>
              <w:marBottom w:val="20"/>
              <w:divBdr>
                <w:top w:val="none" w:sz="0" w:space="0" w:color="auto"/>
                <w:left w:val="none" w:sz="0" w:space="0" w:color="auto"/>
                <w:bottom w:val="none" w:sz="0" w:space="0" w:color="auto"/>
                <w:right w:val="none" w:sz="0" w:space="0" w:color="auto"/>
              </w:divBdr>
            </w:div>
          </w:divsChild>
        </w:div>
        <w:div w:id="962421590">
          <w:marLeft w:val="0"/>
          <w:marRight w:val="0"/>
          <w:marTop w:val="0"/>
          <w:marBottom w:val="20"/>
          <w:divBdr>
            <w:top w:val="none" w:sz="0" w:space="0" w:color="auto"/>
            <w:left w:val="none" w:sz="0" w:space="0" w:color="auto"/>
            <w:bottom w:val="none" w:sz="0" w:space="0" w:color="auto"/>
            <w:right w:val="none" w:sz="0" w:space="0" w:color="auto"/>
          </w:divBdr>
          <w:divsChild>
            <w:div w:id="666788197">
              <w:marLeft w:val="0"/>
              <w:marRight w:val="0"/>
              <w:marTop w:val="0"/>
              <w:marBottom w:val="20"/>
              <w:divBdr>
                <w:top w:val="none" w:sz="0" w:space="0" w:color="auto"/>
                <w:left w:val="none" w:sz="0" w:space="0" w:color="auto"/>
                <w:bottom w:val="none" w:sz="0" w:space="0" w:color="auto"/>
                <w:right w:val="none" w:sz="0" w:space="0" w:color="auto"/>
              </w:divBdr>
            </w:div>
            <w:div w:id="43258561">
              <w:marLeft w:val="0"/>
              <w:marRight w:val="0"/>
              <w:marTop w:val="0"/>
              <w:marBottom w:val="20"/>
              <w:divBdr>
                <w:top w:val="none" w:sz="0" w:space="0" w:color="auto"/>
                <w:left w:val="none" w:sz="0" w:space="0" w:color="auto"/>
                <w:bottom w:val="none" w:sz="0" w:space="0" w:color="auto"/>
                <w:right w:val="none" w:sz="0" w:space="0" w:color="auto"/>
              </w:divBdr>
            </w:div>
            <w:div w:id="239213578">
              <w:marLeft w:val="0"/>
              <w:marRight w:val="0"/>
              <w:marTop w:val="0"/>
              <w:marBottom w:val="20"/>
              <w:divBdr>
                <w:top w:val="none" w:sz="0" w:space="0" w:color="auto"/>
                <w:left w:val="none" w:sz="0" w:space="0" w:color="auto"/>
                <w:bottom w:val="none" w:sz="0" w:space="0" w:color="auto"/>
                <w:right w:val="none" w:sz="0" w:space="0" w:color="auto"/>
              </w:divBdr>
            </w:div>
          </w:divsChild>
        </w:div>
        <w:div w:id="1495342335">
          <w:marLeft w:val="0"/>
          <w:marRight w:val="0"/>
          <w:marTop w:val="0"/>
          <w:marBottom w:val="20"/>
          <w:divBdr>
            <w:top w:val="none" w:sz="0" w:space="0" w:color="auto"/>
            <w:left w:val="none" w:sz="0" w:space="0" w:color="auto"/>
            <w:bottom w:val="none" w:sz="0" w:space="0" w:color="auto"/>
            <w:right w:val="none" w:sz="0" w:space="0" w:color="auto"/>
          </w:divBdr>
          <w:divsChild>
            <w:div w:id="244918368">
              <w:marLeft w:val="0"/>
              <w:marRight w:val="0"/>
              <w:marTop w:val="0"/>
              <w:marBottom w:val="20"/>
              <w:divBdr>
                <w:top w:val="none" w:sz="0" w:space="0" w:color="auto"/>
                <w:left w:val="none" w:sz="0" w:space="0" w:color="auto"/>
                <w:bottom w:val="none" w:sz="0" w:space="0" w:color="auto"/>
                <w:right w:val="none" w:sz="0" w:space="0" w:color="auto"/>
              </w:divBdr>
            </w:div>
            <w:div w:id="52390346">
              <w:marLeft w:val="0"/>
              <w:marRight w:val="0"/>
              <w:marTop w:val="0"/>
              <w:marBottom w:val="20"/>
              <w:divBdr>
                <w:top w:val="none" w:sz="0" w:space="0" w:color="auto"/>
                <w:left w:val="none" w:sz="0" w:space="0" w:color="auto"/>
                <w:bottom w:val="none" w:sz="0" w:space="0" w:color="auto"/>
                <w:right w:val="none" w:sz="0" w:space="0" w:color="auto"/>
              </w:divBdr>
            </w:div>
            <w:div w:id="442653895">
              <w:marLeft w:val="0"/>
              <w:marRight w:val="0"/>
              <w:marTop w:val="0"/>
              <w:marBottom w:val="20"/>
              <w:divBdr>
                <w:top w:val="none" w:sz="0" w:space="0" w:color="auto"/>
                <w:left w:val="none" w:sz="0" w:space="0" w:color="auto"/>
                <w:bottom w:val="none" w:sz="0" w:space="0" w:color="auto"/>
                <w:right w:val="none" w:sz="0" w:space="0" w:color="auto"/>
              </w:divBdr>
            </w:div>
          </w:divsChild>
        </w:div>
        <w:div w:id="1511336855">
          <w:marLeft w:val="0"/>
          <w:marRight w:val="0"/>
          <w:marTop w:val="0"/>
          <w:marBottom w:val="20"/>
          <w:divBdr>
            <w:top w:val="none" w:sz="0" w:space="0" w:color="auto"/>
            <w:left w:val="none" w:sz="0" w:space="0" w:color="auto"/>
            <w:bottom w:val="none" w:sz="0" w:space="0" w:color="auto"/>
            <w:right w:val="none" w:sz="0" w:space="0" w:color="auto"/>
          </w:divBdr>
          <w:divsChild>
            <w:div w:id="2118328499">
              <w:marLeft w:val="0"/>
              <w:marRight w:val="0"/>
              <w:marTop w:val="0"/>
              <w:marBottom w:val="20"/>
              <w:divBdr>
                <w:top w:val="none" w:sz="0" w:space="0" w:color="auto"/>
                <w:left w:val="none" w:sz="0" w:space="0" w:color="auto"/>
                <w:bottom w:val="none" w:sz="0" w:space="0" w:color="auto"/>
                <w:right w:val="none" w:sz="0" w:space="0" w:color="auto"/>
              </w:divBdr>
            </w:div>
            <w:div w:id="1977056323">
              <w:marLeft w:val="0"/>
              <w:marRight w:val="0"/>
              <w:marTop w:val="0"/>
              <w:marBottom w:val="20"/>
              <w:divBdr>
                <w:top w:val="none" w:sz="0" w:space="0" w:color="auto"/>
                <w:left w:val="none" w:sz="0" w:space="0" w:color="auto"/>
                <w:bottom w:val="none" w:sz="0" w:space="0" w:color="auto"/>
                <w:right w:val="none" w:sz="0" w:space="0" w:color="auto"/>
              </w:divBdr>
            </w:div>
            <w:div w:id="899052424">
              <w:marLeft w:val="0"/>
              <w:marRight w:val="0"/>
              <w:marTop w:val="0"/>
              <w:marBottom w:val="20"/>
              <w:divBdr>
                <w:top w:val="none" w:sz="0" w:space="0" w:color="auto"/>
                <w:left w:val="none" w:sz="0" w:space="0" w:color="auto"/>
                <w:bottom w:val="none" w:sz="0" w:space="0" w:color="auto"/>
                <w:right w:val="none" w:sz="0" w:space="0" w:color="auto"/>
              </w:divBdr>
            </w:div>
          </w:divsChild>
        </w:div>
        <w:div w:id="261646558">
          <w:marLeft w:val="0"/>
          <w:marRight w:val="0"/>
          <w:marTop w:val="0"/>
          <w:marBottom w:val="20"/>
          <w:divBdr>
            <w:top w:val="none" w:sz="0" w:space="0" w:color="auto"/>
            <w:left w:val="none" w:sz="0" w:space="0" w:color="auto"/>
            <w:bottom w:val="none" w:sz="0" w:space="0" w:color="auto"/>
            <w:right w:val="none" w:sz="0" w:space="0" w:color="auto"/>
          </w:divBdr>
          <w:divsChild>
            <w:div w:id="1662271511">
              <w:marLeft w:val="0"/>
              <w:marRight w:val="0"/>
              <w:marTop w:val="0"/>
              <w:marBottom w:val="20"/>
              <w:divBdr>
                <w:top w:val="none" w:sz="0" w:space="0" w:color="auto"/>
                <w:left w:val="none" w:sz="0" w:space="0" w:color="auto"/>
                <w:bottom w:val="none" w:sz="0" w:space="0" w:color="auto"/>
                <w:right w:val="none" w:sz="0" w:space="0" w:color="auto"/>
              </w:divBdr>
            </w:div>
            <w:div w:id="1524637494">
              <w:marLeft w:val="0"/>
              <w:marRight w:val="0"/>
              <w:marTop w:val="0"/>
              <w:marBottom w:val="20"/>
              <w:divBdr>
                <w:top w:val="none" w:sz="0" w:space="0" w:color="auto"/>
                <w:left w:val="none" w:sz="0" w:space="0" w:color="auto"/>
                <w:bottom w:val="none" w:sz="0" w:space="0" w:color="auto"/>
                <w:right w:val="none" w:sz="0" w:space="0" w:color="auto"/>
              </w:divBdr>
            </w:div>
            <w:div w:id="1871919298">
              <w:marLeft w:val="0"/>
              <w:marRight w:val="0"/>
              <w:marTop w:val="0"/>
              <w:marBottom w:val="20"/>
              <w:divBdr>
                <w:top w:val="none" w:sz="0" w:space="0" w:color="auto"/>
                <w:left w:val="none" w:sz="0" w:space="0" w:color="auto"/>
                <w:bottom w:val="none" w:sz="0" w:space="0" w:color="auto"/>
                <w:right w:val="none" w:sz="0" w:space="0" w:color="auto"/>
              </w:divBdr>
            </w:div>
          </w:divsChild>
        </w:div>
        <w:div w:id="1046486228">
          <w:marLeft w:val="0"/>
          <w:marRight w:val="0"/>
          <w:marTop w:val="0"/>
          <w:marBottom w:val="20"/>
          <w:divBdr>
            <w:top w:val="none" w:sz="0" w:space="0" w:color="auto"/>
            <w:left w:val="none" w:sz="0" w:space="0" w:color="auto"/>
            <w:bottom w:val="none" w:sz="0" w:space="0" w:color="auto"/>
            <w:right w:val="none" w:sz="0" w:space="0" w:color="auto"/>
          </w:divBdr>
        </w:div>
        <w:div w:id="2085832250">
          <w:marLeft w:val="0"/>
          <w:marRight w:val="0"/>
          <w:marTop w:val="0"/>
          <w:marBottom w:val="20"/>
          <w:divBdr>
            <w:top w:val="none" w:sz="0" w:space="0" w:color="auto"/>
            <w:left w:val="none" w:sz="0" w:space="0" w:color="auto"/>
            <w:bottom w:val="none" w:sz="0" w:space="0" w:color="auto"/>
            <w:right w:val="none" w:sz="0" w:space="0" w:color="auto"/>
          </w:divBdr>
        </w:div>
        <w:div w:id="1302227671">
          <w:marLeft w:val="0"/>
          <w:marRight w:val="0"/>
          <w:marTop w:val="0"/>
          <w:marBottom w:val="20"/>
          <w:divBdr>
            <w:top w:val="none" w:sz="0" w:space="0" w:color="auto"/>
            <w:left w:val="none" w:sz="0" w:space="0" w:color="auto"/>
            <w:bottom w:val="none" w:sz="0" w:space="0" w:color="auto"/>
            <w:right w:val="none" w:sz="0" w:space="0" w:color="auto"/>
          </w:divBdr>
        </w:div>
        <w:div w:id="1626885582">
          <w:marLeft w:val="0"/>
          <w:marRight w:val="0"/>
          <w:marTop w:val="0"/>
          <w:marBottom w:val="20"/>
          <w:divBdr>
            <w:top w:val="none" w:sz="0" w:space="0" w:color="auto"/>
            <w:left w:val="none" w:sz="0" w:space="0" w:color="auto"/>
            <w:bottom w:val="none" w:sz="0" w:space="0" w:color="auto"/>
            <w:right w:val="none" w:sz="0" w:space="0" w:color="auto"/>
          </w:divBdr>
        </w:div>
        <w:div w:id="1601834791">
          <w:marLeft w:val="0"/>
          <w:marRight w:val="0"/>
          <w:marTop w:val="0"/>
          <w:marBottom w:val="20"/>
          <w:divBdr>
            <w:top w:val="none" w:sz="0" w:space="0" w:color="auto"/>
            <w:left w:val="none" w:sz="0" w:space="0" w:color="auto"/>
            <w:bottom w:val="none" w:sz="0" w:space="0" w:color="auto"/>
            <w:right w:val="none" w:sz="0" w:space="0" w:color="auto"/>
          </w:divBdr>
          <w:divsChild>
            <w:div w:id="2007172845">
              <w:marLeft w:val="0"/>
              <w:marRight w:val="0"/>
              <w:marTop w:val="0"/>
              <w:marBottom w:val="20"/>
              <w:divBdr>
                <w:top w:val="none" w:sz="0" w:space="0" w:color="auto"/>
                <w:left w:val="none" w:sz="0" w:space="0" w:color="auto"/>
                <w:bottom w:val="none" w:sz="0" w:space="0" w:color="auto"/>
                <w:right w:val="none" w:sz="0" w:space="0" w:color="auto"/>
              </w:divBdr>
            </w:div>
            <w:div w:id="1058437933">
              <w:marLeft w:val="0"/>
              <w:marRight w:val="0"/>
              <w:marTop w:val="0"/>
              <w:marBottom w:val="20"/>
              <w:divBdr>
                <w:top w:val="none" w:sz="0" w:space="0" w:color="auto"/>
                <w:left w:val="none" w:sz="0" w:space="0" w:color="auto"/>
                <w:bottom w:val="none" w:sz="0" w:space="0" w:color="auto"/>
                <w:right w:val="none" w:sz="0" w:space="0" w:color="auto"/>
              </w:divBdr>
            </w:div>
            <w:div w:id="453326481">
              <w:marLeft w:val="0"/>
              <w:marRight w:val="0"/>
              <w:marTop w:val="0"/>
              <w:marBottom w:val="20"/>
              <w:divBdr>
                <w:top w:val="none" w:sz="0" w:space="0" w:color="auto"/>
                <w:left w:val="none" w:sz="0" w:space="0" w:color="auto"/>
                <w:bottom w:val="none" w:sz="0" w:space="0" w:color="auto"/>
                <w:right w:val="none" w:sz="0" w:space="0" w:color="auto"/>
              </w:divBdr>
            </w:div>
          </w:divsChild>
        </w:div>
        <w:div w:id="1107116721">
          <w:marLeft w:val="0"/>
          <w:marRight w:val="0"/>
          <w:marTop w:val="0"/>
          <w:marBottom w:val="20"/>
          <w:divBdr>
            <w:top w:val="none" w:sz="0" w:space="0" w:color="auto"/>
            <w:left w:val="none" w:sz="0" w:space="0" w:color="auto"/>
            <w:bottom w:val="none" w:sz="0" w:space="0" w:color="auto"/>
            <w:right w:val="none" w:sz="0" w:space="0" w:color="auto"/>
          </w:divBdr>
          <w:divsChild>
            <w:div w:id="1530101063">
              <w:marLeft w:val="0"/>
              <w:marRight w:val="0"/>
              <w:marTop w:val="0"/>
              <w:marBottom w:val="20"/>
              <w:divBdr>
                <w:top w:val="none" w:sz="0" w:space="0" w:color="auto"/>
                <w:left w:val="none" w:sz="0" w:space="0" w:color="auto"/>
                <w:bottom w:val="none" w:sz="0" w:space="0" w:color="auto"/>
                <w:right w:val="none" w:sz="0" w:space="0" w:color="auto"/>
              </w:divBdr>
            </w:div>
            <w:div w:id="1099301816">
              <w:marLeft w:val="0"/>
              <w:marRight w:val="0"/>
              <w:marTop w:val="0"/>
              <w:marBottom w:val="20"/>
              <w:divBdr>
                <w:top w:val="none" w:sz="0" w:space="0" w:color="auto"/>
                <w:left w:val="none" w:sz="0" w:space="0" w:color="auto"/>
                <w:bottom w:val="none" w:sz="0" w:space="0" w:color="auto"/>
                <w:right w:val="none" w:sz="0" w:space="0" w:color="auto"/>
              </w:divBdr>
            </w:div>
            <w:div w:id="718672692">
              <w:marLeft w:val="0"/>
              <w:marRight w:val="0"/>
              <w:marTop w:val="0"/>
              <w:marBottom w:val="20"/>
              <w:divBdr>
                <w:top w:val="none" w:sz="0" w:space="0" w:color="auto"/>
                <w:left w:val="none" w:sz="0" w:space="0" w:color="auto"/>
                <w:bottom w:val="none" w:sz="0" w:space="0" w:color="auto"/>
                <w:right w:val="none" w:sz="0" w:space="0" w:color="auto"/>
              </w:divBdr>
            </w:div>
          </w:divsChild>
        </w:div>
        <w:div w:id="591548075">
          <w:marLeft w:val="0"/>
          <w:marRight w:val="0"/>
          <w:marTop w:val="0"/>
          <w:marBottom w:val="20"/>
          <w:divBdr>
            <w:top w:val="none" w:sz="0" w:space="0" w:color="auto"/>
            <w:left w:val="none" w:sz="0" w:space="0" w:color="auto"/>
            <w:bottom w:val="none" w:sz="0" w:space="0" w:color="auto"/>
            <w:right w:val="none" w:sz="0" w:space="0" w:color="auto"/>
          </w:divBdr>
        </w:div>
        <w:div w:id="426272995">
          <w:marLeft w:val="0"/>
          <w:marRight w:val="0"/>
          <w:marTop w:val="0"/>
          <w:marBottom w:val="20"/>
          <w:divBdr>
            <w:top w:val="none" w:sz="0" w:space="0" w:color="auto"/>
            <w:left w:val="none" w:sz="0" w:space="0" w:color="auto"/>
            <w:bottom w:val="none" w:sz="0" w:space="0" w:color="auto"/>
            <w:right w:val="none" w:sz="0" w:space="0" w:color="auto"/>
          </w:divBdr>
        </w:div>
        <w:div w:id="2066489649">
          <w:marLeft w:val="0"/>
          <w:marRight w:val="0"/>
          <w:marTop w:val="0"/>
          <w:marBottom w:val="20"/>
          <w:divBdr>
            <w:top w:val="none" w:sz="0" w:space="0" w:color="auto"/>
            <w:left w:val="none" w:sz="0" w:space="0" w:color="auto"/>
            <w:bottom w:val="none" w:sz="0" w:space="0" w:color="auto"/>
            <w:right w:val="none" w:sz="0" w:space="0" w:color="auto"/>
          </w:divBdr>
        </w:div>
        <w:div w:id="1997488507">
          <w:marLeft w:val="0"/>
          <w:marRight w:val="0"/>
          <w:marTop w:val="0"/>
          <w:marBottom w:val="20"/>
          <w:divBdr>
            <w:top w:val="none" w:sz="0" w:space="0" w:color="auto"/>
            <w:left w:val="none" w:sz="0" w:space="0" w:color="auto"/>
            <w:bottom w:val="none" w:sz="0" w:space="0" w:color="auto"/>
            <w:right w:val="none" w:sz="0" w:space="0" w:color="auto"/>
          </w:divBdr>
        </w:div>
        <w:div w:id="921911587">
          <w:marLeft w:val="0"/>
          <w:marRight w:val="0"/>
          <w:marTop w:val="0"/>
          <w:marBottom w:val="20"/>
          <w:divBdr>
            <w:top w:val="none" w:sz="0" w:space="0" w:color="auto"/>
            <w:left w:val="none" w:sz="0" w:space="0" w:color="auto"/>
            <w:bottom w:val="none" w:sz="0" w:space="0" w:color="auto"/>
            <w:right w:val="none" w:sz="0" w:space="0" w:color="auto"/>
          </w:divBdr>
        </w:div>
        <w:div w:id="1777023585">
          <w:marLeft w:val="0"/>
          <w:marRight w:val="0"/>
          <w:marTop w:val="0"/>
          <w:marBottom w:val="20"/>
          <w:divBdr>
            <w:top w:val="none" w:sz="0" w:space="0" w:color="auto"/>
            <w:left w:val="none" w:sz="0" w:space="0" w:color="auto"/>
            <w:bottom w:val="none" w:sz="0" w:space="0" w:color="auto"/>
            <w:right w:val="none" w:sz="0" w:space="0" w:color="auto"/>
          </w:divBdr>
        </w:div>
        <w:div w:id="1006640764">
          <w:marLeft w:val="0"/>
          <w:marRight w:val="0"/>
          <w:marTop w:val="0"/>
          <w:marBottom w:val="20"/>
          <w:divBdr>
            <w:top w:val="none" w:sz="0" w:space="0" w:color="auto"/>
            <w:left w:val="none" w:sz="0" w:space="0" w:color="auto"/>
            <w:bottom w:val="none" w:sz="0" w:space="0" w:color="auto"/>
            <w:right w:val="none" w:sz="0" w:space="0" w:color="auto"/>
          </w:divBdr>
        </w:div>
        <w:div w:id="1232502022">
          <w:marLeft w:val="0"/>
          <w:marRight w:val="0"/>
          <w:marTop w:val="0"/>
          <w:marBottom w:val="20"/>
          <w:divBdr>
            <w:top w:val="none" w:sz="0" w:space="0" w:color="auto"/>
            <w:left w:val="none" w:sz="0" w:space="0" w:color="auto"/>
            <w:bottom w:val="none" w:sz="0" w:space="0" w:color="auto"/>
            <w:right w:val="none" w:sz="0" w:space="0" w:color="auto"/>
          </w:divBdr>
          <w:divsChild>
            <w:div w:id="508255185">
              <w:marLeft w:val="0"/>
              <w:marRight w:val="0"/>
              <w:marTop w:val="0"/>
              <w:marBottom w:val="20"/>
              <w:divBdr>
                <w:top w:val="none" w:sz="0" w:space="0" w:color="auto"/>
                <w:left w:val="none" w:sz="0" w:space="0" w:color="auto"/>
                <w:bottom w:val="none" w:sz="0" w:space="0" w:color="auto"/>
                <w:right w:val="none" w:sz="0" w:space="0" w:color="auto"/>
              </w:divBdr>
            </w:div>
            <w:div w:id="187718916">
              <w:marLeft w:val="0"/>
              <w:marRight w:val="0"/>
              <w:marTop w:val="0"/>
              <w:marBottom w:val="20"/>
              <w:divBdr>
                <w:top w:val="none" w:sz="0" w:space="0" w:color="auto"/>
                <w:left w:val="none" w:sz="0" w:space="0" w:color="auto"/>
                <w:bottom w:val="none" w:sz="0" w:space="0" w:color="auto"/>
                <w:right w:val="none" w:sz="0" w:space="0" w:color="auto"/>
              </w:divBdr>
            </w:div>
            <w:div w:id="1975939085">
              <w:marLeft w:val="0"/>
              <w:marRight w:val="0"/>
              <w:marTop w:val="0"/>
              <w:marBottom w:val="20"/>
              <w:divBdr>
                <w:top w:val="none" w:sz="0" w:space="0" w:color="auto"/>
                <w:left w:val="none" w:sz="0" w:space="0" w:color="auto"/>
                <w:bottom w:val="none" w:sz="0" w:space="0" w:color="auto"/>
                <w:right w:val="none" w:sz="0" w:space="0" w:color="auto"/>
              </w:divBdr>
            </w:div>
          </w:divsChild>
        </w:div>
        <w:div w:id="1791974357">
          <w:marLeft w:val="0"/>
          <w:marRight w:val="0"/>
          <w:marTop w:val="0"/>
          <w:marBottom w:val="20"/>
          <w:divBdr>
            <w:top w:val="none" w:sz="0" w:space="0" w:color="auto"/>
            <w:left w:val="none" w:sz="0" w:space="0" w:color="auto"/>
            <w:bottom w:val="none" w:sz="0" w:space="0" w:color="auto"/>
            <w:right w:val="none" w:sz="0" w:space="0" w:color="auto"/>
          </w:divBdr>
          <w:divsChild>
            <w:div w:id="188758310">
              <w:marLeft w:val="0"/>
              <w:marRight w:val="0"/>
              <w:marTop w:val="0"/>
              <w:marBottom w:val="20"/>
              <w:divBdr>
                <w:top w:val="none" w:sz="0" w:space="0" w:color="auto"/>
                <w:left w:val="none" w:sz="0" w:space="0" w:color="auto"/>
                <w:bottom w:val="none" w:sz="0" w:space="0" w:color="auto"/>
                <w:right w:val="none" w:sz="0" w:space="0" w:color="auto"/>
              </w:divBdr>
            </w:div>
            <w:div w:id="61371018">
              <w:marLeft w:val="0"/>
              <w:marRight w:val="0"/>
              <w:marTop w:val="0"/>
              <w:marBottom w:val="20"/>
              <w:divBdr>
                <w:top w:val="none" w:sz="0" w:space="0" w:color="auto"/>
                <w:left w:val="none" w:sz="0" w:space="0" w:color="auto"/>
                <w:bottom w:val="none" w:sz="0" w:space="0" w:color="auto"/>
                <w:right w:val="none" w:sz="0" w:space="0" w:color="auto"/>
              </w:divBdr>
            </w:div>
            <w:div w:id="973608087">
              <w:marLeft w:val="0"/>
              <w:marRight w:val="0"/>
              <w:marTop w:val="0"/>
              <w:marBottom w:val="20"/>
              <w:divBdr>
                <w:top w:val="none" w:sz="0" w:space="0" w:color="auto"/>
                <w:left w:val="none" w:sz="0" w:space="0" w:color="auto"/>
                <w:bottom w:val="none" w:sz="0" w:space="0" w:color="auto"/>
                <w:right w:val="none" w:sz="0" w:space="0" w:color="auto"/>
              </w:divBdr>
            </w:div>
          </w:divsChild>
        </w:div>
        <w:div w:id="870067581">
          <w:marLeft w:val="0"/>
          <w:marRight w:val="0"/>
          <w:marTop w:val="0"/>
          <w:marBottom w:val="20"/>
          <w:divBdr>
            <w:top w:val="none" w:sz="0" w:space="0" w:color="auto"/>
            <w:left w:val="none" w:sz="0" w:space="0" w:color="auto"/>
            <w:bottom w:val="none" w:sz="0" w:space="0" w:color="auto"/>
            <w:right w:val="none" w:sz="0" w:space="0" w:color="auto"/>
          </w:divBdr>
          <w:divsChild>
            <w:div w:id="197283610">
              <w:marLeft w:val="0"/>
              <w:marRight w:val="0"/>
              <w:marTop w:val="0"/>
              <w:marBottom w:val="20"/>
              <w:divBdr>
                <w:top w:val="none" w:sz="0" w:space="0" w:color="auto"/>
                <w:left w:val="none" w:sz="0" w:space="0" w:color="auto"/>
                <w:bottom w:val="none" w:sz="0" w:space="0" w:color="auto"/>
                <w:right w:val="none" w:sz="0" w:space="0" w:color="auto"/>
              </w:divBdr>
            </w:div>
            <w:div w:id="781417452">
              <w:marLeft w:val="0"/>
              <w:marRight w:val="0"/>
              <w:marTop w:val="0"/>
              <w:marBottom w:val="20"/>
              <w:divBdr>
                <w:top w:val="none" w:sz="0" w:space="0" w:color="auto"/>
                <w:left w:val="none" w:sz="0" w:space="0" w:color="auto"/>
                <w:bottom w:val="none" w:sz="0" w:space="0" w:color="auto"/>
                <w:right w:val="none" w:sz="0" w:space="0" w:color="auto"/>
              </w:divBdr>
            </w:div>
            <w:div w:id="1163738418">
              <w:marLeft w:val="0"/>
              <w:marRight w:val="0"/>
              <w:marTop w:val="0"/>
              <w:marBottom w:val="20"/>
              <w:divBdr>
                <w:top w:val="none" w:sz="0" w:space="0" w:color="auto"/>
                <w:left w:val="none" w:sz="0" w:space="0" w:color="auto"/>
                <w:bottom w:val="none" w:sz="0" w:space="0" w:color="auto"/>
                <w:right w:val="none" w:sz="0" w:space="0" w:color="auto"/>
              </w:divBdr>
            </w:div>
          </w:divsChild>
        </w:div>
        <w:div w:id="821845735">
          <w:marLeft w:val="0"/>
          <w:marRight w:val="0"/>
          <w:marTop w:val="0"/>
          <w:marBottom w:val="20"/>
          <w:divBdr>
            <w:top w:val="none" w:sz="0" w:space="0" w:color="auto"/>
            <w:left w:val="none" w:sz="0" w:space="0" w:color="auto"/>
            <w:bottom w:val="none" w:sz="0" w:space="0" w:color="auto"/>
            <w:right w:val="none" w:sz="0" w:space="0" w:color="auto"/>
          </w:divBdr>
          <w:divsChild>
            <w:div w:id="566233648">
              <w:marLeft w:val="0"/>
              <w:marRight w:val="0"/>
              <w:marTop w:val="0"/>
              <w:marBottom w:val="20"/>
              <w:divBdr>
                <w:top w:val="none" w:sz="0" w:space="0" w:color="auto"/>
                <w:left w:val="none" w:sz="0" w:space="0" w:color="auto"/>
                <w:bottom w:val="none" w:sz="0" w:space="0" w:color="auto"/>
                <w:right w:val="none" w:sz="0" w:space="0" w:color="auto"/>
              </w:divBdr>
            </w:div>
            <w:div w:id="1521889439">
              <w:marLeft w:val="0"/>
              <w:marRight w:val="0"/>
              <w:marTop w:val="0"/>
              <w:marBottom w:val="20"/>
              <w:divBdr>
                <w:top w:val="none" w:sz="0" w:space="0" w:color="auto"/>
                <w:left w:val="none" w:sz="0" w:space="0" w:color="auto"/>
                <w:bottom w:val="none" w:sz="0" w:space="0" w:color="auto"/>
                <w:right w:val="none" w:sz="0" w:space="0" w:color="auto"/>
              </w:divBdr>
            </w:div>
            <w:div w:id="1833255688">
              <w:marLeft w:val="0"/>
              <w:marRight w:val="0"/>
              <w:marTop w:val="0"/>
              <w:marBottom w:val="20"/>
              <w:divBdr>
                <w:top w:val="none" w:sz="0" w:space="0" w:color="auto"/>
                <w:left w:val="none" w:sz="0" w:space="0" w:color="auto"/>
                <w:bottom w:val="none" w:sz="0" w:space="0" w:color="auto"/>
                <w:right w:val="none" w:sz="0" w:space="0" w:color="auto"/>
              </w:divBdr>
            </w:div>
          </w:divsChild>
        </w:div>
        <w:div w:id="12653806">
          <w:marLeft w:val="0"/>
          <w:marRight w:val="0"/>
          <w:marTop w:val="0"/>
          <w:marBottom w:val="20"/>
          <w:divBdr>
            <w:top w:val="none" w:sz="0" w:space="0" w:color="auto"/>
            <w:left w:val="none" w:sz="0" w:space="0" w:color="auto"/>
            <w:bottom w:val="none" w:sz="0" w:space="0" w:color="auto"/>
            <w:right w:val="none" w:sz="0" w:space="0" w:color="auto"/>
          </w:divBdr>
          <w:divsChild>
            <w:div w:id="1779714487">
              <w:marLeft w:val="0"/>
              <w:marRight w:val="0"/>
              <w:marTop w:val="0"/>
              <w:marBottom w:val="20"/>
              <w:divBdr>
                <w:top w:val="none" w:sz="0" w:space="0" w:color="auto"/>
                <w:left w:val="none" w:sz="0" w:space="0" w:color="auto"/>
                <w:bottom w:val="none" w:sz="0" w:space="0" w:color="auto"/>
                <w:right w:val="none" w:sz="0" w:space="0" w:color="auto"/>
              </w:divBdr>
            </w:div>
            <w:div w:id="428815956">
              <w:marLeft w:val="0"/>
              <w:marRight w:val="0"/>
              <w:marTop w:val="0"/>
              <w:marBottom w:val="20"/>
              <w:divBdr>
                <w:top w:val="none" w:sz="0" w:space="0" w:color="auto"/>
                <w:left w:val="none" w:sz="0" w:space="0" w:color="auto"/>
                <w:bottom w:val="none" w:sz="0" w:space="0" w:color="auto"/>
                <w:right w:val="none" w:sz="0" w:space="0" w:color="auto"/>
              </w:divBdr>
            </w:div>
            <w:div w:id="1060709515">
              <w:marLeft w:val="0"/>
              <w:marRight w:val="0"/>
              <w:marTop w:val="0"/>
              <w:marBottom w:val="20"/>
              <w:divBdr>
                <w:top w:val="none" w:sz="0" w:space="0" w:color="auto"/>
                <w:left w:val="none" w:sz="0" w:space="0" w:color="auto"/>
                <w:bottom w:val="none" w:sz="0" w:space="0" w:color="auto"/>
                <w:right w:val="none" w:sz="0" w:space="0" w:color="auto"/>
              </w:divBdr>
            </w:div>
          </w:divsChild>
        </w:div>
        <w:div w:id="1615596648">
          <w:marLeft w:val="0"/>
          <w:marRight w:val="0"/>
          <w:marTop w:val="0"/>
          <w:marBottom w:val="20"/>
          <w:divBdr>
            <w:top w:val="none" w:sz="0" w:space="0" w:color="auto"/>
            <w:left w:val="none" w:sz="0" w:space="0" w:color="auto"/>
            <w:bottom w:val="none" w:sz="0" w:space="0" w:color="auto"/>
            <w:right w:val="none" w:sz="0" w:space="0" w:color="auto"/>
          </w:divBdr>
          <w:divsChild>
            <w:div w:id="50277682">
              <w:marLeft w:val="0"/>
              <w:marRight w:val="0"/>
              <w:marTop w:val="0"/>
              <w:marBottom w:val="20"/>
              <w:divBdr>
                <w:top w:val="none" w:sz="0" w:space="0" w:color="auto"/>
                <w:left w:val="none" w:sz="0" w:space="0" w:color="auto"/>
                <w:bottom w:val="none" w:sz="0" w:space="0" w:color="auto"/>
                <w:right w:val="none" w:sz="0" w:space="0" w:color="auto"/>
              </w:divBdr>
            </w:div>
            <w:div w:id="1665471655">
              <w:marLeft w:val="0"/>
              <w:marRight w:val="0"/>
              <w:marTop w:val="0"/>
              <w:marBottom w:val="20"/>
              <w:divBdr>
                <w:top w:val="none" w:sz="0" w:space="0" w:color="auto"/>
                <w:left w:val="none" w:sz="0" w:space="0" w:color="auto"/>
                <w:bottom w:val="none" w:sz="0" w:space="0" w:color="auto"/>
                <w:right w:val="none" w:sz="0" w:space="0" w:color="auto"/>
              </w:divBdr>
            </w:div>
            <w:div w:id="1522860201">
              <w:marLeft w:val="0"/>
              <w:marRight w:val="0"/>
              <w:marTop w:val="0"/>
              <w:marBottom w:val="20"/>
              <w:divBdr>
                <w:top w:val="none" w:sz="0" w:space="0" w:color="auto"/>
                <w:left w:val="none" w:sz="0" w:space="0" w:color="auto"/>
                <w:bottom w:val="none" w:sz="0" w:space="0" w:color="auto"/>
                <w:right w:val="none" w:sz="0" w:space="0" w:color="auto"/>
              </w:divBdr>
            </w:div>
          </w:divsChild>
        </w:div>
        <w:div w:id="453865886">
          <w:marLeft w:val="0"/>
          <w:marRight w:val="0"/>
          <w:marTop w:val="0"/>
          <w:marBottom w:val="20"/>
          <w:divBdr>
            <w:top w:val="none" w:sz="0" w:space="0" w:color="auto"/>
            <w:left w:val="none" w:sz="0" w:space="0" w:color="auto"/>
            <w:bottom w:val="none" w:sz="0" w:space="0" w:color="auto"/>
            <w:right w:val="none" w:sz="0" w:space="0" w:color="auto"/>
          </w:divBdr>
          <w:divsChild>
            <w:div w:id="205487397">
              <w:marLeft w:val="0"/>
              <w:marRight w:val="0"/>
              <w:marTop w:val="0"/>
              <w:marBottom w:val="20"/>
              <w:divBdr>
                <w:top w:val="none" w:sz="0" w:space="0" w:color="auto"/>
                <w:left w:val="none" w:sz="0" w:space="0" w:color="auto"/>
                <w:bottom w:val="none" w:sz="0" w:space="0" w:color="auto"/>
                <w:right w:val="none" w:sz="0" w:space="0" w:color="auto"/>
              </w:divBdr>
            </w:div>
            <w:div w:id="297296618">
              <w:marLeft w:val="0"/>
              <w:marRight w:val="0"/>
              <w:marTop w:val="0"/>
              <w:marBottom w:val="20"/>
              <w:divBdr>
                <w:top w:val="none" w:sz="0" w:space="0" w:color="auto"/>
                <w:left w:val="none" w:sz="0" w:space="0" w:color="auto"/>
                <w:bottom w:val="none" w:sz="0" w:space="0" w:color="auto"/>
                <w:right w:val="none" w:sz="0" w:space="0" w:color="auto"/>
              </w:divBdr>
            </w:div>
            <w:div w:id="1616139074">
              <w:marLeft w:val="0"/>
              <w:marRight w:val="0"/>
              <w:marTop w:val="0"/>
              <w:marBottom w:val="20"/>
              <w:divBdr>
                <w:top w:val="none" w:sz="0" w:space="0" w:color="auto"/>
                <w:left w:val="none" w:sz="0" w:space="0" w:color="auto"/>
                <w:bottom w:val="none" w:sz="0" w:space="0" w:color="auto"/>
                <w:right w:val="none" w:sz="0" w:space="0" w:color="auto"/>
              </w:divBdr>
            </w:div>
          </w:divsChild>
        </w:div>
        <w:div w:id="2084908858">
          <w:marLeft w:val="0"/>
          <w:marRight w:val="0"/>
          <w:marTop w:val="0"/>
          <w:marBottom w:val="20"/>
          <w:divBdr>
            <w:top w:val="none" w:sz="0" w:space="0" w:color="auto"/>
            <w:left w:val="none" w:sz="0" w:space="0" w:color="auto"/>
            <w:bottom w:val="none" w:sz="0" w:space="0" w:color="auto"/>
            <w:right w:val="none" w:sz="0" w:space="0" w:color="auto"/>
          </w:divBdr>
          <w:divsChild>
            <w:div w:id="1978564527">
              <w:marLeft w:val="0"/>
              <w:marRight w:val="0"/>
              <w:marTop w:val="0"/>
              <w:marBottom w:val="20"/>
              <w:divBdr>
                <w:top w:val="none" w:sz="0" w:space="0" w:color="auto"/>
                <w:left w:val="none" w:sz="0" w:space="0" w:color="auto"/>
                <w:bottom w:val="none" w:sz="0" w:space="0" w:color="auto"/>
                <w:right w:val="none" w:sz="0" w:space="0" w:color="auto"/>
              </w:divBdr>
            </w:div>
            <w:div w:id="29767358">
              <w:marLeft w:val="0"/>
              <w:marRight w:val="0"/>
              <w:marTop w:val="0"/>
              <w:marBottom w:val="20"/>
              <w:divBdr>
                <w:top w:val="none" w:sz="0" w:space="0" w:color="auto"/>
                <w:left w:val="none" w:sz="0" w:space="0" w:color="auto"/>
                <w:bottom w:val="none" w:sz="0" w:space="0" w:color="auto"/>
                <w:right w:val="none" w:sz="0" w:space="0" w:color="auto"/>
              </w:divBdr>
            </w:div>
            <w:div w:id="925774214">
              <w:marLeft w:val="0"/>
              <w:marRight w:val="0"/>
              <w:marTop w:val="0"/>
              <w:marBottom w:val="20"/>
              <w:divBdr>
                <w:top w:val="none" w:sz="0" w:space="0" w:color="auto"/>
                <w:left w:val="none" w:sz="0" w:space="0" w:color="auto"/>
                <w:bottom w:val="none" w:sz="0" w:space="0" w:color="auto"/>
                <w:right w:val="none" w:sz="0" w:space="0" w:color="auto"/>
              </w:divBdr>
            </w:div>
          </w:divsChild>
        </w:div>
        <w:div w:id="1397434885">
          <w:marLeft w:val="0"/>
          <w:marRight w:val="0"/>
          <w:marTop w:val="0"/>
          <w:marBottom w:val="20"/>
          <w:divBdr>
            <w:top w:val="none" w:sz="0" w:space="0" w:color="auto"/>
            <w:left w:val="none" w:sz="0" w:space="0" w:color="auto"/>
            <w:bottom w:val="none" w:sz="0" w:space="0" w:color="auto"/>
            <w:right w:val="none" w:sz="0" w:space="0" w:color="auto"/>
          </w:divBdr>
          <w:divsChild>
            <w:div w:id="1319653029">
              <w:marLeft w:val="0"/>
              <w:marRight w:val="0"/>
              <w:marTop w:val="0"/>
              <w:marBottom w:val="20"/>
              <w:divBdr>
                <w:top w:val="none" w:sz="0" w:space="0" w:color="auto"/>
                <w:left w:val="none" w:sz="0" w:space="0" w:color="auto"/>
                <w:bottom w:val="none" w:sz="0" w:space="0" w:color="auto"/>
                <w:right w:val="none" w:sz="0" w:space="0" w:color="auto"/>
              </w:divBdr>
            </w:div>
            <w:div w:id="1041900890">
              <w:marLeft w:val="0"/>
              <w:marRight w:val="0"/>
              <w:marTop w:val="0"/>
              <w:marBottom w:val="20"/>
              <w:divBdr>
                <w:top w:val="none" w:sz="0" w:space="0" w:color="auto"/>
                <w:left w:val="none" w:sz="0" w:space="0" w:color="auto"/>
                <w:bottom w:val="none" w:sz="0" w:space="0" w:color="auto"/>
                <w:right w:val="none" w:sz="0" w:space="0" w:color="auto"/>
              </w:divBdr>
            </w:div>
            <w:div w:id="1911650922">
              <w:marLeft w:val="0"/>
              <w:marRight w:val="0"/>
              <w:marTop w:val="0"/>
              <w:marBottom w:val="20"/>
              <w:divBdr>
                <w:top w:val="none" w:sz="0" w:space="0" w:color="auto"/>
                <w:left w:val="none" w:sz="0" w:space="0" w:color="auto"/>
                <w:bottom w:val="none" w:sz="0" w:space="0" w:color="auto"/>
                <w:right w:val="none" w:sz="0" w:space="0" w:color="auto"/>
              </w:divBdr>
            </w:div>
          </w:divsChild>
        </w:div>
        <w:div w:id="1325158181">
          <w:marLeft w:val="0"/>
          <w:marRight w:val="0"/>
          <w:marTop w:val="0"/>
          <w:marBottom w:val="20"/>
          <w:divBdr>
            <w:top w:val="none" w:sz="0" w:space="0" w:color="auto"/>
            <w:left w:val="none" w:sz="0" w:space="0" w:color="auto"/>
            <w:bottom w:val="none" w:sz="0" w:space="0" w:color="auto"/>
            <w:right w:val="none" w:sz="0" w:space="0" w:color="auto"/>
          </w:divBdr>
          <w:divsChild>
            <w:div w:id="252322251">
              <w:marLeft w:val="0"/>
              <w:marRight w:val="0"/>
              <w:marTop w:val="0"/>
              <w:marBottom w:val="20"/>
              <w:divBdr>
                <w:top w:val="none" w:sz="0" w:space="0" w:color="auto"/>
                <w:left w:val="none" w:sz="0" w:space="0" w:color="auto"/>
                <w:bottom w:val="none" w:sz="0" w:space="0" w:color="auto"/>
                <w:right w:val="none" w:sz="0" w:space="0" w:color="auto"/>
              </w:divBdr>
            </w:div>
            <w:div w:id="2118793378">
              <w:marLeft w:val="0"/>
              <w:marRight w:val="0"/>
              <w:marTop w:val="0"/>
              <w:marBottom w:val="20"/>
              <w:divBdr>
                <w:top w:val="none" w:sz="0" w:space="0" w:color="auto"/>
                <w:left w:val="none" w:sz="0" w:space="0" w:color="auto"/>
                <w:bottom w:val="none" w:sz="0" w:space="0" w:color="auto"/>
                <w:right w:val="none" w:sz="0" w:space="0" w:color="auto"/>
              </w:divBdr>
            </w:div>
            <w:div w:id="1119714561">
              <w:marLeft w:val="0"/>
              <w:marRight w:val="0"/>
              <w:marTop w:val="0"/>
              <w:marBottom w:val="20"/>
              <w:divBdr>
                <w:top w:val="none" w:sz="0" w:space="0" w:color="auto"/>
                <w:left w:val="none" w:sz="0" w:space="0" w:color="auto"/>
                <w:bottom w:val="none" w:sz="0" w:space="0" w:color="auto"/>
                <w:right w:val="none" w:sz="0" w:space="0" w:color="auto"/>
              </w:divBdr>
            </w:div>
          </w:divsChild>
        </w:div>
        <w:div w:id="2142456545">
          <w:marLeft w:val="0"/>
          <w:marRight w:val="0"/>
          <w:marTop w:val="0"/>
          <w:marBottom w:val="20"/>
          <w:divBdr>
            <w:top w:val="none" w:sz="0" w:space="0" w:color="auto"/>
            <w:left w:val="none" w:sz="0" w:space="0" w:color="auto"/>
            <w:bottom w:val="none" w:sz="0" w:space="0" w:color="auto"/>
            <w:right w:val="none" w:sz="0" w:space="0" w:color="auto"/>
          </w:divBdr>
          <w:divsChild>
            <w:div w:id="1437477113">
              <w:marLeft w:val="0"/>
              <w:marRight w:val="0"/>
              <w:marTop w:val="0"/>
              <w:marBottom w:val="20"/>
              <w:divBdr>
                <w:top w:val="none" w:sz="0" w:space="0" w:color="auto"/>
                <w:left w:val="none" w:sz="0" w:space="0" w:color="auto"/>
                <w:bottom w:val="none" w:sz="0" w:space="0" w:color="auto"/>
                <w:right w:val="none" w:sz="0" w:space="0" w:color="auto"/>
              </w:divBdr>
            </w:div>
            <w:div w:id="1553350800">
              <w:marLeft w:val="0"/>
              <w:marRight w:val="0"/>
              <w:marTop w:val="0"/>
              <w:marBottom w:val="20"/>
              <w:divBdr>
                <w:top w:val="none" w:sz="0" w:space="0" w:color="auto"/>
                <w:left w:val="none" w:sz="0" w:space="0" w:color="auto"/>
                <w:bottom w:val="none" w:sz="0" w:space="0" w:color="auto"/>
                <w:right w:val="none" w:sz="0" w:space="0" w:color="auto"/>
              </w:divBdr>
            </w:div>
            <w:div w:id="1896041791">
              <w:marLeft w:val="0"/>
              <w:marRight w:val="0"/>
              <w:marTop w:val="0"/>
              <w:marBottom w:val="20"/>
              <w:divBdr>
                <w:top w:val="none" w:sz="0" w:space="0" w:color="auto"/>
                <w:left w:val="none" w:sz="0" w:space="0" w:color="auto"/>
                <w:bottom w:val="none" w:sz="0" w:space="0" w:color="auto"/>
                <w:right w:val="none" w:sz="0" w:space="0" w:color="auto"/>
              </w:divBdr>
            </w:div>
          </w:divsChild>
        </w:div>
        <w:div w:id="1085300074">
          <w:marLeft w:val="0"/>
          <w:marRight w:val="0"/>
          <w:marTop w:val="0"/>
          <w:marBottom w:val="20"/>
          <w:divBdr>
            <w:top w:val="none" w:sz="0" w:space="0" w:color="auto"/>
            <w:left w:val="none" w:sz="0" w:space="0" w:color="auto"/>
            <w:bottom w:val="none" w:sz="0" w:space="0" w:color="auto"/>
            <w:right w:val="none" w:sz="0" w:space="0" w:color="auto"/>
          </w:divBdr>
          <w:divsChild>
            <w:div w:id="932012029">
              <w:marLeft w:val="0"/>
              <w:marRight w:val="0"/>
              <w:marTop w:val="0"/>
              <w:marBottom w:val="20"/>
              <w:divBdr>
                <w:top w:val="none" w:sz="0" w:space="0" w:color="auto"/>
                <w:left w:val="none" w:sz="0" w:space="0" w:color="auto"/>
                <w:bottom w:val="none" w:sz="0" w:space="0" w:color="auto"/>
                <w:right w:val="none" w:sz="0" w:space="0" w:color="auto"/>
              </w:divBdr>
            </w:div>
            <w:div w:id="456871379">
              <w:marLeft w:val="0"/>
              <w:marRight w:val="0"/>
              <w:marTop w:val="0"/>
              <w:marBottom w:val="20"/>
              <w:divBdr>
                <w:top w:val="none" w:sz="0" w:space="0" w:color="auto"/>
                <w:left w:val="none" w:sz="0" w:space="0" w:color="auto"/>
                <w:bottom w:val="none" w:sz="0" w:space="0" w:color="auto"/>
                <w:right w:val="none" w:sz="0" w:space="0" w:color="auto"/>
              </w:divBdr>
            </w:div>
            <w:div w:id="1154907563">
              <w:marLeft w:val="0"/>
              <w:marRight w:val="0"/>
              <w:marTop w:val="0"/>
              <w:marBottom w:val="20"/>
              <w:divBdr>
                <w:top w:val="none" w:sz="0" w:space="0" w:color="auto"/>
                <w:left w:val="none" w:sz="0" w:space="0" w:color="auto"/>
                <w:bottom w:val="none" w:sz="0" w:space="0" w:color="auto"/>
                <w:right w:val="none" w:sz="0" w:space="0" w:color="auto"/>
              </w:divBdr>
            </w:div>
          </w:divsChild>
        </w:div>
        <w:div w:id="1536696335">
          <w:marLeft w:val="0"/>
          <w:marRight w:val="0"/>
          <w:marTop w:val="0"/>
          <w:marBottom w:val="20"/>
          <w:divBdr>
            <w:top w:val="none" w:sz="0" w:space="0" w:color="auto"/>
            <w:left w:val="none" w:sz="0" w:space="0" w:color="auto"/>
            <w:bottom w:val="none" w:sz="0" w:space="0" w:color="auto"/>
            <w:right w:val="none" w:sz="0" w:space="0" w:color="auto"/>
          </w:divBdr>
        </w:div>
        <w:div w:id="1667781912">
          <w:marLeft w:val="0"/>
          <w:marRight w:val="0"/>
          <w:marTop w:val="0"/>
          <w:marBottom w:val="20"/>
          <w:divBdr>
            <w:top w:val="none" w:sz="0" w:space="0" w:color="auto"/>
            <w:left w:val="none" w:sz="0" w:space="0" w:color="auto"/>
            <w:bottom w:val="none" w:sz="0" w:space="0" w:color="auto"/>
            <w:right w:val="none" w:sz="0" w:space="0" w:color="auto"/>
          </w:divBdr>
        </w:div>
        <w:div w:id="1472136354">
          <w:marLeft w:val="0"/>
          <w:marRight w:val="0"/>
          <w:marTop w:val="0"/>
          <w:marBottom w:val="20"/>
          <w:divBdr>
            <w:top w:val="none" w:sz="0" w:space="0" w:color="auto"/>
            <w:left w:val="none" w:sz="0" w:space="0" w:color="auto"/>
            <w:bottom w:val="none" w:sz="0" w:space="0" w:color="auto"/>
            <w:right w:val="none" w:sz="0" w:space="0" w:color="auto"/>
          </w:divBdr>
          <w:divsChild>
            <w:div w:id="210649964">
              <w:marLeft w:val="0"/>
              <w:marRight w:val="0"/>
              <w:marTop w:val="0"/>
              <w:marBottom w:val="20"/>
              <w:divBdr>
                <w:top w:val="none" w:sz="0" w:space="0" w:color="auto"/>
                <w:left w:val="none" w:sz="0" w:space="0" w:color="auto"/>
                <w:bottom w:val="none" w:sz="0" w:space="0" w:color="auto"/>
                <w:right w:val="none" w:sz="0" w:space="0" w:color="auto"/>
              </w:divBdr>
            </w:div>
            <w:div w:id="584581502">
              <w:marLeft w:val="0"/>
              <w:marRight w:val="0"/>
              <w:marTop w:val="0"/>
              <w:marBottom w:val="20"/>
              <w:divBdr>
                <w:top w:val="none" w:sz="0" w:space="0" w:color="auto"/>
                <w:left w:val="none" w:sz="0" w:space="0" w:color="auto"/>
                <w:bottom w:val="none" w:sz="0" w:space="0" w:color="auto"/>
                <w:right w:val="none" w:sz="0" w:space="0" w:color="auto"/>
              </w:divBdr>
            </w:div>
            <w:div w:id="1183515540">
              <w:marLeft w:val="0"/>
              <w:marRight w:val="0"/>
              <w:marTop w:val="0"/>
              <w:marBottom w:val="20"/>
              <w:divBdr>
                <w:top w:val="none" w:sz="0" w:space="0" w:color="auto"/>
                <w:left w:val="none" w:sz="0" w:space="0" w:color="auto"/>
                <w:bottom w:val="none" w:sz="0" w:space="0" w:color="auto"/>
                <w:right w:val="none" w:sz="0" w:space="0" w:color="auto"/>
              </w:divBdr>
            </w:div>
          </w:divsChild>
        </w:div>
        <w:div w:id="487988554">
          <w:marLeft w:val="0"/>
          <w:marRight w:val="0"/>
          <w:marTop w:val="0"/>
          <w:marBottom w:val="20"/>
          <w:divBdr>
            <w:top w:val="none" w:sz="0" w:space="0" w:color="auto"/>
            <w:left w:val="none" w:sz="0" w:space="0" w:color="auto"/>
            <w:bottom w:val="none" w:sz="0" w:space="0" w:color="auto"/>
            <w:right w:val="none" w:sz="0" w:space="0" w:color="auto"/>
          </w:divBdr>
          <w:divsChild>
            <w:div w:id="1052385154">
              <w:marLeft w:val="0"/>
              <w:marRight w:val="0"/>
              <w:marTop w:val="0"/>
              <w:marBottom w:val="20"/>
              <w:divBdr>
                <w:top w:val="none" w:sz="0" w:space="0" w:color="auto"/>
                <w:left w:val="none" w:sz="0" w:space="0" w:color="auto"/>
                <w:bottom w:val="none" w:sz="0" w:space="0" w:color="auto"/>
                <w:right w:val="none" w:sz="0" w:space="0" w:color="auto"/>
              </w:divBdr>
            </w:div>
            <w:div w:id="1049570196">
              <w:marLeft w:val="0"/>
              <w:marRight w:val="0"/>
              <w:marTop w:val="0"/>
              <w:marBottom w:val="20"/>
              <w:divBdr>
                <w:top w:val="none" w:sz="0" w:space="0" w:color="auto"/>
                <w:left w:val="none" w:sz="0" w:space="0" w:color="auto"/>
                <w:bottom w:val="none" w:sz="0" w:space="0" w:color="auto"/>
                <w:right w:val="none" w:sz="0" w:space="0" w:color="auto"/>
              </w:divBdr>
            </w:div>
            <w:div w:id="1506895820">
              <w:marLeft w:val="0"/>
              <w:marRight w:val="0"/>
              <w:marTop w:val="0"/>
              <w:marBottom w:val="20"/>
              <w:divBdr>
                <w:top w:val="none" w:sz="0" w:space="0" w:color="auto"/>
                <w:left w:val="none" w:sz="0" w:space="0" w:color="auto"/>
                <w:bottom w:val="none" w:sz="0" w:space="0" w:color="auto"/>
                <w:right w:val="none" w:sz="0" w:space="0" w:color="auto"/>
              </w:divBdr>
            </w:div>
          </w:divsChild>
        </w:div>
        <w:div w:id="616832540">
          <w:marLeft w:val="0"/>
          <w:marRight w:val="0"/>
          <w:marTop w:val="0"/>
          <w:marBottom w:val="20"/>
          <w:divBdr>
            <w:top w:val="none" w:sz="0" w:space="0" w:color="auto"/>
            <w:left w:val="none" w:sz="0" w:space="0" w:color="auto"/>
            <w:bottom w:val="none" w:sz="0" w:space="0" w:color="auto"/>
            <w:right w:val="none" w:sz="0" w:space="0" w:color="auto"/>
          </w:divBdr>
          <w:divsChild>
            <w:div w:id="1051225939">
              <w:marLeft w:val="0"/>
              <w:marRight w:val="0"/>
              <w:marTop w:val="0"/>
              <w:marBottom w:val="20"/>
              <w:divBdr>
                <w:top w:val="none" w:sz="0" w:space="0" w:color="auto"/>
                <w:left w:val="none" w:sz="0" w:space="0" w:color="auto"/>
                <w:bottom w:val="none" w:sz="0" w:space="0" w:color="auto"/>
                <w:right w:val="none" w:sz="0" w:space="0" w:color="auto"/>
              </w:divBdr>
            </w:div>
            <w:div w:id="1576427337">
              <w:marLeft w:val="0"/>
              <w:marRight w:val="0"/>
              <w:marTop w:val="0"/>
              <w:marBottom w:val="20"/>
              <w:divBdr>
                <w:top w:val="none" w:sz="0" w:space="0" w:color="auto"/>
                <w:left w:val="none" w:sz="0" w:space="0" w:color="auto"/>
                <w:bottom w:val="none" w:sz="0" w:space="0" w:color="auto"/>
                <w:right w:val="none" w:sz="0" w:space="0" w:color="auto"/>
              </w:divBdr>
            </w:div>
            <w:div w:id="103549073">
              <w:marLeft w:val="0"/>
              <w:marRight w:val="0"/>
              <w:marTop w:val="0"/>
              <w:marBottom w:val="20"/>
              <w:divBdr>
                <w:top w:val="none" w:sz="0" w:space="0" w:color="auto"/>
                <w:left w:val="none" w:sz="0" w:space="0" w:color="auto"/>
                <w:bottom w:val="none" w:sz="0" w:space="0" w:color="auto"/>
                <w:right w:val="none" w:sz="0" w:space="0" w:color="auto"/>
              </w:divBdr>
            </w:div>
          </w:divsChild>
        </w:div>
        <w:div w:id="1853255724">
          <w:marLeft w:val="0"/>
          <w:marRight w:val="0"/>
          <w:marTop w:val="0"/>
          <w:marBottom w:val="20"/>
          <w:divBdr>
            <w:top w:val="none" w:sz="0" w:space="0" w:color="auto"/>
            <w:left w:val="none" w:sz="0" w:space="0" w:color="auto"/>
            <w:bottom w:val="none" w:sz="0" w:space="0" w:color="auto"/>
            <w:right w:val="none" w:sz="0" w:space="0" w:color="auto"/>
          </w:divBdr>
          <w:divsChild>
            <w:div w:id="463349058">
              <w:marLeft w:val="0"/>
              <w:marRight w:val="0"/>
              <w:marTop w:val="0"/>
              <w:marBottom w:val="20"/>
              <w:divBdr>
                <w:top w:val="none" w:sz="0" w:space="0" w:color="auto"/>
                <w:left w:val="none" w:sz="0" w:space="0" w:color="auto"/>
                <w:bottom w:val="none" w:sz="0" w:space="0" w:color="auto"/>
                <w:right w:val="none" w:sz="0" w:space="0" w:color="auto"/>
              </w:divBdr>
            </w:div>
            <w:div w:id="1433017982">
              <w:marLeft w:val="0"/>
              <w:marRight w:val="0"/>
              <w:marTop w:val="0"/>
              <w:marBottom w:val="20"/>
              <w:divBdr>
                <w:top w:val="none" w:sz="0" w:space="0" w:color="auto"/>
                <w:left w:val="none" w:sz="0" w:space="0" w:color="auto"/>
                <w:bottom w:val="none" w:sz="0" w:space="0" w:color="auto"/>
                <w:right w:val="none" w:sz="0" w:space="0" w:color="auto"/>
              </w:divBdr>
            </w:div>
            <w:div w:id="1540513351">
              <w:marLeft w:val="0"/>
              <w:marRight w:val="0"/>
              <w:marTop w:val="0"/>
              <w:marBottom w:val="20"/>
              <w:divBdr>
                <w:top w:val="none" w:sz="0" w:space="0" w:color="auto"/>
                <w:left w:val="none" w:sz="0" w:space="0" w:color="auto"/>
                <w:bottom w:val="none" w:sz="0" w:space="0" w:color="auto"/>
                <w:right w:val="none" w:sz="0" w:space="0" w:color="auto"/>
              </w:divBdr>
            </w:div>
          </w:divsChild>
        </w:div>
        <w:div w:id="666442250">
          <w:marLeft w:val="0"/>
          <w:marRight w:val="0"/>
          <w:marTop w:val="0"/>
          <w:marBottom w:val="20"/>
          <w:divBdr>
            <w:top w:val="none" w:sz="0" w:space="0" w:color="auto"/>
            <w:left w:val="none" w:sz="0" w:space="0" w:color="auto"/>
            <w:bottom w:val="none" w:sz="0" w:space="0" w:color="auto"/>
            <w:right w:val="none" w:sz="0" w:space="0" w:color="auto"/>
          </w:divBdr>
          <w:divsChild>
            <w:div w:id="1929459064">
              <w:marLeft w:val="0"/>
              <w:marRight w:val="0"/>
              <w:marTop w:val="0"/>
              <w:marBottom w:val="20"/>
              <w:divBdr>
                <w:top w:val="none" w:sz="0" w:space="0" w:color="auto"/>
                <w:left w:val="none" w:sz="0" w:space="0" w:color="auto"/>
                <w:bottom w:val="none" w:sz="0" w:space="0" w:color="auto"/>
                <w:right w:val="none" w:sz="0" w:space="0" w:color="auto"/>
              </w:divBdr>
            </w:div>
            <w:div w:id="1288466026">
              <w:marLeft w:val="0"/>
              <w:marRight w:val="0"/>
              <w:marTop w:val="0"/>
              <w:marBottom w:val="20"/>
              <w:divBdr>
                <w:top w:val="none" w:sz="0" w:space="0" w:color="auto"/>
                <w:left w:val="none" w:sz="0" w:space="0" w:color="auto"/>
                <w:bottom w:val="none" w:sz="0" w:space="0" w:color="auto"/>
                <w:right w:val="none" w:sz="0" w:space="0" w:color="auto"/>
              </w:divBdr>
            </w:div>
            <w:div w:id="1955285078">
              <w:marLeft w:val="0"/>
              <w:marRight w:val="0"/>
              <w:marTop w:val="0"/>
              <w:marBottom w:val="20"/>
              <w:divBdr>
                <w:top w:val="none" w:sz="0" w:space="0" w:color="auto"/>
                <w:left w:val="none" w:sz="0" w:space="0" w:color="auto"/>
                <w:bottom w:val="none" w:sz="0" w:space="0" w:color="auto"/>
                <w:right w:val="none" w:sz="0" w:space="0" w:color="auto"/>
              </w:divBdr>
            </w:div>
          </w:divsChild>
        </w:div>
        <w:div w:id="363019523">
          <w:marLeft w:val="0"/>
          <w:marRight w:val="0"/>
          <w:marTop w:val="0"/>
          <w:marBottom w:val="20"/>
          <w:divBdr>
            <w:top w:val="none" w:sz="0" w:space="0" w:color="auto"/>
            <w:left w:val="none" w:sz="0" w:space="0" w:color="auto"/>
            <w:bottom w:val="none" w:sz="0" w:space="0" w:color="auto"/>
            <w:right w:val="none" w:sz="0" w:space="0" w:color="auto"/>
          </w:divBdr>
          <w:divsChild>
            <w:div w:id="2002197024">
              <w:marLeft w:val="0"/>
              <w:marRight w:val="0"/>
              <w:marTop w:val="0"/>
              <w:marBottom w:val="20"/>
              <w:divBdr>
                <w:top w:val="none" w:sz="0" w:space="0" w:color="auto"/>
                <w:left w:val="none" w:sz="0" w:space="0" w:color="auto"/>
                <w:bottom w:val="none" w:sz="0" w:space="0" w:color="auto"/>
                <w:right w:val="none" w:sz="0" w:space="0" w:color="auto"/>
              </w:divBdr>
            </w:div>
            <w:div w:id="1050574073">
              <w:marLeft w:val="0"/>
              <w:marRight w:val="0"/>
              <w:marTop w:val="0"/>
              <w:marBottom w:val="20"/>
              <w:divBdr>
                <w:top w:val="none" w:sz="0" w:space="0" w:color="auto"/>
                <w:left w:val="none" w:sz="0" w:space="0" w:color="auto"/>
                <w:bottom w:val="none" w:sz="0" w:space="0" w:color="auto"/>
                <w:right w:val="none" w:sz="0" w:space="0" w:color="auto"/>
              </w:divBdr>
            </w:div>
            <w:div w:id="265814320">
              <w:marLeft w:val="0"/>
              <w:marRight w:val="0"/>
              <w:marTop w:val="0"/>
              <w:marBottom w:val="20"/>
              <w:divBdr>
                <w:top w:val="none" w:sz="0" w:space="0" w:color="auto"/>
                <w:left w:val="none" w:sz="0" w:space="0" w:color="auto"/>
                <w:bottom w:val="none" w:sz="0" w:space="0" w:color="auto"/>
                <w:right w:val="none" w:sz="0" w:space="0" w:color="auto"/>
              </w:divBdr>
            </w:div>
          </w:divsChild>
        </w:div>
        <w:div w:id="1000426993">
          <w:marLeft w:val="0"/>
          <w:marRight w:val="0"/>
          <w:marTop w:val="0"/>
          <w:marBottom w:val="20"/>
          <w:divBdr>
            <w:top w:val="none" w:sz="0" w:space="0" w:color="auto"/>
            <w:left w:val="none" w:sz="0" w:space="0" w:color="auto"/>
            <w:bottom w:val="none" w:sz="0" w:space="0" w:color="auto"/>
            <w:right w:val="none" w:sz="0" w:space="0" w:color="auto"/>
          </w:divBdr>
          <w:divsChild>
            <w:div w:id="994408145">
              <w:marLeft w:val="0"/>
              <w:marRight w:val="0"/>
              <w:marTop w:val="0"/>
              <w:marBottom w:val="20"/>
              <w:divBdr>
                <w:top w:val="none" w:sz="0" w:space="0" w:color="auto"/>
                <w:left w:val="none" w:sz="0" w:space="0" w:color="auto"/>
                <w:bottom w:val="none" w:sz="0" w:space="0" w:color="auto"/>
                <w:right w:val="none" w:sz="0" w:space="0" w:color="auto"/>
              </w:divBdr>
            </w:div>
            <w:div w:id="1384594596">
              <w:marLeft w:val="0"/>
              <w:marRight w:val="0"/>
              <w:marTop w:val="0"/>
              <w:marBottom w:val="20"/>
              <w:divBdr>
                <w:top w:val="none" w:sz="0" w:space="0" w:color="auto"/>
                <w:left w:val="none" w:sz="0" w:space="0" w:color="auto"/>
                <w:bottom w:val="none" w:sz="0" w:space="0" w:color="auto"/>
                <w:right w:val="none" w:sz="0" w:space="0" w:color="auto"/>
              </w:divBdr>
            </w:div>
            <w:div w:id="1722628565">
              <w:marLeft w:val="0"/>
              <w:marRight w:val="0"/>
              <w:marTop w:val="0"/>
              <w:marBottom w:val="20"/>
              <w:divBdr>
                <w:top w:val="none" w:sz="0" w:space="0" w:color="auto"/>
                <w:left w:val="none" w:sz="0" w:space="0" w:color="auto"/>
                <w:bottom w:val="none" w:sz="0" w:space="0" w:color="auto"/>
                <w:right w:val="none" w:sz="0" w:space="0" w:color="auto"/>
              </w:divBdr>
            </w:div>
          </w:divsChild>
        </w:div>
        <w:div w:id="1787508291">
          <w:marLeft w:val="0"/>
          <w:marRight w:val="0"/>
          <w:marTop w:val="0"/>
          <w:marBottom w:val="20"/>
          <w:divBdr>
            <w:top w:val="none" w:sz="0" w:space="0" w:color="auto"/>
            <w:left w:val="none" w:sz="0" w:space="0" w:color="auto"/>
            <w:bottom w:val="none" w:sz="0" w:space="0" w:color="auto"/>
            <w:right w:val="none" w:sz="0" w:space="0" w:color="auto"/>
          </w:divBdr>
          <w:divsChild>
            <w:div w:id="1069841196">
              <w:marLeft w:val="0"/>
              <w:marRight w:val="0"/>
              <w:marTop w:val="0"/>
              <w:marBottom w:val="20"/>
              <w:divBdr>
                <w:top w:val="none" w:sz="0" w:space="0" w:color="auto"/>
                <w:left w:val="none" w:sz="0" w:space="0" w:color="auto"/>
                <w:bottom w:val="none" w:sz="0" w:space="0" w:color="auto"/>
                <w:right w:val="none" w:sz="0" w:space="0" w:color="auto"/>
              </w:divBdr>
            </w:div>
            <w:div w:id="97532010">
              <w:marLeft w:val="0"/>
              <w:marRight w:val="0"/>
              <w:marTop w:val="0"/>
              <w:marBottom w:val="20"/>
              <w:divBdr>
                <w:top w:val="none" w:sz="0" w:space="0" w:color="auto"/>
                <w:left w:val="none" w:sz="0" w:space="0" w:color="auto"/>
                <w:bottom w:val="none" w:sz="0" w:space="0" w:color="auto"/>
                <w:right w:val="none" w:sz="0" w:space="0" w:color="auto"/>
              </w:divBdr>
            </w:div>
            <w:div w:id="1191530357">
              <w:marLeft w:val="0"/>
              <w:marRight w:val="0"/>
              <w:marTop w:val="0"/>
              <w:marBottom w:val="20"/>
              <w:divBdr>
                <w:top w:val="none" w:sz="0" w:space="0" w:color="auto"/>
                <w:left w:val="none" w:sz="0" w:space="0" w:color="auto"/>
                <w:bottom w:val="none" w:sz="0" w:space="0" w:color="auto"/>
                <w:right w:val="none" w:sz="0" w:space="0" w:color="auto"/>
              </w:divBdr>
            </w:div>
          </w:divsChild>
        </w:div>
        <w:div w:id="1385787888">
          <w:marLeft w:val="0"/>
          <w:marRight w:val="0"/>
          <w:marTop w:val="0"/>
          <w:marBottom w:val="20"/>
          <w:divBdr>
            <w:top w:val="none" w:sz="0" w:space="0" w:color="auto"/>
            <w:left w:val="none" w:sz="0" w:space="0" w:color="auto"/>
            <w:bottom w:val="none" w:sz="0" w:space="0" w:color="auto"/>
            <w:right w:val="none" w:sz="0" w:space="0" w:color="auto"/>
          </w:divBdr>
          <w:divsChild>
            <w:div w:id="1116604774">
              <w:marLeft w:val="0"/>
              <w:marRight w:val="0"/>
              <w:marTop w:val="0"/>
              <w:marBottom w:val="20"/>
              <w:divBdr>
                <w:top w:val="none" w:sz="0" w:space="0" w:color="auto"/>
                <w:left w:val="none" w:sz="0" w:space="0" w:color="auto"/>
                <w:bottom w:val="none" w:sz="0" w:space="0" w:color="auto"/>
                <w:right w:val="none" w:sz="0" w:space="0" w:color="auto"/>
              </w:divBdr>
            </w:div>
            <w:div w:id="102113010">
              <w:marLeft w:val="0"/>
              <w:marRight w:val="0"/>
              <w:marTop w:val="0"/>
              <w:marBottom w:val="20"/>
              <w:divBdr>
                <w:top w:val="none" w:sz="0" w:space="0" w:color="auto"/>
                <w:left w:val="none" w:sz="0" w:space="0" w:color="auto"/>
                <w:bottom w:val="none" w:sz="0" w:space="0" w:color="auto"/>
                <w:right w:val="none" w:sz="0" w:space="0" w:color="auto"/>
              </w:divBdr>
            </w:div>
            <w:div w:id="893392553">
              <w:marLeft w:val="0"/>
              <w:marRight w:val="0"/>
              <w:marTop w:val="0"/>
              <w:marBottom w:val="20"/>
              <w:divBdr>
                <w:top w:val="none" w:sz="0" w:space="0" w:color="auto"/>
                <w:left w:val="none" w:sz="0" w:space="0" w:color="auto"/>
                <w:bottom w:val="none" w:sz="0" w:space="0" w:color="auto"/>
                <w:right w:val="none" w:sz="0" w:space="0" w:color="auto"/>
              </w:divBdr>
            </w:div>
          </w:divsChild>
        </w:div>
        <w:div w:id="890461594">
          <w:marLeft w:val="0"/>
          <w:marRight w:val="0"/>
          <w:marTop w:val="0"/>
          <w:marBottom w:val="20"/>
          <w:divBdr>
            <w:top w:val="none" w:sz="0" w:space="0" w:color="auto"/>
            <w:left w:val="none" w:sz="0" w:space="0" w:color="auto"/>
            <w:bottom w:val="none" w:sz="0" w:space="0" w:color="auto"/>
            <w:right w:val="none" w:sz="0" w:space="0" w:color="auto"/>
          </w:divBdr>
          <w:divsChild>
            <w:div w:id="839662885">
              <w:marLeft w:val="0"/>
              <w:marRight w:val="0"/>
              <w:marTop w:val="0"/>
              <w:marBottom w:val="20"/>
              <w:divBdr>
                <w:top w:val="none" w:sz="0" w:space="0" w:color="auto"/>
                <w:left w:val="none" w:sz="0" w:space="0" w:color="auto"/>
                <w:bottom w:val="none" w:sz="0" w:space="0" w:color="auto"/>
                <w:right w:val="none" w:sz="0" w:space="0" w:color="auto"/>
              </w:divBdr>
            </w:div>
            <w:div w:id="1400132065">
              <w:marLeft w:val="0"/>
              <w:marRight w:val="0"/>
              <w:marTop w:val="0"/>
              <w:marBottom w:val="20"/>
              <w:divBdr>
                <w:top w:val="none" w:sz="0" w:space="0" w:color="auto"/>
                <w:left w:val="none" w:sz="0" w:space="0" w:color="auto"/>
                <w:bottom w:val="none" w:sz="0" w:space="0" w:color="auto"/>
                <w:right w:val="none" w:sz="0" w:space="0" w:color="auto"/>
              </w:divBdr>
            </w:div>
            <w:div w:id="1085033225">
              <w:marLeft w:val="0"/>
              <w:marRight w:val="0"/>
              <w:marTop w:val="0"/>
              <w:marBottom w:val="20"/>
              <w:divBdr>
                <w:top w:val="none" w:sz="0" w:space="0" w:color="auto"/>
                <w:left w:val="none" w:sz="0" w:space="0" w:color="auto"/>
                <w:bottom w:val="none" w:sz="0" w:space="0" w:color="auto"/>
                <w:right w:val="none" w:sz="0" w:space="0" w:color="auto"/>
              </w:divBdr>
            </w:div>
          </w:divsChild>
        </w:div>
        <w:div w:id="460878615">
          <w:marLeft w:val="0"/>
          <w:marRight w:val="0"/>
          <w:marTop w:val="0"/>
          <w:marBottom w:val="20"/>
          <w:divBdr>
            <w:top w:val="none" w:sz="0" w:space="0" w:color="auto"/>
            <w:left w:val="none" w:sz="0" w:space="0" w:color="auto"/>
            <w:bottom w:val="none" w:sz="0" w:space="0" w:color="auto"/>
            <w:right w:val="none" w:sz="0" w:space="0" w:color="auto"/>
          </w:divBdr>
          <w:divsChild>
            <w:div w:id="1972707500">
              <w:marLeft w:val="0"/>
              <w:marRight w:val="0"/>
              <w:marTop w:val="0"/>
              <w:marBottom w:val="20"/>
              <w:divBdr>
                <w:top w:val="none" w:sz="0" w:space="0" w:color="auto"/>
                <w:left w:val="none" w:sz="0" w:space="0" w:color="auto"/>
                <w:bottom w:val="none" w:sz="0" w:space="0" w:color="auto"/>
                <w:right w:val="none" w:sz="0" w:space="0" w:color="auto"/>
              </w:divBdr>
            </w:div>
            <w:div w:id="7291749">
              <w:marLeft w:val="0"/>
              <w:marRight w:val="0"/>
              <w:marTop w:val="0"/>
              <w:marBottom w:val="20"/>
              <w:divBdr>
                <w:top w:val="none" w:sz="0" w:space="0" w:color="auto"/>
                <w:left w:val="none" w:sz="0" w:space="0" w:color="auto"/>
                <w:bottom w:val="none" w:sz="0" w:space="0" w:color="auto"/>
                <w:right w:val="none" w:sz="0" w:space="0" w:color="auto"/>
              </w:divBdr>
            </w:div>
            <w:div w:id="73017147">
              <w:marLeft w:val="0"/>
              <w:marRight w:val="0"/>
              <w:marTop w:val="0"/>
              <w:marBottom w:val="20"/>
              <w:divBdr>
                <w:top w:val="none" w:sz="0" w:space="0" w:color="auto"/>
                <w:left w:val="none" w:sz="0" w:space="0" w:color="auto"/>
                <w:bottom w:val="none" w:sz="0" w:space="0" w:color="auto"/>
                <w:right w:val="none" w:sz="0" w:space="0" w:color="auto"/>
              </w:divBdr>
            </w:div>
          </w:divsChild>
        </w:div>
        <w:div w:id="773130583">
          <w:marLeft w:val="0"/>
          <w:marRight w:val="0"/>
          <w:marTop w:val="0"/>
          <w:marBottom w:val="20"/>
          <w:divBdr>
            <w:top w:val="none" w:sz="0" w:space="0" w:color="auto"/>
            <w:left w:val="none" w:sz="0" w:space="0" w:color="auto"/>
            <w:bottom w:val="none" w:sz="0" w:space="0" w:color="auto"/>
            <w:right w:val="none" w:sz="0" w:space="0" w:color="auto"/>
          </w:divBdr>
          <w:divsChild>
            <w:div w:id="1413817805">
              <w:marLeft w:val="0"/>
              <w:marRight w:val="0"/>
              <w:marTop w:val="0"/>
              <w:marBottom w:val="20"/>
              <w:divBdr>
                <w:top w:val="none" w:sz="0" w:space="0" w:color="auto"/>
                <w:left w:val="none" w:sz="0" w:space="0" w:color="auto"/>
                <w:bottom w:val="none" w:sz="0" w:space="0" w:color="auto"/>
                <w:right w:val="none" w:sz="0" w:space="0" w:color="auto"/>
              </w:divBdr>
            </w:div>
            <w:div w:id="1151486708">
              <w:marLeft w:val="0"/>
              <w:marRight w:val="0"/>
              <w:marTop w:val="0"/>
              <w:marBottom w:val="20"/>
              <w:divBdr>
                <w:top w:val="none" w:sz="0" w:space="0" w:color="auto"/>
                <w:left w:val="none" w:sz="0" w:space="0" w:color="auto"/>
                <w:bottom w:val="none" w:sz="0" w:space="0" w:color="auto"/>
                <w:right w:val="none" w:sz="0" w:space="0" w:color="auto"/>
              </w:divBdr>
            </w:div>
            <w:div w:id="566380046">
              <w:marLeft w:val="0"/>
              <w:marRight w:val="0"/>
              <w:marTop w:val="0"/>
              <w:marBottom w:val="20"/>
              <w:divBdr>
                <w:top w:val="none" w:sz="0" w:space="0" w:color="auto"/>
                <w:left w:val="none" w:sz="0" w:space="0" w:color="auto"/>
                <w:bottom w:val="none" w:sz="0" w:space="0" w:color="auto"/>
                <w:right w:val="none" w:sz="0" w:space="0" w:color="auto"/>
              </w:divBdr>
            </w:div>
          </w:divsChild>
        </w:div>
        <w:div w:id="1518427345">
          <w:marLeft w:val="0"/>
          <w:marRight w:val="0"/>
          <w:marTop w:val="0"/>
          <w:marBottom w:val="20"/>
          <w:divBdr>
            <w:top w:val="none" w:sz="0" w:space="0" w:color="auto"/>
            <w:left w:val="none" w:sz="0" w:space="0" w:color="auto"/>
            <w:bottom w:val="none" w:sz="0" w:space="0" w:color="auto"/>
            <w:right w:val="none" w:sz="0" w:space="0" w:color="auto"/>
          </w:divBdr>
          <w:divsChild>
            <w:div w:id="1646855405">
              <w:marLeft w:val="0"/>
              <w:marRight w:val="0"/>
              <w:marTop w:val="0"/>
              <w:marBottom w:val="20"/>
              <w:divBdr>
                <w:top w:val="none" w:sz="0" w:space="0" w:color="auto"/>
                <w:left w:val="none" w:sz="0" w:space="0" w:color="auto"/>
                <w:bottom w:val="none" w:sz="0" w:space="0" w:color="auto"/>
                <w:right w:val="none" w:sz="0" w:space="0" w:color="auto"/>
              </w:divBdr>
            </w:div>
            <w:div w:id="153381134">
              <w:marLeft w:val="0"/>
              <w:marRight w:val="0"/>
              <w:marTop w:val="0"/>
              <w:marBottom w:val="20"/>
              <w:divBdr>
                <w:top w:val="none" w:sz="0" w:space="0" w:color="auto"/>
                <w:left w:val="none" w:sz="0" w:space="0" w:color="auto"/>
                <w:bottom w:val="none" w:sz="0" w:space="0" w:color="auto"/>
                <w:right w:val="none" w:sz="0" w:space="0" w:color="auto"/>
              </w:divBdr>
            </w:div>
            <w:div w:id="1895386577">
              <w:marLeft w:val="0"/>
              <w:marRight w:val="0"/>
              <w:marTop w:val="0"/>
              <w:marBottom w:val="20"/>
              <w:divBdr>
                <w:top w:val="none" w:sz="0" w:space="0" w:color="auto"/>
                <w:left w:val="none" w:sz="0" w:space="0" w:color="auto"/>
                <w:bottom w:val="none" w:sz="0" w:space="0" w:color="auto"/>
                <w:right w:val="none" w:sz="0" w:space="0" w:color="auto"/>
              </w:divBdr>
            </w:div>
          </w:divsChild>
        </w:div>
        <w:div w:id="1130248094">
          <w:marLeft w:val="0"/>
          <w:marRight w:val="0"/>
          <w:marTop w:val="0"/>
          <w:marBottom w:val="20"/>
          <w:divBdr>
            <w:top w:val="none" w:sz="0" w:space="0" w:color="auto"/>
            <w:left w:val="none" w:sz="0" w:space="0" w:color="auto"/>
            <w:bottom w:val="none" w:sz="0" w:space="0" w:color="auto"/>
            <w:right w:val="none" w:sz="0" w:space="0" w:color="auto"/>
          </w:divBdr>
          <w:divsChild>
            <w:div w:id="1628512572">
              <w:marLeft w:val="0"/>
              <w:marRight w:val="0"/>
              <w:marTop w:val="0"/>
              <w:marBottom w:val="20"/>
              <w:divBdr>
                <w:top w:val="none" w:sz="0" w:space="0" w:color="auto"/>
                <w:left w:val="none" w:sz="0" w:space="0" w:color="auto"/>
                <w:bottom w:val="none" w:sz="0" w:space="0" w:color="auto"/>
                <w:right w:val="none" w:sz="0" w:space="0" w:color="auto"/>
              </w:divBdr>
            </w:div>
            <w:div w:id="419176515">
              <w:marLeft w:val="0"/>
              <w:marRight w:val="0"/>
              <w:marTop w:val="0"/>
              <w:marBottom w:val="20"/>
              <w:divBdr>
                <w:top w:val="none" w:sz="0" w:space="0" w:color="auto"/>
                <w:left w:val="none" w:sz="0" w:space="0" w:color="auto"/>
                <w:bottom w:val="none" w:sz="0" w:space="0" w:color="auto"/>
                <w:right w:val="none" w:sz="0" w:space="0" w:color="auto"/>
              </w:divBdr>
            </w:div>
            <w:div w:id="973563186">
              <w:marLeft w:val="0"/>
              <w:marRight w:val="0"/>
              <w:marTop w:val="0"/>
              <w:marBottom w:val="20"/>
              <w:divBdr>
                <w:top w:val="none" w:sz="0" w:space="0" w:color="auto"/>
                <w:left w:val="none" w:sz="0" w:space="0" w:color="auto"/>
                <w:bottom w:val="none" w:sz="0" w:space="0" w:color="auto"/>
                <w:right w:val="none" w:sz="0" w:space="0" w:color="auto"/>
              </w:divBdr>
            </w:div>
          </w:divsChild>
        </w:div>
        <w:div w:id="1047725489">
          <w:marLeft w:val="0"/>
          <w:marRight w:val="0"/>
          <w:marTop w:val="0"/>
          <w:marBottom w:val="20"/>
          <w:divBdr>
            <w:top w:val="none" w:sz="0" w:space="0" w:color="auto"/>
            <w:left w:val="none" w:sz="0" w:space="0" w:color="auto"/>
            <w:bottom w:val="none" w:sz="0" w:space="0" w:color="auto"/>
            <w:right w:val="none" w:sz="0" w:space="0" w:color="auto"/>
          </w:divBdr>
          <w:divsChild>
            <w:div w:id="1227645727">
              <w:marLeft w:val="0"/>
              <w:marRight w:val="0"/>
              <w:marTop w:val="0"/>
              <w:marBottom w:val="20"/>
              <w:divBdr>
                <w:top w:val="none" w:sz="0" w:space="0" w:color="auto"/>
                <w:left w:val="none" w:sz="0" w:space="0" w:color="auto"/>
                <w:bottom w:val="none" w:sz="0" w:space="0" w:color="auto"/>
                <w:right w:val="none" w:sz="0" w:space="0" w:color="auto"/>
              </w:divBdr>
            </w:div>
            <w:div w:id="825820985">
              <w:marLeft w:val="0"/>
              <w:marRight w:val="0"/>
              <w:marTop w:val="0"/>
              <w:marBottom w:val="20"/>
              <w:divBdr>
                <w:top w:val="none" w:sz="0" w:space="0" w:color="auto"/>
                <w:left w:val="none" w:sz="0" w:space="0" w:color="auto"/>
                <w:bottom w:val="none" w:sz="0" w:space="0" w:color="auto"/>
                <w:right w:val="none" w:sz="0" w:space="0" w:color="auto"/>
              </w:divBdr>
            </w:div>
            <w:div w:id="830103300">
              <w:marLeft w:val="0"/>
              <w:marRight w:val="0"/>
              <w:marTop w:val="0"/>
              <w:marBottom w:val="20"/>
              <w:divBdr>
                <w:top w:val="none" w:sz="0" w:space="0" w:color="auto"/>
                <w:left w:val="none" w:sz="0" w:space="0" w:color="auto"/>
                <w:bottom w:val="none" w:sz="0" w:space="0" w:color="auto"/>
                <w:right w:val="none" w:sz="0" w:space="0" w:color="auto"/>
              </w:divBdr>
            </w:div>
          </w:divsChild>
        </w:div>
        <w:div w:id="387533906">
          <w:marLeft w:val="0"/>
          <w:marRight w:val="0"/>
          <w:marTop w:val="0"/>
          <w:marBottom w:val="20"/>
          <w:divBdr>
            <w:top w:val="none" w:sz="0" w:space="0" w:color="auto"/>
            <w:left w:val="none" w:sz="0" w:space="0" w:color="auto"/>
            <w:bottom w:val="none" w:sz="0" w:space="0" w:color="auto"/>
            <w:right w:val="none" w:sz="0" w:space="0" w:color="auto"/>
          </w:divBdr>
          <w:divsChild>
            <w:div w:id="1889299490">
              <w:marLeft w:val="0"/>
              <w:marRight w:val="0"/>
              <w:marTop w:val="0"/>
              <w:marBottom w:val="20"/>
              <w:divBdr>
                <w:top w:val="none" w:sz="0" w:space="0" w:color="auto"/>
                <w:left w:val="none" w:sz="0" w:space="0" w:color="auto"/>
                <w:bottom w:val="none" w:sz="0" w:space="0" w:color="auto"/>
                <w:right w:val="none" w:sz="0" w:space="0" w:color="auto"/>
              </w:divBdr>
            </w:div>
            <w:div w:id="2035573788">
              <w:marLeft w:val="0"/>
              <w:marRight w:val="0"/>
              <w:marTop w:val="0"/>
              <w:marBottom w:val="20"/>
              <w:divBdr>
                <w:top w:val="none" w:sz="0" w:space="0" w:color="auto"/>
                <w:left w:val="none" w:sz="0" w:space="0" w:color="auto"/>
                <w:bottom w:val="none" w:sz="0" w:space="0" w:color="auto"/>
                <w:right w:val="none" w:sz="0" w:space="0" w:color="auto"/>
              </w:divBdr>
            </w:div>
            <w:div w:id="937173665">
              <w:marLeft w:val="0"/>
              <w:marRight w:val="0"/>
              <w:marTop w:val="0"/>
              <w:marBottom w:val="20"/>
              <w:divBdr>
                <w:top w:val="none" w:sz="0" w:space="0" w:color="auto"/>
                <w:left w:val="none" w:sz="0" w:space="0" w:color="auto"/>
                <w:bottom w:val="none" w:sz="0" w:space="0" w:color="auto"/>
                <w:right w:val="none" w:sz="0" w:space="0" w:color="auto"/>
              </w:divBdr>
            </w:div>
          </w:divsChild>
        </w:div>
        <w:div w:id="676467651">
          <w:marLeft w:val="0"/>
          <w:marRight w:val="0"/>
          <w:marTop w:val="0"/>
          <w:marBottom w:val="20"/>
          <w:divBdr>
            <w:top w:val="none" w:sz="0" w:space="0" w:color="auto"/>
            <w:left w:val="none" w:sz="0" w:space="0" w:color="auto"/>
            <w:bottom w:val="none" w:sz="0" w:space="0" w:color="auto"/>
            <w:right w:val="none" w:sz="0" w:space="0" w:color="auto"/>
          </w:divBdr>
          <w:divsChild>
            <w:div w:id="109014273">
              <w:marLeft w:val="0"/>
              <w:marRight w:val="0"/>
              <w:marTop w:val="0"/>
              <w:marBottom w:val="20"/>
              <w:divBdr>
                <w:top w:val="none" w:sz="0" w:space="0" w:color="auto"/>
                <w:left w:val="none" w:sz="0" w:space="0" w:color="auto"/>
                <w:bottom w:val="none" w:sz="0" w:space="0" w:color="auto"/>
                <w:right w:val="none" w:sz="0" w:space="0" w:color="auto"/>
              </w:divBdr>
            </w:div>
            <w:div w:id="1594166423">
              <w:marLeft w:val="0"/>
              <w:marRight w:val="0"/>
              <w:marTop w:val="0"/>
              <w:marBottom w:val="20"/>
              <w:divBdr>
                <w:top w:val="none" w:sz="0" w:space="0" w:color="auto"/>
                <w:left w:val="none" w:sz="0" w:space="0" w:color="auto"/>
                <w:bottom w:val="none" w:sz="0" w:space="0" w:color="auto"/>
                <w:right w:val="none" w:sz="0" w:space="0" w:color="auto"/>
              </w:divBdr>
            </w:div>
            <w:div w:id="2106147395">
              <w:marLeft w:val="0"/>
              <w:marRight w:val="0"/>
              <w:marTop w:val="0"/>
              <w:marBottom w:val="20"/>
              <w:divBdr>
                <w:top w:val="none" w:sz="0" w:space="0" w:color="auto"/>
                <w:left w:val="none" w:sz="0" w:space="0" w:color="auto"/>
                <w:bottom w:val="none" w:sz="0" w:space="0" w:color="auto"/>
                <w:right w:val="none" w:sz="0" w:space="0" w:color="auto"/>
              </w:divBdr>
            </w:div>
          </w:divsChild>
        </w:div>
        <w:div w:id="1770008256">
          <w:marLeft w:val="0"/>
          <w:marRight w:val="0"/>
          <w:marTop w:val="0"/>
          <w:marBottom w:val="20"/>
          <w:divBdr>
            <w:top w:val="none" w:sz="0" w:space="0" w:color="auto"/>
            <w:left w:val="none" w:sz="0" w:space="0" w:color="auto"/>
            <w:bottom w:val="none" w:sz="0" w:space="0" w:color="auto"/>
            <w:right w:val="none" w:sz="0" w:space="0" w:color="auto"/>
          </w:divBdr>
          <w:divsChild>
            <w:div w:id="818352667">
              <w:marLeft w:val="0"/>
              <w:marRight w:val="0"/>
              <w:marTop w:val="0"/>
              <w:marBottom w:val="20"/>
              <w:divBdr>
                <w:top w:val="none" w:sz="0" w:space="0" w:color="auto"/>
                <w:left w:val="none" w:sz="0" w:space="0" w:color="auto"/>
                <w:bottom w:val="none" w:sz="0" w:space="0" w:color="auto"/>
                <w:right w:val="none" w:sz="0" w:space="0" w:color="auto"/>
              </w:divBdr>
            </w:div>
            <w:div w:id="878207323">
              <w:marLeft w:val="0"/>
              <w:marRight w:val="0"/>
              <w:marTop w:val="0"/>
              <w:marBottom w:val="20"/>
              <w:divBdr>
                <w:top w:val="none" w:sz="0" w:space="0" w:color="auto"/>
                <w:left w:val="none" w:sz="0" w:space="0" w:color="auto"/>
                <w:bottom w:val="none" w:sz="0" w:space="0" w:color="auto"/>
                <w:right w:val="none" w:sz="0" w:space="0" w:color="auto"/>
              </w:divBdr>
            </w:div>
            <w:div w:id="407268672">
              <w:marLeft w:val="0"/>
              <w:marRight w:val="0"/>
              <w:marTop w:val="0"/>
              <w:marBottom w:val="20"/>
              <w:divBdr>
                <w:top w:val="none" w:sz="0" w:space="0" w:color="auto"/>
                <w:left w:val="none" w:sz="0" w:space="0" w:color="auto"/>
                <w:bottom w:val="none" w:sz="0" w:space="0" w:color="auto"/>
                <w:right w:val="none" w:sz="0" w:space="0" w:color="auto"/>
              </w:divBdr>
            </w:div>
          </w:divsChild>
        </w:div>
        <w:div w:id="1132014067">
          <w:marLeft w:val="0"/>
          <w:marRight w:val="0"/>
          <w:marTop w:val="0"/>
          <w:marBottom w:val="20"/>
          <w:divBdr>
            <w:top w:val="none" w:sz="0" w:space="0" w:color="auto"/>
            <w:left w:val="none" w:sz="0" w:space="0" w:color="auto"/>
            <w:bottom w:val="none" w:sz="0" w:space="0" w:color="auto"/>
            <w:right w:val="none" w:sz="0" w:space="0" w:color="auto"/>
          </w:divBdr>
          <w:divsChild>
            <w:div w:id="96144086">
              <w:marLeft w:val="0"/>
              <w:marRight w:val="0"/>
              <w:marTop w:val="0"/>
              <w:marBottom w:val="20"/>
              <w:divBdr>
                <w:top w:val="none" w:sz="0" w:space="0" w:color="auto"/>
                <w:left w:val="none" w:sz="0" w:space="0" w:color="auto"/>
                <w:bottom w:val="none" w:sz="0" w:space="0" w:color="auto"/>
                <w:right w:val="none" w:sz="0" w:space="0" w:color="auto"/>
              </w:divBdr>
            </w:div>
            <w:div w:id="1141267990">
              <w:marLeft w:val="0"/>
              <w:marRight w:val="0"/>
              <w:marTop w:val="0"/>
              <w:marBottom w:val="20"/>
              <w:divBdr>
                <w:top w:val="none" w:sz="0" w:space="0" w:color="auto"/>
                <w:left w:val="none" w:sz="0" w:space="0" w:color="auto"/>
                <w:bottom w:val="none" w:sz="0" w:space="0" w:color="auto"/>
                <w:right w:val="none" w:sz="0" w:space="0" w:color="auto"/>
              </w:divBdr>
            </w:div>
            <w:div w:id="681395316">
              <w:marLeft w:val="0"/>
              <w:marRight w:val="0"/>
              <w:marTop w:val="0"/>
              <w:marBottom w:val="20"/>
              <w:divBdr>
                <w:top w:val="none" w:sz="0" w:space="0" w:color="auto"/>
                <w:left w:val="none" w:sz="0" w:space="0" w:color="auto"/>
                <w:bottom w:val="none" w:sz="0" w:space="0" w:color="auto"/>
                <w:right w:val="none" w:sz="0" w:space="0" w:color="auto"/>
              </w:divBdr>
            </w:div>
          </w:divsChild>
        </w:div>
        <w:div w:id="403339906">
          <w:marLeft w:val="0"/>
          <w:marRight w:val="0"/>
          <w:marTop w:val="0"/>
          <w:marBottom w:val="20"/>
          <w:divBdr>
            <w:top w:val="none" w:sz="0" w:space="0" w:color="auto"/>
            <w:left w:val="none" w:sz="0" w:space="0" w:color="auto"/>
            <w:bottom w:val="none" w:sz="0" w:space="0" w:color="auto"/>
            <w:right w:val="none" w:sz="0" w:space="0" w:color="auto"/>
          </w:divBdr>
          <w:divsChild>
            <w:div w:id="1682582297">
              <w:marLeft w:val="0"/>
              <w:marRight w:val="0"/>
              <w:marTop w:val="0"/>
              <w:marBottom w:val="20"/>
              <w:divBdr>
                <w:top w:val="none" w:sz="0" w:space="0" w:color="auto"/>
                <w:left w:val="none" w:sz="0" w:space="0" w:color="auto"/>
                <w:bottom w:val="none" w:sz="0" w:space="0" w:color="auto"/>
                <w:right w:val="none" w:sz="0" w:space="0" w:color="auto"/>
              </w:divBdr>
            </w:div>
            <w:div w:id="2003001017">
              <w:marLeft w:val="0"/>
              <w:marRight w:val="0"/>
              <w:marTop w:val="0"/>
              <w:marBottom w:val="20"/>
              <w:divBdr>
                <w:top w:val="none" w:sz="0" w:space="0" w:color="auto"/>
                <w:left w:val="none" w:sz="0" w:space="0" w:color="auto"/>
                <w:bottom w:val="none" w:sz="0" w:space="0" w:color="auto"/>
                <w:right w:val="none" w:sz="0" w:space="0" w:color="auto"/>
              </w:divBdr>
            </w:div>
            <w:div w:id="49350847">
              <w:marLeft w:val="0"/>
              <w:marRight w:val="0"/>
              <w:marTop w:val="0"/>
              <w:marBottom w:val="20"/>
              <w:divBdr>
                <w:top w:val="none" w:sz="0" w:space="0" w:color="auto"/>
                <w:left w:val="none" w:sz="0" w:space="0" w:color="auto"/>
                <w:bottom w:val="none" w:sz="0" w:space="0" w:color="auto"/>
                <w:right w:val="none" w:sz="0" w:space="0" w:color="auto"/>
              </w:divBdr>
            </w:div>
          </w:divsChild>
        </w:div>
        <w:div w:id="80032573">
          <w:marLeft w:val="0"/>
          <w:marRight w:val="0"/>
          <w:marTop w:val="0"/>
          <w:marBottom w:val="20"/>
          <w:divBdr>
            <w:top w:val="none" w:sz="0" w:space="0" w:color="auto"/>
            <w:left w:val="none" w:sz="0" w:space="0" w:color="auto"/>
            <w:bottom w:val="none" w:sz="0" w:space="0" w:color="auto"/>
            <w:right w:val="none" w:sz="0" w:space="0" w:color="auto"/>
          </w:divBdr>
          <w:divsChild>
            <w:div w:id="1917085420">
              <w:marLeft w:val="0"/>
              <w:marRight w:val="0"/>
              <w:marTop w:val="0"/>
              <w:marBottom w:val="20"/>
              <w:divBdr>
                <w:top w:val="none" w:sz="0" w:space="0" w:color="auto"/>
                <w:left w:val="none" w:sz="0" w:space="0" w:color="auto"/>
                <w:bottom w:val="none" w:sz="0" w:space="0" w:color="auto"/>
                <w:right w:val="none" w:sz="0" w:space="0" w:color="auto"/>
              </w:divBdr>
            </w:div>
            <w:div w:id="495847388">
              <w:marLeft w:val="0"/>
              <w:marRight w:val="0"/>
              <w:marTop w:val="0"/>
              <w:marBottom w:val="20"/>
              <w:divBdr>
                <w:top w:val="none" w:sz="0" w:space="0" w:color="auto"/>
                <w:left w:val="none" w:sz="0" w:space="0" w:color="auto"/>
                <w:bottom w:val="none" w:sz="0" w:space="0" w:color="auto"/>
                <w:right w:val="none" w:sz="0" w:space="0" w:color="auto"/>
              </w:divBdr>
            </w:div>
            <w:div w:id="30738279">
              <w:marLeft w:val="0"/>
              <w:marRight w:val="0"/>
              <w:marTop w:val="0"/>
              <w:marBottom w:val="20"/>
              <w:divBdr>
                <w:top w:val="none" w:sz="0" w:space="0" w:color="auto"/>
                <w:left w:val="none" w:sz="0" w:space="0" w:color="auto"/>
                <w:bottom w:val="none" w:sz="0" w:space="0" w:color="auto"/>
                <w:right w:val="none" w:sz="0" w:space="0" w:color="auto"/>
              </w:divBdr>
            </w:div>
          </w:divsChild>
        </w:div>
        <w:div w:id="583682260">
          <w:marLeft w:val="0"/>
          <w:marRight w:val="0"/>
          <w:marTop w:val="0"/>
          <w:marBottom w:val="20"/>
          <w:divBdr>
            <w:top w:val="none" w:sz="0" w:space="0" w:color="auto"/>
            <w:left w:val="none" w:sz="0" w:space="0" w:color="auto"/>
            <w:bottom w:val="none" w:sz="0" w:space="0" w:color="auto"/>
            <w:right w:val="none" w:sz="0" w:space="0" w:color="auto"/>
          </w:divBdr>
          <w:divsChild>
            <w:div w:id="1309824594">
              <w:marLeft w:val="0"/>
              <w:marRight w:val="0"/>
              <w:marTop w:val="0"/>
              <w:marBottom w:val="20"/>
              <w:divBdr>
                <w:top w:val="none" w:sz="0" w:space="0" w:color="auto"/>
                <w:left w:val="none" w:sz="0" w:space="0" w:color="auto"/>
                <w:bottom w:val="none" w:sz="0" w:space="0" w:color="auto"/>
                <w:right w:val="none" w:sz="0" w:space="0" w:color="auto"/>
              </w:divBdr>
            </w:div>
            <w:div w:id="797530352">
              <w:marLeft w:val="0"/>
              <w:marRight w:val="0"/>
              <w:marTop w:val="0"/>
              <w:marBottom w:val="20"/>
              <w:divBdr>
                <w:top w:val="none" w:sz="0" w:space="0" w:color="auto"/>
                <w:left w:val="none" w:sz="0" w:space="0" w:color="auto"/>
                <w:bottom w:val="none" w:sz="0" w:space="0" w:color="auto"/>
                <w:right w:val="none" w:sz="0" w:space="0" w:color="auto"/>
              </w:divBdr>
            </w:div>
            <w:div w:id="202719588">
              <w:marLeft w:val="0"/>
              <w:marRight w:val="0"/>
              <w:marTop w:val="0"/>
              <w:marBottom w:val="20"/>
              <w:divBdr>
                <w:top w:val="none" w:sz="0" w:space="0" w:color="auto"/>
                <w:left w:val="none" w:sz="0" w:space="0" w:color="auto"/>
                <w:bottom w:val="none" w:sz="0" w:space="0" w:color="auto"/>
                <w:right w:val="none" w:sz="0" w:space="0" w:color="auto"/>
              </w:divBdr>
            </w:div>
          </w:divsChild>
        </w:div>
        <w:div w:id="1682732646">
          <w:marLeft w:val="0"/>
          <w:marRight w:val="0"/>
          <w:marTop w:val="0"/>
          <w:marBottom w:val="20"/>
          <w:divBdr>
            <w:top w:val="none" w:sz="0" w:space="0" w:color="auto"/>
            <w:left w:val="none" w:sz="0" w:space="0" w:color="auto"/>
            <w:bottom w:val="none" w:sz="0" w:space="0" w:color="auto"/>
            <w:right w:val="none" w:sz="0" w:space="0" w:color="auto"/>
          </w:divBdr>
          <w:divsChild>
            <w:div w:id="213932280">
              <w:marLeft w:val="0"/>
              <w:marRight w:val="0"/>
              <w:marTop w:val="0"/>
              <w:marBottom w:val="20"/>
              <w:divBdr>
                <w:top w:val="none" w:sz="0" w:space="0" w:color="auto"/>
                <w:left w:val="none" w:sz="0" w:space="0" w:color="auto"/>
                <w:bottom w:val="none" w:sz="0" w:space="0" w:color="auto"/>
                <w:right w:val="none" w:sz="0" w:space="0" w:color="auto"/>
              </w:divBdr>
            </w:div>
            <w:div w:id="1429421434">
              <w:marLeft w:val="0"/>
              <w:marRight w:val="0"/>
              <w:marTop w:val="0"/>
              <w:marBottom w:val="20"/>
              <w:divBdr>
                <w:top w:val="none" w:sz="0" w:space="0" w:color="auto"/>
                <w:left w:val="none" w:sz="0" w:space="0" w:color="auto"/>
                <w:bottom w:val="none" w:sz="0" w:space="0" w:color="auto"/>
                <w:right w:val="none" w:sz="0" w:space="0" w:color="auto"/>
              </w:divBdr>
            </w:div>
            <w:div w:id="293486749">
              <w:marLeft w:val="0"/>
              <w:marRight w:val="0"/>
              <w:marTop w:val="0"/>
              <w:marBottom w:val="20"/>
              <w:divBdr>
                <w:top w:val="none" w:sz="0" w:space="0" w:color="auto"/>
                <w:left w:val="none" w:sz="0" w:space="0" w:color="auto"/>
                <w:bottom w:val="none" w:sz="0" w:space="0" w:color="auto"/>
                <w:right w:val="none" w:sz="0" w:space="0" w:color="auto"/>
              </w:divBdr>
            </w:div>
          </w:divsChild>
        </w:div>
        <w:div w:id="1168014807">
          <w:marLeft w:val="0"/>
          <w:marRight w:val="0"/>
          <w:marTop w:val="0"/>
          <w:marBottom w:val="20"/>
          <w:divBdr>
            <w:top w:val="none" w:sz="0" w:space="0" w:color="auto"/>
            <w:left w:val="none" w:sz="0" w:space="0" w:color="auto"/>
            <w:bottom w:val="none" w:sz="0" w:space="0" w:color="auto"/>
            <w:right w:val="none" w:sz="0" w:space="0" w:color="auto"/>
          </w:divBdr>
        </w:div>
        <w:div w:id="1045300954">
          <w:marLeft w:val="0"/>
          <w:marRight w:val="0"/>
          <w:marTop w:val="0"/>
          <w:marBottom w:val="20"/>
          <w:divBdr>
            <w:top w:val="none" w:sz="0" w:space="0" w:color="auto"/>
            <w:left w:val="none" w:sz="0" w:space="0" w:color="auto"/>
            <w:bottom w:val="none" w:sz="0" w:space="0" w:color="auto"/>
            <w:right w:val="none" w:sz="0" w:space="0" w:color="auto"/>
          </w:divBdr>
        </w:div>
        <w:div w:id="1811898885">
          <w:marLeft w:val="0"/>
          <w:marRight w:val="0"/>
          <w:marTop w:val="0"/>
          <w:marBottom w:val="20"/>
          <w:divBdr>
            <w:top w:val="none" w:sz="0" w:space="0" w:color="auto"/>
            <w:left w:val="none" w:sz="0" w:space="0" w:color="auto"/>
            <w:bottom w:val="none" w:sz="0" w:space="0" w:color="auto"/>
            <w:right w:val="none" w:sz="0" w:space="0" w:color="auto"/>
          </w:divBdr>
        </w:div>
        <w:div w:id="165825435">
          <w:marLeft w:val="0"/>
          <w:marRight w:val="0"/>
          <w:marTop w:val="0"/>
          <w:marBottom w:val="20"/>
          <w:divBdr>
            <w:top w:val="none" w:sz="0" w:space="0" w:color="auto"/>
            <w:left w:val="none" w:sz="0" w:space="0" w:color="auto"/>
            <w:bottom w:val="none" w:sz="0" w:space="0" w:color="auto"/>
            <w:right w:val="none" w:sz="0" w:space="0" w:color="auto"/>
          </w:divBdr>
          <w:divsChild>
            <w:div w:id="19473716">
              <w:marLeft w:val="0"/>
              <w:marRight w:val="0"/>
              <w:marTop w:val="0"/>
              <w:marBottom w:val="20"/>
              <w:divBdr>
                <w:top w:val="none" w:sz="0" w:space="0" w:color="auto"/>
                <w:left w:val="none" w:sz="0" w:space="0" w:color="auto"/>
                <w:bottom w:val="none" w:sz="0" w:space="0" w:color="auto"/>
                <w:right w:val="none" w:sz="0" w:space="0" w:color="auto"/>
              </w:divBdr>
            </w:div>
            <w:div w:id="1319651463">
              <w:marLeft w:val="0"/>
              <w:marRight w:val="0"/>
              <w:marTop w:val="0"/>
              <w:marBottom w:val="20"/>
              <w:divBdr>
                <w:top w:val="none" w:sz="0" w:space="0" w:color="auto"/>
                <w:left w:val="none" w:sz="0" w:space="0" w:color="auto"/>
                <w:bottom w:val="none" w:sz="0" w:space="0" w:color="auto"/>
                <w:right w:val="none" w:sz="0" w:space="0" w:color="auto"/>
              </w:divBdr>
            </w:div>
            <w:div w:id="1847866268">
              <w:marLeft w:val="0"/>
              <w:marRight w:val="0"/>
              <w:marTop w:val="0"/>
              <w:marBottom w:val="20"/>
              <w:divBdr>
                <w:top w:val="none" w:sz="0" w:space="0" w:color="auto"/>
                <w:left w:val="none" w:sz="0" w:space="0" w:color="auto"/>
                <w:bottom w:val="none" w:sz="0" w:space="0" w:color="auto"/>
                <w:right w:val="none" w:sz="0" w:space="0" w:color="auto"/>
              </w:divBdr>
            </w:div>
          </w:divsChild>
        </w:div>
        <w:div w:id="507714869">
          <w:marLeft w:val="0"/>
          <w:marRight w:val="0"/>
          <w:marTop w:val="0"/>
          <w:marBottom w:val="20"/>
          <w:divBdr>
            <w:top w:val="none" w:sz="0" w:space="0" w:color="auto"/>
            <w:left w:val="none" w:sz="0" w:space="0" w:color="auto"/>
            <w:bottom w:val="none" w:sz="0" w:space="0" w:color="auto"/>
            <w:right w:val="none" w:sz="0" w:space="0" w:color="auto"/>
          </w:divBdr>
        </w:div>
        <w:div w:id="462425935">
          <w:marLeft w:val="0"/>
          <w:marRight w:val="0"/>
          <w:marTop w:val="0"/>
          <w:marBottom w:val="20"/>
          <w:divBdr>
            <w:top w:val="none" w:sz="0" w:space="0" w:color="auto"/>
            <w:left w:val="none" w:sz="0" w:space="0" w:color="auto"/>
            <w:bottom w:val="none" w:sz="0" w:space="0" w:color="auto"/>
            <w:right w:val="none" w:sz="0" w:space="0" w:color="auto"/>
          </w:divBdr>
        </w:div>
        <w:div w:id="1243612371">
          <w:marLeft w:val="0"/>
          <w:marRight w:val="0"/>
          <w:marTop w:val="0"/>
          <w:marBottom w:val="20"/>
          <w:divBdr>
            <w:top w:val="none" w:sz="0" w:space="0" w:color="auto"/>
            <w:left w:val="none" w:sz="0" w:space="0" w:color="auto"/>
            <w:bottom w:val="none" w:sz="0" w:space="0" w:color="auto"/>
            <w:right w:val="none" w:sz="0" w:space="0" w:color="auto"/>
          </w:divBdr>
        </w:div>
        <w:div w:id="471288043">
          <w:marLeft w:val="0"/>
          <w:marRight w:val="0"/>
          <w:marTop w:val="0"/>
          <w:marBottom w:val="20"/>
          <w:divBdr>
            <w:top w:val="none" w:sz="0" w:space="0" w:color="auto"/>
            <w:left w:val="none" w:sz="0" w:space="0" w:color="auto"/>
            <w:bottom w:val="none" w:sz="0" w:space="0" w:color="auto"/>
            <w:right w:val="none" w:sz="0" w:space="0" w:color="auto"/>
          </w:divBdr>
        </w:div>
        <w:div w:id="181747296">
          <w:marLeft w:val="0"/>
          <w:marRight w:val="0"/>
          <w:marTop w:val="0"/>
          <w:marBottom w:val="20"/>
          <w:divBdr>
            <w:top w:val="none" w:sz="0" w:space="0" w:color="auto"/>
            <w:left w:val="none" w:sz="0" w:space="0" w:color="auto"/>
            <w:bottom w:val="none" w:sz="0" w:space="0" w:color="auto"/>
            <w:right w:val="none" w:sz="0" w:space="0" w:color="auto"/>
          </w:divBdr>
        </w:div>
        <w:div w:id="367799902">
          <w:marLeft w:val="0"/>
          <w:marRight w:val="0"/>
          <w:marTop w:val="0"/>
          <w:marBottom w:val="20"/>
          <w:divBdr>
            <w:top w:val="none" w:sz="0" w:space="0" w:color="auto"/>
            <w:left w:val="none" w:sz="0" w:space="0" w:color="auto"/>
            <w:bottom w:val="none" w:sz="0" w:space="0" w:color="auto"/>
            <w:right w:val="none" w:sz="0" w:space="0" w:color="auto"/>
          </w:divBdr>
        </w:div>
        <w:div w:id="1426612296">
          <w:marLeft w:val="0"/>
          <w:marRight w:val="0"/>
          <w:marTop w:val="0"/>
          <w:marBottom w:val="20"/>
          <w:divBdr>
            <w:top w:val="none" w:sz="0" w:space="0" w:color="auto"/>
            <w:left w:val="none" w:sz="0" w:space="0" w:color="auto"/>
            <w:bottom w:val="none" w:sz="0" w:space="0" w:color="auto"/>
            <w:right w:val="none" w:sz="0" w:space="0" w:color="auto"/>
          </w:divBdr>
        </w:div>
        <w:div w:id="1320616119">
          <w:marLeft w:val="0"/>
          <w:marRight w:val="0"/>
          <w:marTop w:val="0"/>
          <w:marBottom w:val="20"/>
          <w:divBdr>
            <w:top w:val="none" w:sz="0" w:space="0" w:color="auto"/>
            <w:left w:val="none" w:sz="0" w:space="0" w:color="auto"/>
            <w:bottom w:val="none" w:sz="0" w:space="0" w:color="auto"/>
            <w:right w:val="none" w:sz="0" w:space="0" w:color="auto"/>
          </w:divBdr>
        </w:div>
        <w:div w:id="98912170">
          <w:marLeft w:val="0"/>
          <w:marRight w:val="0"/>
          <w:marTop w:val="0"/>
          <w:marBottom w:val="20"/>
          <w:divBdr>
            <w:top w:val="none" w:sz="0" w:space="0" w:color="auto"/>
            <w:left w:val="none" w:sz="0" w:space="0" w:color="auto"/>
            <w:bottom w:val="none" w:sz="0" w:space="0" w:color="auto"/>
            <w:right w:val="none" w:sz="0" w:space="0" w:color="auto"/>
          </w:divBdr>
        </w:div>
        <w:div w:id="396590575">
          <w:marLeft w:val="0"/>
          <w:marRight w:val="0"/>
          <w:marTop w:val="0"/>
          <w:marBottom w:val="20"/>
          <w:divBdr>
            <w:top w:val="none" w:sz="0" w:space="0" w:color="auto"/>
            <w:left w:val="none" w:sz="0" w:space="0" w:color="auto"/>
            <w:bottom w:val="none" w:sz="0" w:space="0" w:color="auto"/>
            <w:right w:val="none" w:sz="0" w:space="0" w:color="auto"/>
          </w:divBdr>
          <w:divsChild>
            <w:div w:id="1662730622">
              <w:marLeft w:val="0"/>
              <w:marRight w:val="0"/>
              <w:marTop w:val="0"/>
              <w:marBottom w:val="20"/>
              <w:divBdr>
                <w:top w:val="none" w:sz="0" w:space="0" w:color="auto"/>
                <w:left w:val="none" w:sz="0" w:space="0" w:color="auto"/>
                <w:bottom w:val="none" w:sz="0" w:space="0" w:color="auto"/>
                <w:right w:val="none" w:sz="0" w:space="0" w:color="auto"/>
              </w:divBdr>
            </w:div>
            <w:div w:id="370572565">
              <w:marLeft w:val="0"/>
              <w:marRight w:val="0"/>
              <w:marTop w:val="0"/>
              <w:marBottom w:val="20"/>
              <w:divBdr>
                <w:top w:val="none" w:sz="0" w:space="0" w:color="auto"/>
                <w:left w:val="none" w:sz="0" w:space="0" w:color="auto"/>
                <w:bottom w:val="none" w:sz="0" w:space="0" w:color="auto"/>
                <w:right w:val="none" w:sz="0" w:space="0" w:color="auto"/>
              </w:divBdr>
            </w:div>
            <w:div w:id="1219711536">
              <w:marLeft w:val="0"/>
              <w:marRight w:val="0"/>
              <w:marTop w:val="0"/>
              <w:marBottom w:val="20"/>
              <w:divBdr>
                <w:top w:val="none" w:sz="0" w:space="0" w:color="auto"/>
                <w:left w:val="none" w:sz="0" w:space="0" w:color="auto"/>
                <w:bottom w:val="none" w:sz="0" w:space="0" w:color="auto"/>
                <w:right w:val="none" w:sz="0" w:space="0" w:color="auto"/>
              </w:divBdr>
            </w:div>
          </w:divsChild>
        </w:div>
        <w:div w:id="1646200398">
          <w:marLeft w:val="0"/>
          <w:marRight w:val="0"/>
          <w:marTop w:val="0"/>
          <w:marBottom w:val="20"/>
          <w:divBdr>
            <w:top w:val="none" w:sz="0" w:space="0" w:color="auto"/>
            <w:left w:val="none" w:sz="0" w:space="0" w:color="auto"/>
            <w:bottom w:val="none" w:sz="0" w:space="0" w:color="auto"/>
            <w:right w:val="none" w:sz="0" w:space="0" w:color="auto"/>
          </w:divBdr>
        </w:div>
        <w:div w:id="1977953031">
          <w:marLeft w:val="0"/>
          <w:marRight w:val="0"/>
          <w:marTop w:val="0"/>
          <w:marBottom w:val="20"/>
          <w:divBdr>
            <w:top w:val="none" w:sz="0" w:space="0" w:color="auto"/>
            <w:left w:val="none" w:sz="0" w:space="0" w:color="auto"/>
            <w:bottom w:val="none" w:sz="0" w:space="0" w:color="auto"/>
            <w:right w:val="none" w:sz="0" w:space="0" w:color="auto"/>
          </w:divBdr>
        </w:div>
        <w:div w:id="861211519">
          <w:marLeft w:val="0"/>
          <w:marRight w:val="0"/>
          <w:marTop w:val="0"/>
          <w:marBottom w:val="20"/>
          <w:divBdr>
            <w:top w:val="none" w:sz="0" w:space="0" w:color="auto"/>
            <w:left w:val="none" w:sz="0" w:space="0" w:color="auto"/>
            <w:bottom w:val="none" w:sz="0" w:space="0" w:color="auto"/>
            <w:right w:val="none" w:sz="0" w:space="0" w:color="auto"/>
          </w:divBdr>
        </w:div>
        <w:div w:id="406658989">
          <w:marLeft w:val="0"/>
          <w:marRight w:val="0"/>
          <w:marTop w:val="0"/>
          <w:marBottom w:val="20"/>
          <w:divBdr>
            <w:top w:val="none" w:sz="0" w:space="0" w:color="auto"/>
            <w:left w:val="none" w:sz="0" w:space="0" w:color="auto"/>
            <w:bottom w:val="none" w:sz="0" w:space="0" w:color="auto"/>
            <w:right w:val="none" w:sz="0" w:space="0" w:color="auto"/>
          </w:divBdr>
        </w:div>
        <w:div w:id="663702382">
          <w:marLeft w:val="0"/>
          <w:marRight w:val="0"/>
          <w:marTop w:val="0"/>
          <w:marBottom w:val="20"/>
          <w:divBdr>
            <w:top w:val="none" w:sz="0" w:space="0" w:color="auto"/>
            <w:left w:val="none" w:sz="0" w:space="0" w:color="auto"/>
            <w:bottom w:val="none" w:sz="0" w:space="0" w:color="auto"/>
            <w:right w:val="none" w:sz="0" w:space="0" w:color="auto"/>
          </w:divBdr>
          <w:divsChild>
            <w:div w:id="1193762229">
              <w:marLeft w:val="0"/>
              <w:marRight w:val="0"/>
              <w:marTop w:val="0"/>
              <w:marBottom w:val="20"/>
              <w:divBdr>
                <w:top w:val="none" w:sz="0" w:space="0" w:color="auto"/>
                <w:left w:val="none" w:sz="0" w:space="0" w:color="auto"/>
                <w:bottom w:val="none" w:sz="0" w:space="0" w:color="auto"/>
                <w:right w:val="none" w:sz="0" w:space="0" w:color="auto"/>
              </w:divBdr>
            </w:div>
            <w:div w:id="176890442">
              <w:marLeft w:val="0"/>
              <w:marRight w:val="0"/>
              <w:marTop w:val="0"/>
              <w:marBottom w:val="20"/>
              <w:divBdr>
                <w:top w:val="none" w:sz="0" w:space="0" w:color="auto"/>
                <w:left w:val="none" w:sz="0" w:space="0" w:color="auto"/>
                <w:bottom w:val="none" w:sz="0" w:space="0" w:color="auto"/>
                <w:right w:val="none" w:sz="0" w:space="0" w:color="auto"/>
              </w:divBdr>
            </w:div>
            <w:div w:id="211550616">
              <w:marLeft w:val="0"/>
              <w:marRight w:val="0"/>
              <w:marTop w:val="0"/>
              <w:marBottom w:val="20"/>
              <w:divBdr>
                <w:top w:val="none" w:sz="0" w:space="0" w:color="auto"/>
                <w:left w:val="none" w:sz="0" w:space="0" w:color="auto"/>
                <w:bottom w:val="none" w:sz="0" w:space="0" w:color="auto"/>
                <w:right w:val="none" w:sz="0" w:space="0" w:color="auto"/>
              </w:divBdr>
            </w:div>
          </w:divsChild>
        </w:div>
        <w:div w:id="597443774">
          <w:marLeft w:val="0"/>
          <w:marRight w:val="0"/>
          <w:marTop w:val="0"/>
          <w:marBottom w:val="20"/>
          <w:divBdr>
            <w:top w:val="none" w:sz="0" w:space="0" w:color="auto"/>
            <w:left w:val="none" w:sz="0" w:space="0" w:color="auto"/>
            <w:bottom w:val="none" w:sz="0" w:space="0" w:color="auto"/>
            <w:right w:val="none" w:sz="0" w:space="0" w:color="auto"/>
          </w:divBdr>
          <w:divsChild>
            <w:div w:id="1668436967">
              <w:marLeft w:val="0"/>
              <w:marRight w:val="0"/>
              <w:marTop w:val="0"/>
              <w:marBottom w:val="20"/>
              <w:divBdr>
                <w:top w:val="none" w:sz="0" w:space="0" w:color="auto"/>
                <w:left w:val="none" w:sz="0" w:space="0" w:color="auto"/>
                <w:bottom w:val="none" w:sz="0" w:space="0" w:color="auto"/>
                <w:right w:val="none" w:sz="0" w:space="0" w:color="auto"/>
              </w:divBdr>
            </w:div>
            <w:div w:id="1596093409">
              <w:marLeft w:val="0"/>
              <w:marRight w:val="0"/>
              <w:marTop w:val="0"/>
              <w:marBottom w:val="20"/>
              <w:divBdr>
                <w:top w:val="none" w:sz="0" w:space="0" w:color="auto"/>
                <w:left w:val="none" w:sz="0" w:space="0" w:color="auto"/>
                <w:bottom w:val="none" w:sz="0" w:space="0" w:color="auto"/>
                <w:right w:val="none" w:sz="0" w:space="0" w:color="auto"/>
              </w:divBdr>
            </w:div>
            <w:div w:id="567770292">
              <w:marLeft w:val="0"/>
              <w:marRight w:val="0"/>
              <w:marTop w:val="0"/>
              <w:marBottom w:val="20"/>
              <w:divBdr>
                <w:top w:val="none" w:sz="0" w:space="0" w:color="auto"/>
                <w:left w:val="none" w:sz="0" w:space="0" w:color="auto"/>
                <w:bottom w:val="none" w:sz="0" w:space="0" w:color="auto"/>
                <w:right w:val="none" w:sz="0" w:space="0" w:color="auto"/>
              </w:divBdr>
            </w:div>
          </w:divsChild>
        </w:div>
        <w:div w:id="527451402">
          <w:marLeft w:val="0"/>
          <w:marRight w:val="0"/>
          <w:marTop w:val="0"/>
          <w:marBottom w:val="20"/>
          <w:divBdr>
            <w:top w:val="none" w:sz="0" w:space="0" w:color="auto"/>
            <w:left w:val="none" w:sz="0" w:space="0" w:color="auto"/>
            <w:bottom w:val="none" w:sz="0" w:space="0" w:color="auto"/>
            <w:right w:val="none" w:sz="0" w:space="0" w:color="auto"/>
          </w:divBdr>
          <w:divsChild>
            <w:div w:id="1141576418">
              <w:marLeft w:val="0"/>
              <w:marRight w:val="0"/>
              <w:marTop w:val="0"/>
              <w:marBottom w:val="20"/>
              <w:divBdr>
                <w:top w:val="none" w:sz="0" w:space="0" w:color="auto"/>
                <w:left w:val="none" w:sz="0" w:space="0" w:color="auto"/>
                <w:bottom w:val="none" w:sz="0" w:space="0" w:color="auto"/>
                <w:right w:val="none" w:sz="0" w:space="0" w:color="auto"/>
              </w:divBdr>
            </w:div>
            <w:div w:id="131800558">
              <w:marLeft w:val="0"/>
              <w:marRight w:val="0"/>
              <w:marTop w:val="0"/>
              <w:marBottom w:val="20"/>
              <w:divBdr>
                <w:top w:val="none" w:sz="0" w:space="0" w:color="auto"/>
                <w:left w:val="none" w:sz="0" w:space="0" w:color="auto"/>
                <w:bottom w:val="none" w:sz="0" w:space="0" w:color="auto"/>
                <w:right w:val="none" w:sz="0" w:space="0" w:color="auto"/>
              </w:divBdr>
            </w:div>
            <w:div w:id="1423642576">
              <w:marLeft w:val="0"/>
              <w:marRight w:val="0"/>
              <w:marTop w:val="0"/>
              <w:marBottom w:val="20"/>
              <w:divBdr>
                <w:top w:val="none" w:sz="0" w:space="0" w:color="auto"/>
                <w:left w:val="none" w:sz="0" w:space="0" w:color="auto"/>
                <w:bottom w:val="none" w:sz="0" w:space="0" w:color="auto"/>
                <w:right w:val="none" w:sz="0" w:space="0" w:color="auto"/>
              </w:divBdr>
            </w:div>
          </w:divsChild>
        </w:div>
        <w:div w:id="1658651221">
          <w:marLeft w:val="0"/>
          <w:marRight w:val="0"/>
          <w:marTop w:val="0"/>
          <w:marBottom w:val="20"/>
          <w:divBdr>
            <w:top w:val="none" w:sz="0" w:space="0" w:color="auto"/>
            <w:left w:val="none" w:sz="0" w:space="0" w:color="auto"/>
            <w:bottom w:val="none" w:sz="0" w:space="0" w:color="auto"/>
            <w:right w:val="none" w:sz="0" w:space="0" w:color="auto"/>
          </w:divBdr>
          <w:divsChild>
            <w:div w:id="745228183">
              <w:marLeft w:val="0"/>
              <w:marRight w:val="0"/>
              <w:marTop w:val="0"/>
              <w:marBottom w:val="20"/>
              <w:divBdr>
                <w:top w:val="none" w:sz="0" w:space="0" w:color="auto"/>
                <w:left w:val="none" w:sz="0" w:space="0" w:color="auto"/>
                <w:bottom w:val="none" w:sz="0" w:space="0" w:color="auto"/>
                <w:right w:val="none" w:sz="0" w:space="0" w:color="auto"/>
              </w:divBdr>
            </w:div>
            <w:div w:id="93987845">
              <w:marLeft w:val="0"/>
              <w:marRight w:val="0"/>
              <w:marTop w:val="0"/>
              <w:marBottom w:val="20"/>
              <w:divBdr>
                <w:top w:val="none" w:sz="0" w:space="0" w:color="auto"/>
                <w:left w:val="none" w:sz="0" w:space="0" w:color="auto"/>
                <w:bottom w:val="none" w:sz="0" w:space="0" w:color="auto"/>
                <w:right w:val="none" w:sz="0" w:space="0" w:color="auto"/>
              </w:divBdr>
            </w:div>
            <w:div w:id="1763182715">
              <w:marLeft w:val="0"/>
              <w:marRight w:val="0"/>
              <w:marTop w:val="0"/>
              <w:marBottom w:val="20"/>
              <w:divBdr>
                <w:top w:val="none" w:sz="0" w:space="0" w:color="auto"/>
                <w:left w:val="none" w:sz="0" w:space="0" w:color="auto"/>
                <w:bottom w:val="none" w:sz="0" w:space="0" w:color="auto"/>
                <w:right w:val="none" w:sz="0" w:space="0" w:color="auto"/>
              </w:divBdr>
            </w:div>
          </w:divsChild>
        </w:div>
        <w:div w:id="1849364711">
          <w:marLeft w:val="0"/>
          <w:marRight w:val="0"/>
          <w:marTop w:val="0"/>
          <w:marBottom w:val="20"/>
          <w:divBdr>
            <w:top w:val="none" w:sz="0" w:space="0" w:color="auto"/>
            <w:left w:val="none" w:sz="0" w:space="0" w:color="auto"/>
            <w:bottom w:val="none" w:sz="0" w:space="0" w:color="auto"/>
            <w:right w:val="none" w:sz="0" w:space="0" w:color="auto"/>
          </w:divBdr>
          <w:divsChild>
            <w:div w:id="1957638491">
              <w:marLeft w:val="0"/>
              <w:marRight w:val="0"/>
              <w:marTop w:val="0"/>
              <w:marBottom w:val="20"/>
              <w:divBdr>
                <w:top w:val="none" w:sz="0" w:space="0" w:color="auto"/>
                <w:left w:val="none" w:sz="0" w:space="0" w:color="auto"/>
                <w:bottom w:val="none" w:sz="0" w:space="0" w:color="auto"/>
                <w:right w:val="none" w:sz="0" w:space="0" w:color="auto"/>
              </w:divBdr>
            </w:div>
            <w:div w:id="323123078">
              <w:marLeft w:val="0"/>
              <w:marRight w:val="0"/>
              <w:marTop w:val="0"/>
              <w:marBottom w:val="20"/>
              <w:divBdr>
                <w:top w:val="none" w:sz="0" w:space="0" w:color="auto"/>
                <w:left w:val="none" w:sz="0" w:space="0" w:color="auto"/>
                <w:bottom w:val="none" w:sz="0" w:space="0" w:color="auto"/>
                <w:right w:val="none" w:sz="0" w:space="0" w:color="auto"/>
              </w:divBdr>
            </w:div>
            <w:div w:id="2047639310">
              <w:marLeft w:val="0"/>
              <w:marRight w:val="0"/>
              <w:marTop w:val="0"/>
              <w:marBottom w:val="20"/>
              <w:divBdr>
                <w:top w:val="none" w:sz="0" w:space="0" w:color="auto"/>
                <w:left w:val="none" w:sz="0" w:space="0" w:color="auto"/>
                <w:bottom w:val="none" w:sz="0" w:space="0" w:color="auto"/>
                <w:right w:val="none" w:sz="0" w:space="0" w:color="auto"/>
              </w:divBdr>
            </w:div>
          </w:divsChild>
        </w:div>
        <w:div w:id="225798602">
          <w:marLeft w:val="0"/>
          <w:marRight w:val="0"/>
          <w:marTop w:val="0"/>
          <w:marBottom w:val="20"/>
          <w:divBdr>
            <w:top w:val="none" w:sz="0" w:space="0" w:color="auto"/>
            <w:left w:val="none" w:sz="0" w:space="0" w:color="auto"/>
            <w:bottom w:val="none" w:sz="0" w:space="0" w:color="auto"/>
            <w:right w:val="none" w:sz="0" w:space="0" w:color="auto"/>
          </w:divBdr>
          <w:divsChild>
            <w:div w:id="1950693745">
              <w:marLeft w:val="0"/>
              <w:marRight w:val="0"/>
              <w:marTop w:val="0"/>
              <w:marBottom w:val="20"/>
              <w:divBdr>
                <w:top w:val="none" w:sz="0" w:space="0" w:color="auto"/>
                <w:left w:val="none" w:sz="0" w:space="0" w:color="auto"/>
                <w:bottom w:val="none" w:sz="0" w:space="0" w:color="auto"/>
                <w:right w:val="none" w:sz="0" w:space="0" w:color="auto"/>
              </w:divBdr>
            </w:div>
            <w:div w:id="944580586">
              <w:marLeft w:val="0"/>
              <w:marRight w:val="0"/>
              <w:marTop w:val="0"/>
              <w:marBottom w:val="20"/>
              <w:divBdr>
                <w:top w:val="none" w:sz="0" w:space="0" w:color="auto"/>
                <w:left w:val="none" w:sz="0" w:space="0" w:color="auto"/>
                <w:bottom w:val="none" w:sz="0" w:space="0" w:color="auto"/>
                <w:right w:val="none" w:sz="0" w:space="0" w:color="auto"/>
              </w:divBdr>
            </w:div>
            <w:div w:id="1551303981">
              <w:marLeft w:val="0"/>
              <w:marRight w:val="0"/>
              <w:marTop w:val="0"/>
              <w:marBottom w:val="20"/>
              <w:divBdr>
                <w:top w:val="none" w:sz="0" w:space="0" w:color="auto"/>
                <w:left w:val="none" w:sz="0" w:space="0" w:color="auto"/>
                <w:bottom w:val="none" w:sz="0" w:space="0" w:color="auto"/>
                <w:right w:val="none" w:sz="0" w:space="0" w:color="auto"/>
              </w:divBdr>
            </w:div>
          </w:divsChild>
        </w:div>
        <w:div w:id="2098357595">
          <w:marLeft w:val="0"/>
          <w:marRight w:val="0"/>
          <w:marTop w:val="0"/>
          <w:marBottom w:val="20"/>
          <w:divBdr>
            <w:top w:val="none" w:sz="0" w:space="0" w:color="auto"/>
            <w:left w:val="none" w:sz="0" w:space="0" w:color="auto"/>
            <w:bottom w:val="none" w:sz="0" w:space="0" w:color="auto"/>
            <w:right w:val="none" w:sz="0" w:space="0" w:color="auto"/>
          </w:divBdr>
          <w:divsChild>
            <w:div w:id="37557357">
              <w:marLeft w:val="0"/>
              <w:marRight w:val="0"/>
              <w:marTop w:val="0"/>
              <w:marBottom w:val="20"/>
              <w:divBdr>
                <w:top w:val="none" w:sz="0" w:space="0" w:color="auto"/>
                <w:left w:val="none" w:sz="0" w:space="0" w:color="auto"/>
                <w:bottom w:val="none" w:sz="0" w:space="0" w:color="auto"/>
                <w:right w:val="none" w:sz="0" w:space="0" w:color="auto"/>
              </w:divBdr>
            </w:div>
            <w:div w:id="884949965">
              <w:marLeft w:val="0"/>
              <w:marRight w:val="0"/>
              <w:marTop w:val="0"/>
              <w:marBottom w:val="20"/>
              <w:divBdr>
                <w:top w:val="none" w:sz="0" w:space="0" w:color="auto"/>
                <w:left w:val="none" w:sz="0" w:space="0" w:color="auto"/>
                <w:bottom w:val="none" w:sz="0" w:space="0" w:color="auto"/>
                <w:right w:val="none" w:sz="0" w:space="0" w:color="auto"/>
              </w:divBdr>
            </w:div>
            <w:div w:id="952707115">
              <w:marLeft w:val="0"/>
              <w:marRight w:val="0"/>
              <w:marTop w:val="0"/>
              <w:marBottom w:val="20"/>
              <w:divBdr>
                <w:top w:val="none" w:sz="0" w:space="0" w:color="auto"/>
                <w:left w:val="none" w:sz="0" w:space="0" w:color="auto"/>
                <w:bottom w:val="none" w:sz="0" w:space="0" w:color="auto"/>
                <w:right w:val="none" w:sz="0" w:space="0" w:color="auto"/>
              </w:divBdr>
            </w:div>
          </w:divsChild>
        </w:div>
        <w:div w:id="1081215412">
          <w:marLeft w:val="0"/>
          <w:marRight w:val="0"/>
          <w:marTop w:val="0"/>
          <w:marBottom w:val="20"/>
          <w:divBdr>
            <w:top w:val="none" w:sz="0" w:space="0" w:color="auto"/>
            <w:left w:val="none" w:sz="0" w:space="0" w:color="auto"/>
            <w:bottom w:val="none" w:sz="0" w:space="0" w:color="auto"/>
            <w:right w:val="none" w:sz="0" w:space="0" w:color="auto"/>
          </w:divBdr>
          <w:divsChild>
            <w:div w:id="1926837062">
              <w:marLeft w:val="0"/>
              <w:marRight w:val="0"/>
              <w:marTop w:val="0"/>
              <w:marBottom w:val="20"/>
              <w:divBdr>
                <w:top w:val="none" w:sz="0" w:space="0" w:color="auto"/>
                <w:left w:val="none" w:sz="0" w:space="0" w:color="auto"/>
                <w:bottom w:val="none" w:sz="0" w:space="0" w:color="auto"/>
                <w:right w:val="none" w:sz="0" w:space="0" w:color="auto"/>
              </w:divBdr>
            </w:div>
            <w:div w:id="349992550">
              <w:marLeft w:val="0"/>
              <w:marRight w:val="0"/>
              <w:marTop w:val="0"/>
              <w:marBottom w:val="20"/>
              <w:divBdr>
                <w:top w:val="none" w:sz="0" w:space="0" w:color="auto"/>
                <w:left w:val="none" w:sz="0" w:space="0" w:color="auto"/>
                <w:bottom w:val="none" w:sz="0" w:space="0" w:color="auto"/>
                <w:right w:val="none" w:sz="0" w:space="0" w:color="auto"/>
              </w:divBdr>
            </w:div>
            <w:div w:id="1546791157">
              <w:marLeft w:val="0"/>
              <w:marRight w:val="0"/>
              <w:marTop w:val="0"/>
              <w:marBottom w:val="20"/>
              <w:divBdr>
                <w:top w:val="none" w:sz="0" w:space="0" w:color="auto"/>
                <w:left w:val="none" w:sz="0" w:space="0" w:color="auto"/>
                <w:bottom w:val="none" w:sz="0" w:space="0" w:color="auto"/>
                <w:right w:val="none" w:sz="0" w:space="0" w:color="auto"/>
              </w:divBdr>
            </w:div>
          </w:divsChild>
        </w:div>
        <w:div w:id="1548106033">
          <w:marLeft w:val="0"/>
          <w:marRight w:val="0"/>
          <w:marTop w:val="0"/>
          <w:marBottom w:val="20"/>
          <w:divBdr>
            <w:top w:val="none" w:sz="0" w:space="0" w:color="auto"/>
            <w:left w:val="none" w:sz="0" w:space="0" w:color="auto"/>
            <w:bottom w:val="none" w:sz="0" w:space="0" w:color="auto"/>
            <w:right w:val="none" w:sz="0" w:space="0" w:color="auto"/>
          </w:divBdr>
          <w:divsChild>
            <w:div w:id="1164398486">
              <w:marLeft w:val="0"/>
              <w:marRight w:val="0"/>
              <w:marTop w:val="0"/>
              <w:marBottom w:val="20"/>
              <w:divBdr>
                <w:top w:val="none" w:sz="0" w:space="0" w:color="auto"/>
                <w:left w:val="none" w:sz="0" w:space="0" w:color="auto"/>
                <w:bottom w:val="none" w:sz="0" w:space="0" w:color="auto"/>
                <w:right w:val="none" w:sz="0" w:space="0" w:color="auto"/>
              </w:divBdr>
            </w:div>
            <w:div w:id="1055546104">
              <w:marLeft w:val="0"/>
              <w:marRight w:val="0"/>
              <w:marTop w:val="0"/>
              <w:marBottom w:val="20"/>
              <w:divBdr>
                <w:top w:val="none" w:sz="0" w:space="0" w:color="auto"/>
                <w:left w:val="none" w:sz="0" w:space="0" w:color="auto"/>
                <w:bottom w:val="none" w:sz="0" w:space="0" w:color="auto"/>
                <w:right w:val="none" w:sz="0" w:space="0" w:color="auto"/>
              </w:divBdr>
            </w:div>
            <w:div w:id="2144081937">
              <w:marLeft w:val="0"/>
              <w:marRight w:val="0"/>
              <w:marTop w:val="0"/>
              <w:marBottom w:val="20"/>
              <w:divBdr>
                <w:top w:val="none" w:sz="0" w:space="0" w:color="auto"/>
                <w:left w:val="none" w:sz="0" w:space="0" w:color="auto"/>
                <w:bottom w:val="none" w:sz="0" w:space="0" w:color="auto"/>
                <w:right w:val="none" w:sz="0" w:space="0" w:color="auto"/>
              </w:divBdr>
            </w:div>
          </w:divsChild>
        </w:div>
        <w:div w:id="1036780892">
          <w:marLeft w:val="0"/>
          <w:marRight w:val="0"/>
          <w:marTop w:val="0"/>
          <w:marBottom w:val="20"/>
          <w:divBdr>
            <w:top w:val="none" w:sz="0" w:space="0" w:color="auto"/>
            <w:left w:val="none" w:sz="0" w:space="0" w:color="auto"/>
            <w:bottom w:val="none" w:sz="0" w:space="0" w:color="auto"/>
            <w:right w:val="none" w:sz="0" w:space="0" w:color="auto"/>
          </w:divBdr>
          <w:divsChild>
            <w:div w:id="889808824">
              <w:marLeft w:val="0"/>
              <w:marRight w:val="0"/>
              <w:marTop w:val="0"/>
              <w:marBottom w:val="20"/>
              <w:divBdr>
                <w:top w:val="none" w:sz="0" w:space="0" w:color="auto"/>
                <w:left w:val="none" w:sz="0" w:space="0" w:color="auto"/>
                <w:bottom w:val="none" w:sz="0" w:space="0" w:color="auto"/>
                <w:right w:val="none" w:sz="0" w:space="0" w:color="auto"/>
              </w:divBdr>
            </w:div>
            <w:div w:id="489247412">
              <w:marLeft w:val="0"/>
              <w:marRight w:val="0"/>
              <w:marTop w:val="0"/>
              <w:marBottom w:val="20"/>
              <w:divBdr>
                <w:top w:val="none" w:sz="0" w:space="0" w:color="auto"/>
                <w:left w:val="none" w:sz="0" w:space="0" w:color="auto"/>
                <w:bottom w:val="none" w:sz="0" w:space="0" w:color="auto"/>
                <w:right w:val="none" w:sz="0" w:space="0" w:color="auto"/>
              </w:divBdr>
            </w:div>
            <w:div w:id="1672562424">
              <w:marLeft w:val="0"/>
              <w:marRight w:val="0"/>
              <w:marTop w:val="0"/>
              <w:marBottom w:val="20"/>
              <w:divBdr>
                <w:top w:val="none" w:sz="0" w:space="0" w:color="auto"/>
                <w:left w:val="none" w:sz="0" w:space="0" w:color="auto"/>
                <w:bottom w:val="none" w:sz="0" w:space="0" w:color="auto"/>
                <w:right w:val="none" w:sz="0" w:space="0" w:color="auto"/>
              </w:divBdr>
            </w:div>
          </w:divsChild>
        </w:div>
        <w:div w:id="845676682">
          <w:marLeft w:val="0"/>
          <w:marRight w:val="0"/>
          <w:marTop w:val="0"/>
          <w:marBottom w:val="20"/>
          <w:divBdr>
            <w:top w:val="none" w:sz="0" w:space="0" w:color="auto"/>
            <w:left w:val="none" w:sz="0" w:space="0" w:color="auto"/>
            <w:bottom w:val="none" w:sz="0" w:space="0" w:color="auto"/>
            <w:right w:val="none" w:sz="0" w:space="0" w:color="auto"/>
          </w:divBdr>
          <w:divsChild>
            <w:div w:id="864951883">
              <w:marLeft w:val="0"/>
              <w:marRight w:val="0"/>
              <w:marTop w:val="0"/>
              <w:marBottom w:val="20"/>
              <w:divBdr>
                <w:top w:val="none" w:sz="0" w:space="0" w:color="auto"/>
                <w:left w:val="none" w:sz="0" w:space="0" w:color="auto"/>
                <w:bottom w:val="none" w:sz="0" w:space="0" w:color="auto"/>
                <w:right w:val="none" w:sz="0" w:space="0" w:color="auto"/>
              </w:divBdr>
            </w:div>
            <w:div w:id="856894928">
              <w:marLeft w:val="0"/>
              <w:marRight w:val="0"/>
              <w:marTop w:val="0"/>
              <w:marBottom w:val="20"/>
              <w:divBdr>
                <w:top w:val="none" w:sz="0" w:space="0" w:color="auto"/>
                <w:left w:val="none" w:sz="0" w:space="0" w:color="auto"/>
                <w:bottom w:val="none" w:sz="0" w:space="0" w:color="auto"/>
                <w:right w:val="none" w:sz="0" w:space="0" w:color="auto"/>
              </w:divBdr>
            </w:div>
            <w:div w:id="439763527">
              <w:marLeft w:val="0"/>
              <w:marRight w:val="0"/>
              <w:marTop w:val="0"/>
              <w:marBottom w:val="20"/>
              <w:divBdr>
                <w:top w:val="none" w:sz="0" w:space="0" w:color="auto"/>
                <w:left w:val="none" w:sz="0" w:space="0" w:color="auto"/>
                <w:bottom w:val="none" w:sz="0" w:space="0" w:color="auto"/>
                <w:right w:val="none" w:sz="0" w:space="0" w:color="auto"/>
              </w:divBdr>
            </w:div>
          </w:divsChild>
        </w:div>
        <w:div w:id="28728504">
          <w:marLeft w:val="0"/>
          <w:marRight w:val="0"/>
          <w:marTop w:val="0"/>
          <w:marBottom w:val="20"/>
          <w:divBdr>
            <w:top w:val="none" w:sz="0" w:space="0" w:color="auto"/>
            <w:left w:val="none" w:sz="0" w:space="0" w:color="auto"/>
            <w:bottom w:val="none" w:sz="0" w:space="0" w:color="auto"/>
            <w:right w:val="none" w:sz="0" w:space="0" w:color="auto"/>
          </w:divBdr>
          <w:divsChild>
            <w:div w:id="974680388">
              <w:marLeft w:val="0"/>
              <w:marRight w:val="0"/>
              <w:marTop w:val="0"/>
              <w:marBottom w:val="20"/>
              <w:divBdr>
                <w:top w:val="none" w:sz="0" w:space="0" w:color="auto"/>
                <w:left w:val="none" w:sz="0" w:space="0" w:color="auto"/>
                <w:bottom w:val="none" w:sz="0" w:space="0" w:color="auto"/>
                <w:right w:val="none" w:sz="0" w:space="0" w:color="auto"/>
              </w:divBdr>
            </w:div>
            <w:div w:id="1602178398">
              <w:marLeft w:val="0"/>
              <w:marRight w:val="0"/>
              <w:marTop w:val="0"/>
              <w:marBottom w:val="20"/>
              <w:divBdr>
                <w:top w:val="none" w:sz="0" w:space="0" w:color="auto"/>
                <w:left w:val="none" w:sz="0" w:space="0" w:color="auto"/>
                <w:bottom w:val="none" w:sz="0" w:space="0" w:color="auto"/>
                <w:right w:val="none" w:sz="0" w:space="0" w:color="auto"/>
              </w:divBdr>
            </w:div>
            <w:div w:id="970400280">
              <w:marLeft w:val="0"/>
              <w:marRight w:val="0"/>
              <w:marTop w:val="0"/>
              <w:marBottom w:val="20"/>
              <w:divBdr>
                <w:top w:val="none" w:sz="0" w:space="0" w:color="auto"/>
                <w:left w:val="none" w:sz="0" w:space="0" w:color="auto"/>
                <w:bottom w:val="none" w:sz="0" w:space="0" w:color="auto"/>
                <w:right w:val="none" w:sz="0" w:space="0" w:color="auto"/>
              </w:divBdr>
            </w:div>
          </w:divsChild>
        </w:div>
        <w:div w:id="915820324">
          <w:marLeft w:val="0"/>
          <w:marRight w:val="0"/>
          <w:marTop w:val="0"/>
          <w:marBottom w:val="20"/>
          <w:divBdr>
            <w:top w:val="none" w:sz="0" w:space="0" w:color="auto"/>
            <w:left w:val="none" w:sz="0" w:space="0" w:color="auto"/>
            <w:bottom w:val="none" w:sz="0" w:space="0" w:color="auto"/>
            <w:right w:val="none" w:sz="0" w:space="0" w:color="auto"/>
          </w:divBdr>
          <w:divsChild>
            <w:div w:id="602306009">
              <w:marLeft w:val="0"/>
              <w:marRight w:val="0"/>
              <w:marTop w:val="0"/>
              <w:marBottom w:val="20"/>
              <w:divBdr>
                <w:top w:val="none" w:sz="0" w:space="0" w:color="auto"/>
                <w:left w:val="none" w:sz="0" w:space="0" w:color="auto"/>
                <w:bottom w:val="none" w:sz="0" w:space="0" w:color="auto"/>
                <w:right w:val="none" w:sz="0" w:space="0" w:color="auto"/>
              </w:divBdr>
            </w:div>
            <w:div w:id="592327312">
              <w:marLeft w:val="0"/>
              <w:marRight w:val="0"/>
              <w:marTop w:val="0"/>
              <w:marBottom w:val="20"/>
              <w:divBdr>
                <w:top w:val="none" w:sz="0" w:space="0" w:color="auto"/>
                <w:left w:val="none" w:sz="0" w:space="0" w:color="auto"/>
                <w:bottom w:val="none" w:sz="0" w:space="0" w:color="auto"/>
                <w:right w:val="none" w:sz="0" w:space="0" w:color="auto"/>
              </w:divBdr>
            </w:div>
            <w:div w:id="1388917358">
              <w:marLeft w:val="0"/>
              <w:marRight w:val="0"/>
              <w:marTop w:val="0"/>
              <w:marBottom w:val="20"/>
              <w:divBdr>
                <w:top w:val="none" w:sz="0" w:space="0" w:color="auto"/>
                <w:left w:val="none" w:sz="0" w:space="0" w:color="auto"/>
                <w:bottom w:val="none" w:sz="0" w:space="0" w:color="auto"/>
                <w:right w:val="none" w:sz="0" w:space="0" w:color="auto"/>
              </w:divBdr>
            </w:div>
          </w:divsChild>
        </w:div>
        <w:div w:id="248007362">
          <w:marLeft w:val="0"/>
          <w:marRight w:val="0"/>
          <w:marTop w:val="0"/>
          <w:marBottom w:val="20"/>
          <w:divBdr>
            <w:top w:val="none" w:sz="0" w:space="0" w:color="auto"/>
            <w:left w:val="none" w:sz="0" w:space="0" w:color="auto"/>
            <w:bottom w:val="none" w:sz="0" w:space="0" w:color="auto"/>
            <w:right w:val="none" w:sz="0" w:space="0" w:color="auto"/>
          </w:divBdr>
          <w:divsChild>
            <w:div w:id="1132986926">
              <w:marLeft w:val="0"/>
              <w:marRight w:val="0"/>
              <w:marTop w:val="0"/>
              <w:marBottom w:val="20"/>
              <w:divBdr>
                <w:top w:val="none" w:sz="0" w:space="0" w:color="auto"/>
                <w:left w:val="none" w:sz="0" w:space="0" w:color="auto"/>
                <w:bottom w:val="none" w:sz="0" w:space="0" w:color="auto"/>
                <w:right w:val="none" w:sz="0" w:space="0" w:color="auto"/>
              </w:divBdr>
            </w:div>
            <w:div w:id="442307993">
              <w:marLeft w:val="0"/>
              <w:marRight w:val="0"/>
              <w:marTop w:val="0"/>
              <w:marBottom w:val="20"/>
              <w:divBdr>
                <w:top w:val="none" w:sz="0" w:space="0" w:color="auto"/>
                <w:left w:val="none" w:sz="0" w:space="0" w:color="auto"/>
                <w:bottom w:val="none" w:sz="0" w:space="0" w:color="auto"/>
                <w:right w:val="none" w:sz="0" w:space="0" w:color="auto"/>
              </w:divBdr>
            </w:div>
            <w:div w:id="649674496">
              <w:marLeft w:val="0"/>
              <w:marRight w:val="0"/>
              <w:marTop w:val="0"/>
              <w:marBottom w:val="20"/>
              <w:divBdr>
                <w:top w:val="none" w:sz="0" w:space="0" w:color="auto"/>
                <w:left w:val="none" w:sz="0" w:space="0" w:color="auto"/>
                <w:bottom w:val="none" w:sz="0" w:space="0" w:color="auto"/>
                <w:right w:val="none" w:sz="0" w:space="0" w:color="auto"/>
              </w:divBdr>
            </w:div>
          </w:divsChild>
        </w:div>
        <w:div w:id="2118258565">
          <w:marLeft w:val="0"/>
          <w:marRight w:val="0"/>
          <w:marTop w:val="0"/>
          <w:marBottom w:val="20"/>
          <w:divBdr>
            <w:top w:val="none" w:sz="0" w:space="0" w:color="auto"/>
            <w:left w:val="none" w:sz="0" w:space="0" w:color="auto"/>
            <w:bottom w:val="none" w:sz="0" w:space="0" w:color="auto"/>
            <w:right w:val="none" w:sz="0" w:space="0" w:color="auto"/>
          </w:divBdr>
          <w:divsChild>
            <w:div w:id="59712765">
              <w:marLeft w:val="0"/>
              <w:marRight w:val="0"/>
              <w:marTop w:val="0"/>
              <w:marBottom w:val="20"/>
              <w:divBdr>
                <w:top w:val="none" w:sz="0" w:space="0" w:color="auto"/>
                <w:left w:val="none" w:sz="0" w:space="0" w:color="auto"/>
                <w:bottom w:val="none" w:sz="0" w:space="0" w:color="auto"/>
                <w:right w:val="none" w:sz="0" w:space="0" w:color="auto"/>
              </w:divBdr>
            </w:div>
            <w:div w:id="153689105">
              <w:marLeft w:val="0"/>
              <w:marRight w:val="0"/>
              <w:marTop w:val="0"/>
              <w:marBottom w:val="20"/>
              <w:divBdr>
                <w:top w:val="none" w:sz="0" w:space="0" w:color="auto"/>
                <w:left w:val="none" w:sz="0" w:space="0" w:color="auto"/>
                <w:bottom w:val="none" w:sz="0" w:space="0" w:color="auto"/>
                <w:right w:val="none" w:sz="0" w:space="0" w:color="auto"/>
              </w:divBdr>
            </w:div>
            <w:div w:id="1218471269">
              <w:marLeft w:val="0"/>
              <w:marRight w:val="0"/>
              <w:marTop w:val="0"/>
              <w:marBottom w:val="20"/>
              <w:divBdr>
                <w:top w:val="none" w:sz="0" w:space="0" w:color="auto"/>
                <w:left w:val="none" w:sz="0" w:space="0" w:color="auto"/>
                <w:bottom w:val="none" w:sz="0" w:space="0" w:color="auto"/>
                <w:right w:val="none" w:sz="0" w:space="0" w:color="auto"/>
              </w:divBdr>
            </w:div>
          </w:divsChild>
        </w:div>
        <w:div w:id="122962024">
          <w:marLeft w:val="0"/>
          <w:marRight w:val="0"/>
          <w:marTop w:val="0"/>
          <w:marBottom w:val="20"/>
          <w:divBdr>
            <w:top w:val="none" w:sz="0" w:space="0" w:color="auto"/>
            <w:left w:val="none" w:sz="0" w:space="0" w:color="auto"/>
            <w:bottom w:val="none" w:sz="0" w:space="0" w:color="auto"/>
            <w:right w:val="none" w:sz="0" w:space="0" w:color="auto"/>
          </w:divBdr>
          <w:divsChild>
            <w:div w:id="1834252287">
              <w:marLeft w:val="0"/>
              <w:marRight w:val="0"/>
              <w:marTop w:val="0"/>
              <w:marBottom w:val="20"/>
              <w:divBdr>
                <w:top w:val="none" w:sz="0" w:space="0" w:color="auto"/>
                <w:left w:val="none" w:sz="0" w:space="0" w:color="auto"/>
                <w:bottom w:val="none" w:sz="0" w:space="0" w:color="auto"/>
                <w:right w:val="none" w:sz="0" w:space="0" w:color="auto"/>
              </w:divBdr>
            </w:div>
            <w:div w:id="310014776">
              <w:marLeft w:val="0"/>
              <w:marRight w:val="0"/>
              <w:marTop w:val="0"/>
              <w:marBottom w:val="20"/>
              <w:divBdr>
                <w:top w:val="none" w:sz="0" w:space="0" w:color="auto"/>
                <w:left w:val="none" w:sz="0" w:space="0" w:color="auto"/>
                <w:bottom w:val="none" w:sz="0" w:space="0" w:color="auto"/>
                <w:right w:val="none" w:sz="0" w:space="0" w:color="auto"/>
              </w:divBdr>
            </w:div>
            <w:div w:id="1454447454">
              <w:marLeft w:val="0"/>
              <w:marRight w:val="0"/>
              <w:marTop w:val="0"/>
              <w:marBottom w:val="20"/>
              <w:divBdr>
                <w:top w:val="none" w:sz="0" w:space="0" w:color="auto"/>
                <w:left w:val="none" w:sz="0" w:space="0" w:color="auto"/>
                <w:bottom w:val="none" w:sz="0" w:space="0" w:color="auto"/>
                <w:right w:val="none" w:sz="0" w:space="0" w:color="auto"/>
              </w:divBdr>
            </w:div>
          </w:divsChild>
        </w:div>
        <w:div w:id="1328366625">
          <w:marLeft w:val="0"/>
          <w:marRight w:val="0"/>
          <w:marTop w:val="0"/>
          <w:marBottom w:val="20"/>
          <w:divBdr>
            <w:top w:val="none" w:sz="0" w:space="0" w:color="auto"/>
            <w:left w:val="none" w:sz="0" w:space="0" w:color="auto"/>
            <w:bottom w:val="none" w:sz="0" w:space="0" w:color="auto"/>
            <w:right w:val="none" w:sz="0" w:space="0" w:color="auto"/>
          </w:divBdr>
          <w:divsChild>
            <w:div w:id="1972516476">
              <w:marLeft w:val="0"/>
              <w:marRight w:val="0"/>
              <w:marTop w:val="0"/>
              <w:marBottom w:val="20"/>
              <w:divBdr>
                <w:top w:val="none" w:sz="0" w:space="0" w:color="auto"/>
                <w:left w:val="none" w:sz="0" w:space="0" w:color="auto"/>
                <w:bottom w:val="none" w:sz="0" w:space="0" w:color="auto"/>
                <w:right w:val="none" w:sz="0" w:space="0" w:color="auto"/>
              </w:divBdr>
            </w:div>
            <w:div w:id="1164324078">
              <w:marLeft w:val="0"/>
              <w:marRight w:val="0"/>
              <w:marTop w:val="0"/>
              <w:marBottom w:val="20"/>
              <w:divBdr>
                <w:top w:val="none" w:sz="0" w:space="0" w:color="auto"/>
                <w:left w:val="none" w:sz="0" w:space="0" w:color="auto"/>
                <w:bottom w:val="none" w:sz="0" w:space="0" w:color="auto"/>
                <w:right w:val="none" w:sz="0" w:space="0" w:color="auto"/>
              </w:divBdr>
            </w:div>
            <w:div w:id="1030110221">
              <w:marLeft w:val="0"/>
              <w:marRight w:val="0"/>
              <w:marTop w:val="0"/>
              <w:marBottom w:val="20"/>
              <w:divBdr>
                <w:top w:val="none" w:sz="0" w:space="0" w:color="auto"/>
                <w:left w:val="none" w:sz="0" w:space="0" w:color="auto"/>
                <w:bottom w:val="none" w:sz="0" w:space="0" w:color="auto"/>
                <w:right w:val="none" w:sz="0" w:space="0" w:color="auto"/>
              </w:divBdr>
            </w:div>
          </w:divsChild>
        </w:div>
        <w:div w:id="1208449424">
          <w:marLeft w:val="0"/>
          <w:marRight w:val="0"/>
          <w:marTop w:val="0"/>
          <w:marBottom w:val="20"/>
          <w:divBdr>
            <w:top w:val="none" w:sz="0" w:space="0" w:color="auto"/>
            <w:left w:val="none" w:sz="0" w:space="0" w:color="auto"/>
            <w:bottom w:val="none" w:sz="0" w:space="0" w:color="auto"/>
            <w:right w:val="none" w:sz="0" w:space="0" w:color="auto"/>
          </w:divBdr>
          <w:divsChild>
            <w:div w:id="1239638152">
              <w:marLeft w:val="0"/>
              <w:marRight w:val="0"/>
              <w:marTop w:val="0"/>
              <w:marBottom w:val="20"/>
              <w:divBdr>
                <w:top w:val="none" w:sz="0" w:space="0" w:color="auto"/>
                <w:left w:val="none" w:sz="0" w:space="0" w:color="auto"/>
                <w:bottom w:val="none" w:sz="0" w:space="0" w:color="auto"/>
                <w:right w:val="none" w:sz="0" w:space="0" w:color="auto"/>
              </w:divBdr>
            </w:div>
            <w:div w:id="1411728431">
              <w:marLeft w:val="0"/>
              <w:marRight w:val="0"/>
              <w:marTop w:val="0"/>
              <w:marBottom w:val="20"/>
              <w:divBdr>
                <w:top w:val="none" w:sz="0" w:space="0" w:color="auto"/>
                <w:left w:val="none" w:sz="0" w:space="0" w:color="auto"/>
                <w:bottom w:val="none" w:sz="0" w:space="0" w:color="auto"/>
                <w:right w:val="none" w:sz="0" w:space="0" w:color="auto"/>
              </w:divBdr>
            </w:div>
            <w:div w:id="1753315809">
              <w:marLeft w:val="0"/>
              <w:marRight w:val="0"/>
              <w:marTop w:val="0"/>
              <w:marBottom w:val="20"/>
              <w:divBdr>
                <w:top w:val="none" w:sz="0" w:space="0" w:color="auto"/>
                <w:left w:val="none" w:sz="0" w:space="0" w:color="auto"/>
                <w:bottom w:val="none" w:sz="0" w:space="0" w:color="auto"/>
                <w:right w:val="none" w:sz="0" w:space="0" w:color="auto"/>
              </w:divBdr>
            </w:div>
          </w:divsChild>
        </w:div>
        <w:div w:id="1455560583">
          <w:marLeft w:val="0"/>
          <w:marRight w:val="0"/>
          <w:marTop w:val="0"/>
          <w:marBottom w:val="20"/>
          <w:divBdr>
            <w:top w:val="none" w:sz="0" w:space="0" w:color="auto"/>
            <w:left w:val="none" w:sz="0" w:space="0" w:color="auto"/>
            <w:bottom w:val="none" w:sz="0" w:space="0" w:color="auto"/>
            <w:right w:val="none" w:sz="0" w:space="0" w:color="auto"/>
          </w:divBdr>
          <w:divsChild>
            <w:div w:id="1214462843">
              <w:marLeft w:val="0"/>
              <w:marRight w:val="0"/>
              <w:marTop w:val="0"/>
              <w:marBottom w:val="20"/>
              <w:divBdr>
                <w:top w:val="none" w:sz="0" w:space="0" w:color="auto"/>
                <w:left w:val="none" w:sz="0" w:space="0" w:color="auto"/>
                <w:bottom w:val="none" w:sz="0" w:space="0" w:color="auto"/>
                <w:right w:val="none" w:sz="0" w:space="0" w:color="auto"/>
              </w:divBdr>
            </w:div>
            <w:div w:id="1741753944">
              <w:marLeft w:val="0"/>
              <w:marRight w:val="0"/>
              <w:marTop w:val="0"/>
              <w:marBottom w:val="20"/>
              <w:divBdr>
                <w:top w:val="none" w:sz="0" w:space="0" w:color="auto"/>
                <w:left w:val="none" w:sz="0" w:space="0" w:color="auto"/>
                <w:bottom w:val="none" w:sz="0" w:space="0" w:color="auto"/>
                <w:right w:val="none" w:sz="0" w:space="0" w:color="auto"/>
              </w:divBdr>
            </w:div>
            <w:div w:id="1355809851">
              <w:marLeft w:val="0"/>
              <w:marRight w:val="0"/>
              <w:marTop w:val="0"/>
              <w:marBottom w:val="20"/>
              <w:divBdr>
                <w:top w:val="none" w:sz="0" w:space="0" w:color="auto"/>
                <w:left w:val="none" w:sz="0" w:space="0" w:color="auto"/>
                <w:bottom w:val="none" w:sz="0" w:space="0" w:color="auto"/>
                <w:right w:val="none" w:sz="0" w:space="0" w:color="auto"/>
              </w:divBdr>
            </w:div>
          </w:divsChild>
        </w:div>
        <w:div w:id="1453011021">
          <w:marLeft w:val="0"/>
          <w:marRight w:val="0"/>
          <w:marTop w:val="0"/>
          <w:marBottom w:val="20"/>
          <w:divBdr>
            <w:top w:val="none" w:sz="0" w:space="0" w:color="auto"/>
            <w:left w:val="none" w:sz="0" w:space="0" w:color="auto"/>
            <w:bottom w:val="none" w:sz="0" w:space="0" w:color="auto"/>
            <w:right w:val="none" w:sz="0" w:space="0" w:color="auto"/>
          </w:divBdr>
          <w:divsChild>
            <w:div w:id="897933199">
              <w:marLeft w:val="0"/>
              <w:marRight w:val="0"/>
              <w:marTop w:val="0"/>
              <w:marBottom w:val="20"/>
              <w:divBdr>
                <w:top w:val="none" w:sz="0" w:space="0" w:color="auto"/>
                <w:left w:val="none" w:sz="0" w:space="0" w:color="auto"/>
                <w:bottom w:val="none" w:sz="0" w:space="0" w:color="auto"/>
                <w:right w:val="none" w:sz="0" w:space="0" w:color="auto"/>
              </w:divBdr>
            </w:div>
            <w:div w:id="511338088">
              <w:marLeft w:val="0"/>
              <w:marRight w:val="0"/>
              <w:marTop w:val="0"/>
              <w:marBottom w:val="20"/>
              <w:divBdr>
                <w:top w:val="none" w:sz="0" w:space="0" w:color="auto"/>
                <w:left w:val="none" w:sz="0" w:space="0" w:color="auto"/>
                <w:bottom w:val="none" w:sz="0" w:space="0" w:color="auto"/>
                <w:right w:val="none" w:sz="0" w:space="0" w:color="auto"/>
              </w:divBdr>
            </w:div>
            <w:div w:id="1358963650">
              <w:marLeft w:val="0"/>
              <w:marRight w:val="0"/>
              <w:marTop w:val="0"/>
              <w:marBottom w:val="20"/>
              <w:divBdr>
                <w:top w:val="none" w:sz="0" w:space="0" w:color="auto"/>
                <w:left w:val="none" w:sz="0" w:space="0" w:color="auto"/>
                <w:bottom w:val="none" w:sz="0" w:space="0" w:color="auto"/>
                <w:right w:val="none" w:sz="0" w:space="0" w:color="auto"/>
              </w:divBdr>
            </w:div>
          </w:divsChild>
        </w:div>
        <w:div w:id="1084259456">
          <w:marLeft w:val="0"/>
          <w:marRight w:val="0"/>
          <w:marTop w:val="0"/>
          <w:marBottom w:val="20"/>
          <w:divBdr>
            <w:top w:val="none" w:sz="0" w:space="0" w:color="auto"/>
            <w:left w:val="none" w:sz="0" w:space="0" w:color="auto"/>
            <w:bottom w:val="none" w:sz="0" w:space="0" w:color="auto"/>
            <w:right w:val="none" w:sz="0" w:space="0" w:color="auto"/>
          </w:divBdr>
          <w:divsChild>
            <w:div w:id="2103140796">
              <w:marLeft w:val="0"/>
              <w:marRight w:val="0"/>
              <w:marTop w:val="0"/>
              <w:marBottom w:val="20"/>
              <w:divBdr>
                <w:top w:val="none" w:sz="0" w:space="0" w:color="auto"/>
                <w:left w:val="none" w:sz="0" w:space="0" w:color="auto"/>
                <w:bottom w:val="none" w:sz="0" w:space="0" w:color="auto"/>
                <w:right w:val="none" w:sz="0" w:space="0" w:color="auto"/>
              </w:divBdr>
            </w:div>
            <w:div w:id="173299622">
              <w:marLeft w:val="0"/>
              <w:marRight w:val="0"/>
              <w:marTop w:val="0"/>
              <w:marBottom w:val="20"/>
              <w:divBdr>
                <w:top w:val="none" w:sz="0" w:space="0" w:color="auto"/>
                <w:left w:val="none" w:sz="0" w:space="0" w:color="auto"/>
                <w:bottom w:val="none" w:sz="0" w:space="0" w:color="auto"/>
                <w:right w:val="none" w:sz="0" w:space="0" w:color="auto"/>
              </w:divBdr>
            </w:div>
            <w:div w:id="330257973">
              <w:marLeft w:val="0"/>
              <w:marRight w:val="0"/>
              <w:marTop w:val="0"/>
              <w:marBottom w:val="20"/>
              <w:divBdr>
                <w:top w:val="none" w:sz="0" w:space="0" w:color="auto"/>
                <w:left w:val="none" w:sz="0" w:space="0" w:color="auto"/>
                <w:bottom w:val="none" w:sz="0" w:space="0" w:color="auto"/>
                <w:right w:val="none" w:sz="0" w:space="0" w:color="auto"/>
              </w:divBdr>
            </w:div>
          </w:divsChild>
        </w:div>
        <w:div w:id="564687477">
          <w:marLeft w:val="0"/>
          <w:marRight w:val="0"/>
          <w:marTop w:val="0"/>
          <w:marBottom w:val="20"/>
          <w:divBdr>
            <w:top w:val="none" w:sz="0" w:space="0" w:color="auto"/>
            <w:left w:val="none" w:sz="0" w:space="0" w:color="auto"/>
            <w:bottom w:val="none" w:sz="0" w:space="0" w:color="auto"/>
            <w:right w:val="none" w:sz="0" w:space="0" w:color="auto"/>
          </w:divBdr>
          <w:divsChild>
            <w:div w:id="1666936700">
              <w:marLeft w:val="0"/>
              <w:marRight w:val="0"/>
              <w:marTop w:val="0"/>
              <w:marBottom w:val="20"/>
              <w:divBdr>
                <w:top w:val="none" w:sz="0" w:space="0" w:color="auto"/>
                <w:left w:val="none" w:sz="0" w:space="0" w:color="auto"/>
                <w:bottom w:val="none" w:sz="0" w:space="0" w:color="auto"/>
                <w:right w:val="none" w:sz="0" w:space="0" w:color="auto"/>
              </w:divBdr>
            </w:div>
            <w:div w:id="418336337">
              <w:marLeft w:val="0"/>
              <w:marRight w:val="0"/>
              <w:marTop w:val="0"/>
              <w:marBottom w:val="20"/>
              <w:divBdr>
                <w:top w:val="none" w:sz="0" w:space="0" w:color="auto"/>
                <w:left w:val="none" w:sz="0" w:space="0" w:color="auto"/>
                <w:bottom w:val="none" w:sz="0" w:space="0" w:color="auto"/>
                <w:right w:val="none" w:sz="0" w:space="0" w:color="auto"/>
              </w:divBdr>
            </w:div>
            <w:div w:id="192038327">
              <w:marLeft w:val="0"/>
              <w:marRight w:val="0"/>
              <w:marTop w:val="0"/>
              <w:marBottom w:val="20"/>
              <w:divBdr>
                <w:top w:val="none" w:sz="0" w:space="0" w:color="auto"/>
                <w:left w:val="none" w:sz="0" w:space="0" w:color="auto"/>
                <w:bottom w:val="none" w:sz="0" w:space="0" w:color="auto"/>
                <w:right w:val="none" w:sz="0" w:space="0" w:color="auto"/>
              </w:divBdr>
            </w:div>
          </w:divsChild>
        </w:div>
        <w:div w:id="562908783">
          <w:marLeft w:val="0"/>
          <w:marRight w:val="0"/>
          <w:marTop w:val="0"/>
          <w:marBottom w:val="20"/>
          <w:divBdr>
            <w:top w:val="none" w:sz="0" w:space="0" w:color="auto"/>
            <w:left w:val="none" w:sz="0" w:space="0" w:color="auto"/>
            <w:bottom w:val="none" w:sz="0" w:space="0" w:color="auto"/>
            <w:right w:val="none" w:sz="0" w:space="0" w:color="auto"/>
          </w:divBdr>
        </w:div>
        <w:div w:id="271282535">
          <w:marLeft w:val="0"/>
          <w:marRight w:val="0"/>
          <w:marTop w:val="0"/>
          <w:marBottom w:val="20"/>
          <w:divBdr>
            <w:top w:val="none" w:sz="0" w:space="0" w:color="auto"/>
            <w:left w:val="none" w:sz="0" w:space="0" w:color="auto"/>
            <w:bottom w:val="none" w:sz="0" w:space="0" w:color="auto"/>
            <w:right w:val="none" w:sz="0" w:space="0" w:color="auto"/>
          </w:divBdr>
        </w:div>
        <w:div w:id="939021566">
          <w:marLeft w:val="0"/>
          <w:marRight w:val="0"/>
          <w:marTop w:val="0"/>
          <w:marBottom w:val="20"/>
          <w:divBdr>
            <w:top w:val="none" w:sz="0" w:space="0" w:color="auto"/>
            <w:left w:val="none" w:sz="0" w:space="0" w:color="auto"/>
            <w:bottom w:val="none" w:sz="0" w:space="0" w:color="auto"/>
            <w:right w:val="none" w:sz="0" w:space="0" w:color="auto"/>
          </w:divBdr>
        </w:div>
        <w:div w:id="967004391">
          <w:marLeft w:val="0"/>
          <w:marRight w:val="0"/>
          <w:marTop w:val="0"/>
          <w:marBottom w:val="20"/>
          <w:divBdr>
            <w:top w:val="none" w:sz="0" w:space="0" w:color="auto"/>
            <w:left w:val="none" w:sz="0" w:space="0" w:color="auto"/>
            <w:bottom w:val="none" w:sz="0" w:space="0" w:color="auto"/>
            <w:right w:val="none" w:sz="0" w:space="0" w:color="auto"/>
          </w:divBdr>
        </w:div>
        <w:div w:id="2249675">
          <w:marLeft w:val="0"/>
          <w:marRight w:val="0"/>
          <w:marTop w:val="0"/>
          <w:marBottom w:val="20"/>
          <w:divBdr>
            <w:top w:val="none" w:sz="0" w:space="0" w:color="auto"/>
            <w:left w:val="none" w:sz="0" w:space="0" w:color="auto"/>
            <w:bottom w:val="none" w:sz="0" w:space="0" w:color="auto"/>
            <w:right w:val="none" w:sz="0" w:space="0" w:color="auto"/>
          </w:divBdr>
          <w:divsChild>
            <w:div w:id="1048340039">
              <w:marLeft w:val="0"/>
              <w:marRight w:val="0"/>
              <w:marTop w:val="0"/>
              <w:marBottom w:val="20"/>
              <w:divBdr>
                <w:top w:val="none" w:sz="0" w:space="0" w:color="auto"/>
                <w:left w:val="none" w:sz="0" w:space="0" w:color="auto"/>
                <w:bottom w:val="none" w:sz="0" w:space="0" w:color="auto"/>
                <w:right w:val="none" w:sz="0" w:space="0" w:color="auto"/>
              </w:divBdr>
            </w:div>
            <w:div w:id="1541238556">
              <w:marLeft w:val="0"/>
              <w:marRight w:val="0"/>
              <w:marTop w:val="0"/>
              <w:marBottom w:val="20"/>
              <w:divBdr>
                <w:top w:val="none" w:sz="0" w:space="0" w:color="auto"/>
                <w:left w:val="none" w:sz="0" w:space="0" w:color="auto"/>
                <w:bottom w:val="none" w:sz="0" w:space="0" w:color="auto"/>
                <w:right w:val="none" w:sz="0" w:space="0" w:color="auto"/>
              </w:divBdr>
            </w:div>
            <w:div w:id="888996807">
              <w:marLeft w:val="0"/>
              <w:marRight w:val="0"/>
              <w:marTop w:val="0"/>
              <w:marBottom w:val="20"/>
              <w:divBdr>
                <w:top w:val="none" w:sz="0" w:space="0" w:color="auto"/>
                <w:left w:val="none" w:sz="0" w:space="0" w:color="auto"/>
                <w:bottom w:val="none" w:sz="0" w:space="0" w:color="auto"/>
                <w:right w:val="none" w:sz="0" w:space="0" w:color="auto"/>
              </w:divBdr>
            </w:div>
          </w:divsChild>
        </w:div>
        <w:div w:id="1369378983">
          <w:marLeft w:val="0"/>
          <w:marRight w:val="0"/>
          <w:marTop w:val="0"/>
          <w:marBottom w:val="20"/>
          <w:divBdr>
            <w:top w:val="none" w:sz="0" w:space="0" w:color="auto"/>
            <w:left w:val="none" w:sz="0" w:space="0" w:color="auto"/>
            <w:bottom w:val="none" w:sz="0" w:space="0" w:color="auto"/>
            <w:right w:val="none" w:sz="0" w:space="0" w:color="auto"/>
          </w:divBdr>
          <w:divsChild>
            <w:div w:id="1028021464">
              <w:marLeft w:val="0"/>
              <w:marRight w:val="0"/>
              <w:marTop w:val="0"/>
              <w:marBottom w:val="20"/>
              <w:divBdr>
                <w:top w:val="none" w:sz="0" w:space="0" w:color="auto"/>
                <w:left w:val="none" w:sz="0" w:space="0" w:color="auto"/>
                <w:bottom w:val="none" w:sz="0" w:space="0" w:color="auto"/>
                <w:right w:val="none" w:sz="0" w:space="0" w:color="auto"/>
              </w:divBdr>
            </w:div>
            <w:div w:id="1973099288">
              <w:marLeft w:val="0"/>
              <w:marRight w:val="0"/>
              <w:marTop w:val="0"/>
              <w:marBottom w:val="20"/>
              <w:divBdr>
                <w:top w:val="none" w:sz="0" w:space="0" w:color="auto"/>
                <w:left w:val="none" w:sz="0" w:space="0" w:color="auto"/>
                <w:bottom w:val="none" w:sz="0" w:space="0" w:color="auto"/>
                <w:right w:val="none" w:sz="0" w:space="0" w:color="auto"/>
              </w:divBdr>
            </w:div>
            <w:div w:id="44374216">
              <w:marLeft w:val="0"/>
              <w:marRight w:val="0"/>
              <w:marTop w:val="0"/>
              <w:marBottom w:val="20"/>
              <w:divBdr>
                <w:top w:val="none" w:sz="0" w:space="0" w:color="auto"/>
                <w:left w:val="none" w:sz="0" w:space="0" w:color="auto"/>
                <w:bottom w:val="none" w:sz="0" w:space="0" w:color="auto"/>
                <w:right w:val="none" w:sz="0" w:space="0" w:color="auto"/>
              </w:divBdr>
            </w:div>
          </w:divsChild>
        </w:div>
        <w:div w:id="1871450605">
          <w:marLeft w:val="0"/>
          <w:marRight w:val="0"/>
          <w:marTop w:val="0"/>
          <w:marBottom w:val="20"/>
          <w:divBdr>
            <w:top w:val="none" w:sz="0" w:space="0" w:color="auto"/>
            <w:left w:val="none" w:sz="0" w:space="0" w:color="auto"/>
            <w:bottom w:val="none" w:sz="0" w:space="0" w:color="auto"/>
            <w:right w:val="none" w:sz="0" w:space="0" w:color="auto"/>
          </w:divBdr>
          <w:divsChild>
            <w:div w:id="1694499230">
              <w:marLeft w:val="0"/>
              <w:marRight w:val="0"/>
              <w:marTop w:val="0"/>
              <w:marBottom w:val="20"/>
              <w:divBdr>
                <w:top w:val="none" w:sz="0" w:space="0" w:color="auto"/>
                <w:left w:val="none" w:sz="0" w:space="0" w:color="auto"/>
                <w:bottom w:val="none" w:sz="0" w:space="0" w:color="auto"/>
                <w:right w:val="none" w:sz="0" w:space="0" w:color="auto"/>
              </w:divBdr>
            </w:div>
            <w:div w:id="254170281">
              <w:marLeft w:val="0"/>
              <w:marRight w:val="0"/>
              <w:marTop w:val="0"/>
              <w:marBottom w:val="20"/>
              <w:divBdr>
                <w:top w:val="none" w:sz="0" w:space="0" w:color="auto"/>
                <w:left w:val="none" w:sz="0" w:space="0" w:color="auto"/>
                <w:bottom w:val="none" w:sz="0" w:space="0" w:color="auto"/>
                <w:right w:val="none" w:sz="0" w:space="0" w:color="auto"/>
              </w:divBdr>
            </w:div>
            <w:div w:id="100223748">
              <w:marLeft w:val="0"/>
              <w:marRight w:val="0"/>
              <w:marTop w:val="0"/>
              <w:marBottom w:val="20"/>
              <w:divBdr>
                <w:top w:val="none" w:sz="0" w:space="0" w:color="auto"/>
                <w:left w:val="none" w:sz="0" w:space="0" w:color="auto"/>
                <w:bottom w:val="none" w:sz="0" w:space="0" w:color="auto"/>
                <w:right w:val="none" w:sz="0" w:space="0" w:color="auto"/>
              </w:divBdr>
            </w:div>
          </w:divsChild>
        </w:div>
        <w:div w:id="1652170687">
          <w:marLeft w:val="0"/>
          <w:marRight w:val="0"/>
          <w:marTop w:val="0"/>
          <w:marBottom w:val="20"/>
          <w:divBdr>
            <w:top w:val="none" w:sz="0" w:space="0" w:color="auto"/>
            <w:left w:val="none" w:sz="0" w:space="0" w:color="auto"/>
            <w:bottom w:val="none" w:sz="0" w:space="0" w:color="auto"/>
            <w:right w:val="none" w:sz="0" w:space="0" w:color="auto"/>
          </w:divBdr>
          <w:divsChild>
            <w:div w:id="1245842450">
              <w:marLeft w:val="0"/>
              <w:marRight w:val="0"/>
              <w:marTop w:val="0"/>
              <w:marBottom w:val="20"/>
              <w:divBdr>
                <w:top w:val="none" w:sz="0" w:space="0" w:color="auto"/>
                <w:left w:val="none" w:sz="0" w:space="0" w:color="auto"/>
                <w:bottom w:val="none" w:sz="0" w:space="0" w:color="auto"/>
                <w:right w:val="none" w:sz="0" w:space="0" w:color="auto"/>
              </w:divBdr>
            </w:div>
            <w:div w:id="413359449">
              <w:marLeft w:val="0"/>
              <w:marRight w:val="0"/>
              <w:marTop w:val="0"/>
              <w:marBottom w:val="20"/>
              <w:divBdr>
                <w:top w:val="none" w:sz="0" w:space="0" w:color="auto"/>
                <w:left w:val="none" w:sz="0" w:space="0" w:color="auto"/>
                <w:bottom w:val="none" w:sz="0" w:space="0" w:color="auto"/>
                <w:right w:val="none" w:sz="0" w:space="0" w:color="auto"/>
              </w:divBdr>
            </w:div>
            <w:div w:id="1220241394">
              <w:marLeft w:val="0"/>
              <w:marRight w:val="0"/>
              <w:marTop w:val="0"/>
              <w:marBottom w:val="20"/>
              <w:divBdr>
                <w:top w:val="none" w:sz="0" w:space="0" w:color="auto"/>
                <w:left w:val="none" w:sz="0" w:space="0" w:color="auto"/>
                <w:bottom w:val="none" w:sz="0" w:space="0" w:color="auto"/>
                <w:right w:val="none" w:sz="0" w:space="0" w:color="auto"/>
              </w:divBdr>
            </w:div>
          </w:divsChild>
        </w:div>
        <w:div w:id="1679767089">
          <w:marLeft w:val="0"/>
          <w:marRight w:val="0"/>
          <w:marTop w:val="0"/>
          <w:marBottom w:val="20"/>
          <w:divBdr>
            <w:top w:val="none" w:sz="0" w:space="0" w:color="auto"/>
            <w:left w:val="none" w:sz="0" w:space="0" w:color="auto"/>
            <w:bottom w:val="none" w:sz="0" w:space="0" w:color="auto"/>
            <w:right w:val="none" w:sz="0" w:space="0" w:color="auto"/>
          </w:divBdr>
          <w:divsChild>
            <w:div w:id="82923212">
              <w:marLeft w:val="0"/>
              <w:marRight w:val="0"/>
              <w:marTop w:val="0"/>
              <w:marBottom w:val="20"/>
              <w:divBdr>
                <w:top w:val="none" w:sz="0" w:space="0" w:color="auto"/>
                <w:left w:val="none" w:sz="0" w:space="0" w:color="auto"/>
                <w:bottom w:val="none" w:sz="0" w:space="0" w:color="auto"/>
                <w:right w:val="none" w:sz="0" w:space="0" w:color="auto"/>
              </w:divBdr>
            </w:div>
            <w:div w:id="12730382">
              <w:marLeft w:val="0"/>
              <w:marRight w:val="0"/>
              <w:marTop w:val="0"/>
              <w:marBottom w:val="20"/>
              <w:divBdr>
                <w:top w:val="none" w:sz="0" w:space="0" w:color="auto"/>
                <w:left w:val="none" w:sz="0" w:space="0" w:color="auto"/>
                <w:bottom w:val="none" w:sz="0" w:space="0" w:color="auto"/>
                <w:right w:val="none" w:sz="0" w:space="0" w:color="auto"/>
              </w:divBdr>
            </w:div>
            <w:div w:id="1637250582">
              <w:marLeft w:val="0"/>
              <w:marRight w:val="0"/>
              <w:marTop w:val="0"/>
              <w:marBottom w:val="20"/>
              <w:divBdr>
                <w:top w:val="none" w:sz="0" w:space="0" w:color="auto"/>
                <w:left w:val="none" w:sz="0" w:space="0" w:color="auto"/>
                <w:bottom w:val="none" w:sz="0" w:space="0" w:color="auto"/>
                <w:right w:val="none" w:sz="0" w:space="0" w:color="auto"/>
              </w:divBdr>
            </w:div>
          </w:divsChild>
        </w:div>
        <w:div w:id="317196840">
          <w:marLeft w:val="0"/>
          <w:marRight w:val="0"/>
          <w:marTop w:val="0"/>
          <w:marBottom w:val="20"/>
          <w:divBdr>
            <w:top w:val="none" w:sz="0" w:space="0" w:color="auto"/>
            <w:left w:val="none" w:sz="0" w:space="0" w:color="auto"/>
            <w:bottom w:val="none" w:sz="0" w:space="0" w:color="auto"/>
            <w:right w:val="none" w:sz="0" w:space="0" w:color="auto"/>
          </w:divBdr>
          <w:divsChild>
            <w:div w:id="408503535">
              <w:marLeft w:val="0"/>
              <w:marRight w:val="0"/>
              <w:marTop w:val="0"/>
              <w:marBottom w:val="20"/>
              <w:divBdr>
                <w:top w:val="none" w:sz="0" w:space="0" w:color="auto"/>
                <w:left w:val="none" w:sz="0" w:space="0" w:color="auto"/>
                <w:bottom w:val="none" w:sz="0" w:space="0" w:color="auto"/>
                <w:right w:val="none" w:sz="0" w:space="0" w:color="auto"/>
              </w:divBdr>
            </w:div>
            <w:div w:id="414664893">
              <w:marLeft w:val="0"/>
              <w:marRight w:val="0"/>
              <w:marTop w:val="0"/>
              <w:marBottom w:val="20"/>
              <w:divBdr>
                <w:top w:val="none" w:sz="0" w:space="0" w:color="auto"/>
                <w:left w:val="none" w:sz="0" w:space="0" w:color="auto"/>
                <w:bottom w:val="none" w:sz="0" w:space="0" w:color="auto"/>
                <w:right w:val="none" w:sz="0" w:space="0" w:color="auto"/>
              </w:divBdr>
            </w:div>
            <w:div w:id="572156222">
              <w:marLeft w:val="0"/>
              <w:marRight w:val="0"/>
              <w:marTop w:val="0"/>
              <w:marBottom w:val="20"/>
              <w:divBdr>
                <w:top w:val="none" w:sz="0" w:space="0" w:color="auto"/>
                <w:left w:val="none" w:sz="0" w:space="0" w:color="auto"/>
                <w:bottom w:val="none" w:sz="0" w:space="0" w:color="auto"/>
                <w:right w:val="none" w:sz="0" w:space="0" w:color="auto"/>
              </w:divBdr>
            </w:div>
          </w:divsChild>
        </w:div>
        <w:div w:id="1885294281">
          <w:marLeft w:val="0"/>
          <w:marRight w:val="0"/>
          <w:marTop w:val="0"/>
          <w:marBottom w:val="20"/>
          <w:divBdr>
            <w:top w:val="none" w:sz="0" w:space="0" w:color="auto"/>
            <w:left w:val="none" w:sz="0" w:space="0" w:color="auto"/>
            <w:bottom w:val="none" w:sz="0" w:space="0" w:color="auto"/>
            <w:right w:val="none" w:sz="0" w:space="0" w:color="auto"/>
          </w:divBdr>
          <w:divsChild>
            <w:div w:id="654070526">
              <w:marLeft w:val="0"/>
              <w:marRight w:val="0"/>
              <w:marTop w:val="0"/>
              <w:marBottom w:val="20"/>
              <w:divBdr>
                <w:top w:val="none" w:sz="0" w:space="0" w:color="auto"/>
                <w:left w:val="none" w:sz="0" w:space="0" w:color="auto"/>
                <w:bottom w:val="none" w:sz="0" w:space="0" w:color="auto"/>
                <w:right w:val="none" w:sz="0" w:space="0" w:color="auto"/>
              </w:divBdr>
            </w:div>
            <w:div w:id="1764835859">
              <w:marLeft w:val="0"/>
              <w:marRight w:val="0"/>
              <w:marTop w:val="0"/>
              <w:marBottom w:val="20"/>
              <w:divBdr>
                <w:top w:val="none" w:sz="0" w:space="0" w:color="auto"/>
                <w:left w:val="none" w:sz="0" w:space="0" w:color="auto"/>
                <w:bottom w:val="none" w:sz="0" w:space="0" w:color="auto"/>
                <w:right w:val="none" w:sz="0" w:space="0" w:color="auto"/>
              </w:divBdr>
            </w:div>
            <w:div w:id="1863745091">
              <w:marLeft w:val="0"/>
              <w:marRight w:val="0"/>
              <w:marTop w:val="0"/>
              <w:marBottom w:val="20"/>
              <w:divBdr>
                <w:top w:val="none" w:sz="0" w:space="0" w:color="auto"/>
                <w:left w:val="none" w:sz="0" w:space="0" w:color="auto"/>
                <w:bottom w:val="none" w:sz="0" w:space="0" w:color="auto"/>
                <w:right w:val="none" w:sz="0" w:space="0" w:color="auto"/>
              </w:divBdr>
            </w:div>
          </w:divsChild>
        </w:div>
        <w:div w:id="1287928705">
          <w:marLeft w:val="0"/>
          <w:marRight w:val="0"/>
          <w:marTop w:val="0"/>
          <w:marBottom w:val="20"/>
          <w:divBdr>
            <w:top w:val="none" w:sz="0" w:space="0" w:color="auto"/>
            <w:left w:val="none" w:sz="0" w:space="0" w:color="auto"/>
            <w:bottom w:val="none" w:sz="0" w:space="0" w:color="auto"/>
            <w:right w:val="none" w:sz="0" w:space="0" w:color="auto"/>
          </w:divBdr>
          <w:divsChild>
            <w:div w:id="600842298">
              <w:marLeft w:val="0"/>
              <w:marRight w:val="0"/>
              <w:marTop w:val="0"/>
              <w:marBottom w:val="20"/>
              <w:divBdr>
                <w:top w:val="none" w:sz="0" w:space="0" w:color="auto"/>
                <w:left w:val="none" w:sz="0" w:space="0" w:color="auto"/>
                <w:bottom w:val="none" w:sz="0" w:space="0" w:color="auto"/>
                <w:right w:val="none" w:sz="0" w:space="0" w:color="auto"/>
              </w:divBdr>
            </w:div>
            <w:div w:id="1572739603">
              <w:marLeft w:val="0"/>
              <w:marRight w:val="0"/>
              <w:marTop w:val="0"/>
              <w:marBottom w:val="20"/>
              <w:divBdr>
                <w:top w:val="none" w:sz="0" w:space="0" w:color="auto"/>
                <w:left w:val="none" w:sz="0" w:space="0" w:color="auto"/>
                <w:bottom w:val="none" w:sz="0" w:space="0" w:color="auto"/>
                <w:right w:val="none" w:sz="0" w:space="0" w:color="auto"/>
              </w:divBdr>
            </w:div>
            <w:div w:id="1554193195">
              <w:marLeft w:val="0"/>
              <w:marRight w:val="0"/>
              <w:marTop w:val="0"/>
              <w:marBottom w:val="20"/>
              <w:divBdr>
                <w:top w:val="none" w:sz="0" w:space="0" w:color="auto"/>
                <w:left w:val="none" w:sz="0" w:space="0" w:color="auto"/>
                <w:bottom w:val="none" w:sz="0" w:space="0" w:color="auto"/>
                <w:right w:val="none" w:sz="0" w:space="0" w:color="auto"/>
              </w:divBdr>
            </w:div>
          </w:divsChild>
        </w:div>
        <w:div w:id="952902204">
          <w:marLeft w:val="0"/>
          <w:marRight w:val="0"/>
          <w:marTop w:val="0"/>
          <w:marBottom w:val="20"/>
          <w:divBdr>
            <w:top w:val="none" w:sz="0" w:space="0" w:color="auto"/>
            <w:left w:val="none" w:sz="0" w:space="0" w:color="auto"/>
            <w:bottom w:val="none" w:sz="0" w:space="0" w:color="auto"/>
            <w:right w:val="none" w:sz="0" w:space="0" w:color="auto"/>
          </w:divBdr>
          <w:divsChild>
            <w:div w:id="1807970061">
              <w:marLeft w:val="0"/>
              <w:marRight w:val="0"/>
              <w:marTop w:val="0"/>
              <w:marBottom w:val="20"/>
              <w:divBdr>
                <w:top w:val="none" w:sz="0" w:space="0" w:color="auto"/>
                <w:left w:val="none" w:sz="0" w:space="0" w:color="auto"/>
                <w:bottom w:val="none" w:sz="0" w:space="0" w:color="auto"/>
                <w:right w:val="none" w:sz="0" w:space="0" w:color="auto"/>
              </w:divBdr>
            </w:div>
            <w:div w:id="27994519">
              <w:marLeft w:val="0"/>
              <w:marRight w:val="0"/>
              <w:marTop w:val="0"/>
              <w:marBottom w:val="20"/>
              <w:divBdr>
                <w:top w:val="none" w:sz="0" w:space="0" w:color="auto"/>
                <w:left w:val="none" w:sz="0" w:space="0" w:color="auto"/>
                <w:bottom w:val="none" w:sz="0" w:space="0" w:color="auto"/>
                <w:right w:val="none" w:sz="0" w:space="0" w:color="auto"/>
              </w:divBdr>
            </w:div>
            <w:div w:id="373776005">
              <w:marLeft w:val="0"/>
              <w:marRight w:val="0"/>
              <w:marTop w:val="0"/>
              <w:marBottom w:val="20"/>
              <w:divBdr>
                <w:top w:val="none" w:sz="0" w:space="0" w:color="auto"/>
                <w:left w:val="none" w:sz="0" w:space="0" w:color="auto"/>
                <w:bottom w:val="none" w:sz="0" w:space="0" w:color="auto"/>
                <w:right w:val="none" w:sz="0" w:space="0" w:color="auto"/>
              </w:divBdr>
            </w:div>
          </w:divsChild>
        </w:div>
        <w:div w:id="278680878">
          <w:marLeft w:val="0"/>
          <w:marRight w:val="0"/>
          <w:marTop w:val="0"/>
          <w:marBottom w:val="20"/>
          <w:divBdr>
            <w:top w:val="none" w:sz="0" w:space="0" w:color="auto"/>
            <w:left w:val="none" w:sz="0" w:space="0" w:color="auto"/>
            <w:bottom w:val="none" w:sz="0" w:space="0" w:color="auto"/>
            <w:right w:val="none" w:sz="0" w:space="0" w:color="auto"/>
          </w:divBdr>
          <w:divsChild>
            <w:div w:id="2088962717">
              <w:marLeft w:val="0"/>
              <w:marRight w:val="0"/>
              <w:marTop w:val="0"/>
              <w:marBottom w:val="20"/>
              <w:divBdr>
                <w:top w:val="none" w:sz="0" w:space="0" w:color="auto"/>
                <w:left w:val="none" w:sz="0" w:space="0" w:color="auto"/>
                <w:bottom w:val="none" w:sz="0" w:space="0" w:color="auto"/>
                <w:right w:val="none" w:sz="0" w:space="0" w:color="auto"/>
              </w:divBdr>
            </w:div>
            <w:div w:id="1002195617">
              <w:marLeft w:val="0"/>
              <w:marRight w:val="0"/>
              <w:marTop w:val="0"/>
              <w:marBottom w:val="20"/>
              <w:divBdr>
                <w:top w:val="none" w:sz="0" w:space="0" w:color="auto"/>
                <w:left w:val="none" w:sz="0" w:space="0" w:color="auto"/>
                <w:bottom w:val="none" w:sz="0" w:space="0" w:color="auto"/>
                <w:right w:val="none" w:sz="0" w:space="0" w:color="auto"/>
              </w:divBdr>
            </w:div>
            <w:div w:id="417294207">
              <w:marLeft w:val="0"/>
              <w:marRight w:val="0"/>
              <w:marTop w:val="0"/>
              <w:marBottom w:val="20"/>
              <w:divBdr>
                <w:top w:val="none" w:sz="0" w:space="0" w:color="auto"/>
                <w:left w:val="none" w:sz="0" w:space="0" w:color="auto"/>
                <w:bottom w:val="none" w:sz="0" w:space="0" w:color="auto"/>
                <w:right w:val="none" w:sz="0" w:space="0" w:color="auto"/>
              </w:divBdr>
            </w:div>
          </w:divsChild>
        </w:div>
        <w:div w:id="1030765193">
          <w:marLeft w:val="0"/>
          <w:marRight w:val="0"/>
          <w:marTop w:val="0"/>
          <w:marBottom w:val="20"/>
          <w:divBdr>
            <w:top w:val="none" w:sz="0" w:space="0" w:color="auto"/>
            <w:left w:val="none" w:sz="0" w:space="0" w:color="auto"/>
            <w:bottom w:val="none" w:sz="0" w:space="0" w:color="auto"/>
            <w:right w:val="none" w:sz="0" w:space="0" w:color="auto"/>
          </w:divBdr>
          <w:divsChild>
            <w:div w:id="1990355669">
              <w:marLeft w:val="0"/>
              <w:marRight w:val="0"/>
              <w:marTop w:val="0"/>
              <w:marBottom w:val="20"/>
              <w:divBdr>
                <w:top w:val="none" w:sz="0" w:space="0" w:color="auto"/>
                <w:left w:val="none" w:sz="0" w:space="0" w:color="auto"/>
                <w:bottom w:val="none" w:sz="0" w:space="0" w:color="auto"/>
                <w:right w:val="none" w:sz="0" w:space="0" w:color="auto"/>
              </w:divBdr>
            </w:div>
            <w:div w:id="195240037">
              <w:marLeft w:val="0"/>
              <w:marRight w:val="0"/>
              <w:marTop w:val="0"/>
              <w:marBottom w:val="20"/>
              <w:divBdr>
                <w:top w:val="none" w:sz="0" w:space="0" w:color="auto"/>
                <w:left w:val="none" w:sz="0" w:space="0" w:color="auto"/>
                <w:bottom w:val="none" w:sz="0" w:space="0" w:color="auto"/>
                <w:right w:val="none" w:sz="0" w:space="0" w:color="auto"/>
              </w:divBdr>
            </w:div>
            <w:div w:id="1212613540">
              <w:marLeft w:val="0"/>
              <w:marRight w:val="0"/>
              <w:marTop w:val="0"/>
              <w:marBottom w:val="20"/>
              <w:divBdr>
                <w:top w:val="none" w:sz="0" w:space="0" w:color="auto"/>
                <w:left w:val="none" w:sz="0" w:space="0" w:color="auto"/>
                <w:bottom w:val="none" w:sz="0" w:space="0" w:color="auto"/>
                <w:right w:val="none" w:sz="0" w:space="0" w:color="auto"/>
              </w:divBdr>
            </w:div>
          </w:divsChild>
        </w:div>
        <w:div w:id="760294133">
          <w:marLeft w:val="0"/>
          <w:marRight w:val="0"/>
          <w:marTop w:val="0"/>
          <w:marBottom w:val="20"/>
          <w:divBdr>
            <w:top w:val="none" w:sz="0" w:space="0" w:color="auto"/>
            <w:left w:val="none" w:sz="0" w:space="0" w:color="auto"/>
            <w:bottom w:val="none" w:sz="0" w:space="0" w:color="auto"/>
            <w:right w:val="none" w:sz="0" w:space="0" w:color="auto"/>
          </w:divBdr>
          <w:divsChild>
            <w:div w:id="782925176">
              <w:marLeft w:val="0"/>
              <w:marRight w:val="0"/>
              <w:marTop w:val="0"/>
              <w:marBottom w:val="20"/>
              <w:divBdr>
                <w:top w:val="none" w:sz="0" w:space="0" w:color="auto"/>
                <w:left w:val="none" w:sz="0" w:space="0" w:color="auto"/>
                <w:bottom w:val="none" w:sz="0" w:space="0" w:color="auto"/>
                <w:right w:val="none" w:sz="0" w:space="0" w:color="auto"/>
              </w:divBdr>
            </w:div>
            <w:div w:id="75906808">
              <w:marLeft w:val="0"/>
              <w:marRight w:val="0"/>
              <w:marTop w:val="0"/>
              <w:marBottom w:val="20"/>
              <w:divBdr>
                <w:top w:val="none" w:sz="0" w:space="0" w:color="auto"/>
                <w:left w:val="none" w:sz="0" w:space="0" w:color="auto"/>
                <w:bottom w:val="none" w:sz="0" w:space="0" w:color="auto"/>
                <w:right w:val="none" w:sz="0" w:space="0" w:color="auto"/>
              </w:divBdr>
            </w:div>
            <w:div w:id="1257011159">
              <w:marLeft w:val="0"/>
              <w:marRight w:val="0"/>
              <w:marTop w:val="0"/>
              <w:marBottom w:val="20"/>
              <w:divBdr>
                <w:top w:val="none" w:sz="0" w:space="0" w:color="auto"/>
                <w:left w:val="none" w:sz="0" w:space="0" w:color="auto"/>
                <w:bottom w:val="none" w:sz="0" w:space="0" w:color="auto"/>
                <w:right w:val="none" w:sz="0" w:space="0" w:color="auto"/>
              </w:divBdr>
            </w:div>
          </w:divsChild>
        </w:div>
        <w:div w:id="158623822">
          <w:marLeft w:val="0"/>
          <w:marRight w:val="0"/>
          <w:marTop w:val="0"/>
          <w:marBottom w:val="20"/>
          <w:divBdr>
            <w:top w:val="none" w:sz="0" w:space="0" w:color="auto"/>
            <w:left w:val="none" w:sz="0" w:space="0" w:color="auto"/>
            <w:bottom w:val="none" w:sz="0" w:space="0" w:color="auto"/>
            <w:right w:val="none" w:sz="0" w:space="0" w:color="auto"/>
          </w:divBdr>
          <w:divsChild>
            <w:div w:id="2063552967">
              <w:marLeft w:val="0"/>
              <w:marRight w:val="0"/>
              <w:marTop w:val="0"/>
              <w:marBottom w:val="20"/>
              <w:divBdr>
                <w:top w:val="none" w:sz="0" w:space="0" w:color="auto"/>
                <w:left w:val="none" w:sz="0" w:space="0" w:color="auto"/>
                <w:bottom w:val="none" w:sz="0" w:space="0" w:color="auto"/>
                <w:right w:val="none" w:sz="0" w:space="0" w:color="auto"/>
              </w:divBdr>
            </w:div>
            <w:div w:id="1788623764">
              <w:marLeft w:val="0"/>
              <w:marRight w:val="0"/>
              <w:marTop w:val="0"/>
              <w:marBottom w:val="20"/>
              <w:divBdr>
                <w:top w:val="none" w:sz="0" w:space="0" w:color="auto"/>
                <w:left w:val="none" w:sz="0" w:space="0" w:color="auto"/>
                <w:bottom w:val="none" w:sz="0" w:space="0" w:color="auto"/>
                <w:right w:val="none" w:sz="0" w:space="0" w:color="auto"/>
              </w:divBdr>
            </w:div>
            <w:div w:id="959191439">
              <w:marLeft w:val="0"/>
              <w:marRight w:val="0"/>
              <w:marTop w:val="0"/>
              <w:marBottom w:val="20"/>
              <w:divBdr>
                <w:top w:val="none" w:sz="0" w:space="0" w:color="auto"/>
                <w:left w:val="none" w:sz="0" w:space="0" w:color="auto"/>
                <w:bottom w:val="none" w:sz="0" w:space="0" w:color="auto"/>
                <w:right w:val="none" w:sz="0" w:space="0" w:color="auto"/>
              </w:divBdr>
            </w:div>
          </w:divsChild>
        </w:div>
        <w:div w:id="2004888007">
          <w:marLeft w:val="0"/>
          <w:marRight w:val="0"/>
          <w:marTop w:val="0"/>
          <w:marBottom w:val="20"/>
          <w:divBdr>
            <w:top w:val="none" w:sz="0" w:space="0" w:color="auto"/>
            <w:left w:val="none" w:sz="0" w:space="0" w:color="auto"/>
            <w:bottom w:val="none" w:sz="0" w:space="0" w:color="auto"/>
            <w:right w:val="none" w:sz="0" w:space="0" w:color="auto"/>
          </w:divBdr>
          <w:divsChild>
            <w:div w:id="572009490">
              <w:marLeft w:val="0"/>
              <w:marRight w:val="0"/>
              <w:marTop w:val="0"/>
              <w:marBottom w:val="20"/>
              <w:divBdr>
                <w:top w:val="none" w:sz="0" w:space="0" w:color="auto"/>
                <w:left w:val="none" w:sz="0" w:space="0" w:color="auto"/>
                <w:bottom w:val="none" w:sz="0" w:space="0" w:color="auto"/>
                <w:right w:val="none" w:sz="0" w:space="0" w:color="auto"/>
              </w:divBdr>
            </w:div>
            <w:div w:id="833842094">
              <w:marLeft w:val="0"/>
              <w:marRight w:val="0"/>
              <w:marTop w:val="0"/>
              <w:marBottom w:val="20"/>
              <w:divBdr>
                <w:top w:val="none" w:sz="0" w:space="0" w:color="auto"/>
                <w:left w:val="none" w:sz="0" w:space="0" w:color="auto"/>
                <w:bottom w:val="none" w:sz="0" w:space="0" w:color="auto"/>
                <w:right w:val="none" w:sz="0" w:space="0" w:color="auto"/>
              </w:divBdr>
            </w:div>
            <w:div w:id="134689208">
              <w:marLeft w:val="0"/>
              <w:marRight w:val="0"/>
              <w:marTop w:val="0"/>
              <w:marBottom w:val="20"/>
              <w:divBdr>
                <w:top w:val="none" w:sz="0" w:space="0" w:color="auto"/>
                <w:left w:val="none" w:sz="0" w:space="0" w:color="auto"/>
                <w:bottom w:val="none" w:sz="0" w:space="0" w:color="auto"/>
                <w:right w:val="none" w:sz="0" w:space="0" w:color="auto"/>
              </w:divBdr>
            </w:div>
          </w:divsChild>
        </w:div>
        <w:div w:id="1194460517">
          <w:marLeft w:val="0"/>
          <w:marRight w:val="0"/>
          <w:marTop w:val="0"/>
          <w:marBottom w:val="20"/>
          <w:divBdr>
            <w:top w:val="none" w:sz="0" w:space="0" w:color="auto"/>
            <w:left w:val="none" w:sz="0" w:space="0" w:color="auto"/>
            <w:bottom w:val="none" w:sz="0" w:space="0" w:color="auto"/>
            <w:right w:val="none" w:sz="0" w:space="0" w:color="auto"/>
          </w:divBdr>
          <w:divsChild>
            <w:div w:id="1351180595">
              <w:marLeft w:val="0"/>
              <w:marRight w:val="0"/>
              <w:marTop w:val="0"/>
              <w:marBottom w:val="20"/>
              <w:divBdr>
                <w:top w:val="none" w:sz="0" w:space="0" w:color="auto"/>
                <w:left w:val="none" w:sz="0" w:space="0" w:color="auto"/>
                <w:bottom w:val="none" w:sz="0" w:space="0" w:color="auto"/>
                <w:right w:val="none" w:sz="0" w:space="0" w:color="auto"/>
              </w:divBdr>
            </w:div>
            <w:div w:id="207764263">
              <w:marLeft w:val="0"/>
              <w:marRight w:val="0"/>
              <w:marTop w:val="0"/>
              <w:marBottom w:val="20"/>
              <w:divBdr>
                <w:top w:val="none" w:sz="0" w:space="0" w:color="auto"/>
                <w:left w:val="none" w:sz="0" w:space="0" w:color="auto"/>
                <w:bottom w:val="none" w:sz="0" w:space="0" w:color="auto"/>
                <w:right w:val="none" w:sz="0" w:space="0" w:color="auto"/>
              </w:divBdr>
            </w:div>
            <w:div w:id="1527789470">
              <w:marLeft w:val="0"/>
              <w:marRight w:val="0"/>
              <w:marTop w:val="0"/>
              <w:marBottom w:val="20"/>
              <w:divBdr>
                <w:top w:val="none" w:sz="0" w:space="0" w:color="auto"/>
                <w:left w:val="none" w:sz="0" w:space="0" w:color="auto"/>
                <w:bottom w:val="none" w:sz="0" w:space="0" w:color="auto"/>
                <w:right w:val="none" w:sz="0" w:space="0" w:color="auto"/>
              </w:divBdr>
            </w:div>
          </w:divsChild>
        </w:div>
        <w:div w:id="1797216396">
          <w:marLeft w:val="0"/>
          <w:marRight w:val="0"/>
          <w:marTop w:val="0"/>
          <w:marBottom w:val="20"/>
          <w:divBdr>
            <w:top w:val="none" w:sz="0" w:space="0" w:color="auto"/>
            <w:left w:val="none" w:sz="0" w:space="0" w:color="auto"/>
            <w:bottom w:val="none" w:sz="0" w:space="0" w:color="auto"/>
            <w:right w:val="none" w:sz="0" w:space="0" w:color="auto"/>
          </w:divBdr>
          <w:divsChild>
            <w:div w:id="176894234">
              <w:marLeft w:val="0"/>
              <w:marRight w:val="0"/>
              <w:marTop w:val="0"/>
              <w:marBottom w:val="20"/>
              <w:divBdr>
                <w:top w:val="none" w:sz="0" w:space="0" w:color="auto"/>
                <w:left w:val="none" w:sz="0" w:space="0" w:color="auto"/>
                <w:bottom w:val="none" w:sz="0" w:space="0" w:color="auto"/>
                <w:right w:val="none" w:sz="0" w:space="0" w:color="auto"/>
              </w:divBdr>
            </w:div>
            <w:div w:id="906450686">
              <w:marLeft w:val="0"/>
              <w:marRight w:val="0"/>
              <w:marTop w:val="0"/>
              <w:marBottom w:val="20"/>
              <w:divBdr>
                <w:top w:val="none" w:sz="0" w:space="0" w:color="auto"/>
                <w:left w:val="none" w:sz="0" w:space="0" w:color="auto"/>
                <w:bottom w:val="none" w:sz="0" w:space="0" w:color="auto"/>
                <w:right w:val="none" w:sz="0" w:space="0" w:color="auto"/>
              </w:divBdr>
            </w:div>
            <w:div w:id="1837762356">
              <w:marLeft w:val="0"/>
              <w:marRight w:val="0"/>
              <w:marTop w:val="0"/>
              <w:marBottom w:val="20"/>
              <w:divBdr>
                <w:top w:val="none" w:sz="0" w:space="0" w:color="auto"/>
                <w:left w:val="none" w:sz="0" w:space="0" w:color="auto"/>
                <w:bottom w:val="none" w:sz="0" w:space="0" w:color="auto"/>
                <w:right w:val="none" w:sz="0" w:space="0" w:color="auto"/>
              </w:divBdr>
            </w:div>
          </w:divsChild>
        </w:div>
        <w:div w:id="1974291460">
          <w:marLeft w:val="0"/>
          <w:marRight w:val="0"/>
          <w:marTop w:val="0"/>
          <w:marBottom w:val="20"/>
          <w:divBdr>
            <w:top w:val="none" w:sz="0" w:space="0" w:color="auto"/>
            <w:left w:val="none" w:sz="0" w:space="0" w:color="auto"/>
            <w:bottom w:val="none" w:sz="0" w:space="0" w:color="auto"/>
            <w:right w:val="none" w:sz="0" w:space="0" w:color="auto"/>
          </w:divBdr>
          <w:divsChild>
            <w:div w:id="85925570">
              <w:marLeft w:val="0"/>
              <w:marRight w:val="0"/>
              <w:marTop w:val="0"/>
              <w:marBottom w:val="20"/>
              <w:divBdr>
                <w:top w:val="none" w:sz="0" w:space="0" w:color="auto"/>
                <w:left w:val="none" w:sz="0" w:space="0" w:color="auto"/>
                <w:bottom w:val="none" w:sz="0" w:space="0" w:color="auto"/>
                <w:right w:val="none" w:sz="0" w:space="0" w:color="auto"/>
              </w:divBdr>
            </w:div>
            <w:div w:id="325941475">
              <w:marLeft w:val="0"/>
              <w:marRight w:val="0"/>
              <w:marTop w:val="0"/>
              <w:marBottom w:val="20"/>
              <w:divBdr>
                <w:top w:val="none" w:sz="0" w:space="0" w:color="auto"/>
                <w:left w:val="none" w:sz="0" w:space="0" w:color="auto"/>
                <w:bottom w:val="none" w:sz="0" w:space="0" w:color="auto"/>
                <w:right w:val="none" w:sz="0" w:space="0" w:color="auto"/>
              </w:divBdr>
            </w:div>
            <w:div w:id="1087993317">
              <w:marLeft w:val="0"/>
              <w:marRight w:val="0"/>
              <w:marTop w:val="0"/>
              <w:marBottom w:val="20"/>
              <w:divBdr>
                <w:top w:val="none" w:sz="0" w:space="0" w:color="auto"/>
                <w:left w:val="none" w:sz="0" w:space="0" w:color="auto"/>
                <w:bottom w:val="none" w:sz="0" w:space="0" w:color="auto"/>
                <w:right w:val="none" w:sz="0" w:space="0" w:color="auto"/>
              </w:divBdr>
            </w:div>
          </w:divsChild>
        </w:div>
        <w:div w:id="1780759802">
          <w:marLeft w:val="0"/>
          <w:marRight w:val="0"/>
          <w:marTop w:val="0"/>
          <w:marBottom w:val="20"/>
          <w:divBdr>
            <w:top w:val="none" w:sz="0" w:space="0" w:color="auto"/>
            <w:left w:val="none" w:sz="0" w:space="0" w:color="auto"/>
            <w:bottom w:val="none" w:sz="0" w:space="0" w:color="auto"/>
            <w:right w:val="none" w:sz="0" w:space="0" w:color="auto"/>
          </w:divBdr>
          <w:divsChild>
            <w:div w:id="1540390399">
              <w:marLeft w:val="0"/>
              <w:marRight w:val="0"/>
              <w:marTop w:val="0"/>
              <w:marBottom w:val="20"/>
              <w:divBdr>
                <w:top w:val="none" w:sz="0" w:space="0" w:color="auto"/>
                <w:left w:val="none" w:sz="0" w:space="0" w:color="auto"/>
                <w:bottom w:val="none" w:sz="0" w:space="0" w:color="auto"/>
                <w:right w:val="none" w:sz="0" w:space="0" w:color="auto"/>
              </w:divBdr>
            </w:div>
            <w:div w:id="1331761043">
              <w:marLeft w:val="0"/>
              <w:marRight w:val="0"/>
              <w:marTop w:val="0"/>
              <w:marBottom w:val="20"/>
              <w:divBdr>
                <w:top w:val="none" w:sz="0" w:space="0" w:color="auto"/>
                <w:left w:val="none" w:sz="0" w:space="0" w:color="auto"/>
                <w:bottom w:val="none" w:sz="0" w:space="0" w:color="auto"/>
                <w:right w:val="none" w:sz="0" w:space="0" w:color="auto"/>
              </w:divBdr>
            </w:div>
            <w:div w:id="188497030">
              <w:marLeft w:val="0"/>
              <w:marRight w:val="0"/>
              <w:marTop w:val="0"/>
              <w:marBottom w:val="20"/>
              <w:divBdr>
                <w:top w:val="none" w:sz="0" w:space="0" w:color="auto"/>
                <w:left w:val="none" w:sz="0" w:space="0" w:color="auto"/>
                <w:bottom w:val="none" w:sz="0" w:space="0" w:color="auto"/>
                <w:right w:val="none" w:sz="0" w:space="0" w:color="auto"/>
              </w:divBdr>
            </w:div>
          </w:divsChild>
        </w:div>
        <w:div w:id="2022394239">
          <w:marLeft w:val="0"/>
          <w:marRight w:val="0"/>
          <w:marTop w:val="0"/>
          <w:marBottom w:val="20"/>
          <w:divBdr>
            <w:top w:val="none" w:sz="0" w:space="0" w:color="auto"/>
            <w:left w:val="none" w:sz="0" w:space="0" w:color="auto"/>
            <w:bottom w:val="none" w:sz="0" w:space="0" w:color="auto"/>
            <w:right w:val="none" w:sz="0" w:space="0" w:color="auto"/>
          </w:divBdr>
          <w:divsChild>
            <w:div w:id="1733889767">
              <w:marLeft w:val="0"/>
              <w:marRight w:val="0"/>
              <w:marTop w:val="0"/>
              <w:marBottom w:val="20"/>
              <w:divBdr>
                <w:top w:val="none" w:sz="0" w:space="0" w:color="auto"/>
                <w:left w:val="none" w:sz="0" w:space="0" w:color="auto"/>
                <w:bottom w:val="none" w:sz="0" w:space="0" w:color="auto"/>
                <w:right w:val="none" w:sz="0" w:space="0" w:color="auto"/>
              </w:divBdr>
            </w:div>
            <w:div w:id="1292831041">
              <w:marLeft w:val="0"/>
              <w:marRight w:val="0"/>
              <w:marTop w:val="0"/>
              <w:marBottom w:val="20"/>
              <w:divBdr>
                <w:top w:val="none" w:sz="0" w:space="0" w:color="auto"/>
                <w:left w:val="none" w:sz="0" w:space="0" w:color="auto"/>
                <w:bottom w:val="none" w:sz="0" w:space="0" w:color="auto"/>
                <w:right w:val="none" w:sz="0" w:space="0" w:color="auto"/>
              </w:divBdr>
            </w:div>
            <w:div w:id="389034090">
              <w:marLeft w:val="0"/>
              <w:marRight w:val="0"/>
              <w:marTop w:val="0"/>
              <w:marBottom w:val="20"/>
              <w:divBdr>
                <w:top w:val="none" w:sz="0" w:space="0" w:color="auto"/>
                <w:left w:val="none" w:sz="0" w:space="0" w:color="auto"/>
                <w:bottom w:val="none" w:sz="0" w:space="0" w:color="auto"/>
                <w:right w:val="none" w:sz="0" w:space="0" w:color="auto"/>
              </w:divBdr>
            </w:div>
          </w:divsChild>
        </w:div>
        <w:div w:id="631522725">
          <w:marLeft w:val="0"/>
          <w:marRight w:val="0"/>
          <w:marTop w:val="0"/>
          <w:marBottom w:val="20"/>
          <w:divBdr>
            <w:top w:val="none" w:sz="0" w:space="0" w:color="auto"/>
            <w:left w:val="none" w:sz="0" w:space="0" w:color="auto"/>
            <w:bottom w:val="none" w:sz="0" w:space="0" w:color="auto"/>
            <w:right w:val="none" w:sz="0" w:space="0" w:color="auto"/>
          </w:divBdr>
          <w:divsChild>
            <w:div w:id="849216095">
              <w:marLeft w:val="0"/>
              <w:marRight w:val="0"/>
              <w:marTop w:val="0"/>
              <w:marBottom w:val="20"/>
              <w:divBdr>
                <w:top w:val="none" w:sz="0" w:space="0" w:color="auto"/>
                <w:left w:val="none" w:sz="0" w:space="0" w:color="auto"/>
                <w:bottom w:val="none" w:sz="0" w:space="0" w:color="auto"/>
                <w:right w:val="none" w:sz="0" w:space="0" w:color="auto"/>
              </w:divBdr>
            </w:div>
            <w:div w:id="1952393077">
              <w:marLeft w:val="0"/>
              <w:marRight w:val="0"/>
              <w:marTop w:val="0"/>
              <w:marBottom w:val="20"/>
              <w:divBdr>
                <w:top w:val="none" w:sz="0" w:space="0" w:color="auto"/>
                <w:left w:val="none" w:sz="0" w:space="0" w:color="auto"/>
                <w:bottom w:val="none" w:sz="0" w:space="0" w:color="auto"/>
                <w:right w:val="none" w:sz="0" w:space="0" w:color="auto"/>
              </w:divBdr>
            </w:div>
            <w:div w:id="996804259">
              <w:marLeft w:val="0"/>
              <w:marRight w:val="0"/>
              <w:marTop w:val="0"/>
              <w:marBottom w:val="20"/>
              <w:divBdr>
                <w:top w:val="none" w:sz="0" w:space="0" w:color="auto"/>
                <w:left w:val="none" w:sz="0" w:space="0" w:color="auto"/>
                <w:bottom w:val="none" w:sz="0" w:space="0" w:color="auto"/>
                <w:right w:val="none" w:sz="0" w:space="0" w:color="auto"/>
              </w:divBdr>
            </w:div>
          </w:divsChild>
        </w:div>
        <w:div w:id="1864660782">
          <w:marLeft w:val="0"/>
          <w:marRight w:val="0"/>
          <w:marTop w:val="0"/>
          <w:marBottom w:val="20"/>
          <w:divBdr>
            <w:top w:val="none" w:sz="0" w:space="0" w:color="auto"/>
            <w:left w:val="none" w:sz="0" w:space="0" w:color="auto"/>
            <w:bottom w:val="none" w:sz="0" w:space="0" w:color="auto"/>
            <w:right w:val="none" w:sz="0" w:space="0" w:color="auto"/>
          </w:divBdr>
        </w:div>
        <w:div w:id="959997963">
          <w:marLeft w:val="0"/>
          <w:marRight w:val="0"/>
          <w:marTop w:val="0"/>
          <w:marBottom w:val="20"/>
          <w:divBdr>
            <w:top w:val="none" w:sz="0" w:space="0" w:color="auto"/>
            <w:left w:val="none" w:sz="0" w:space="0" w:color="auto"/>
            <w:bottom w:val="none" w:sz="0" w:space="0" w:color="auto"/>
            <w:right w:val="none" w:sz="0" w:space="0" w:color="auto"/>
          </w:divBdr>
        </w:div>
        <w:div w:id="188840530">
          <w:marLeft w:val="0"/>
          <w:marRight w:val="0"/>
          <w:marTop w:val="0"/>
          <w:marBottom w:val="20"/>
          <w:divBdr>
            <w:top w:val="none" w:sz="0" w:space="0" w:color="auto"/>
            <w:left w:val="none" w:sz="0" w:space="0" w:color="auto"/>
            <w:bottom w:val="none" w:sz="0" w:space="0" w:color="auto"/>
            <w:right w:val="none" w:sz="0" w:space="0" w:color="auto"/>
          </w:divBdr>
        </w:div>
        <w:div w:id="914435693">
          <w:marLeft w:val="0"/>
          <w:marRight w:val="0"/>
          <w:marTop w:val="0"/>
          <w:marBottom w:val="20"/>
          <w:divBdr>
            <w:top w:val="none" w:sz="0" w:space="0" w:color="auto"/>
            <w:left w:val="none" w:sz="0" w:space="0" w:color="auto"/>
            <w:bottom w:val="none" w:sz="0" w:space="0" w:color="auto"/>
            <w:right w:val="none" w:sz="0" w:space="0" w:color="auto"/>
          </w:divBdr>
        </w:div>
        <w:div w:id="301354757">
          <w:marLeft w:val="0"/>
          <w:marRight w:val="0"/>
          <w:marTop w:val="0"/>
          <w:marBottom w:val="20"/>
          <w:divBdr>
            <w:top w:val="none" w:sz="0" w:space="0" w:color="auto"/>
            <w:left w:val="none" w:sz="0" w:space="0" w:color="auto"/>
            <w:bottom w:val="none" w:sz="0" w:space="0" w:color="auto"/>
            <w:right w:val="none" w:sz="0" w:space="0" w:color="auto"/>
          </w:divBdr>
        </w:div>
        <w:div w:id="385379702">
          <w:marLeft w:val="0"/>
          <w:marRight w:val="0"/>
          <w:marTop w:val="0"/>
          <w:marBottom w:val="20"/>
          <w:divBdr>
            <w:top w:val="none" w:sz="0" w:space="0" w:color="auto"/>
            <w:left w:val="none" w:sz="0" w:space="0" w:color="auto"/>
            <w:bottom w:val="none" w:sz="0" w:space="0" w:color="auto"/>
            <w:right w:val="none" w:sz="0" w:space="0" w:color="auto"/>
          </w:divBdr>
        </w:div>
        <w:div w:id="1990864129">
          <w:marLeft w:val="0"/>
          <w:marRight w:val="0"/>
          <w:marTop w:val="0"/>
          <w:marBottom w:val="20"/>
          <w:divBdr>
            <w:top w:val="none" w:sz="0" w:space="0" w:color="auto"/>
            <w:left w:val="none" w:sz="0" w:space="0" w:color="auto"/>
            <w:bottom w:val="none" w:sz="0" w:space="0" w:color="auto"/>
            <w:right w:val="none" w:sz="0" w:space="0" w:color="auto"/>
          </w:divBdr>
        </w:div>
        <w:div w:id="580792444">
          <w:marLeft w:val="0"/>
          <w:marRight w:val="0"/>
          <w:marTop w:val="0"/>
          <w:marBottom w:val="20"/>
          <w:divBdr>
            <w:top w:val="none" w:sz="0" w:space="0" w:color="auto"/>
            <w:left w:val="none" w:sz="0" w:space="0" w:color="auto"/>
            <w:bottom w:val="none" w:sz="0" w:space="0" w:color="auto"/>
            <w:right w:val="none" w:sz="0" w:space="0" w:color="auto"/>
          </w:divBdr>
        </w:div>
        <w:div w:id="468549229">
          <w:marLeft w:val="0"/>
          <w:marRight w:val="0"/>
          <w:marTop w:val="0"/>
          <w:marBottom w:val="20"/>
          <w:divBdr>
            <w:top w:val="none" w:sz="0" w:space="0" w:color="auto"/>
            <w:left w:val="none" w:sz="0" w:space="0" w:color="auto"/>
            <w:bottom w:val="none" w:sz="0" w:space="0" w:color="auto"/>
            <w:right w:val="none" w:sz="0" w:space="0" w:color="auto"/>
          </w:divBdr>
        </w:div>
        <w:div w:id="1234394543">
          <w:marLeft w:val="0"/>
          <w:marRight w:val="0"/>
          <w:marTop w:val="0"/>
          <w:marBottom w:val="20"/>
          <w:divBdr>
            <w:top w:val="none" w:sz="0" w:space="0" w:color="auto"/>
            <w:left w:val="none" w:sz="0" w:space="0" w:color="auto"/>
            <w:bottom w:val="none" w:sz="0" w:space="0" w:color="auto"/>
            <w:right w:val="none" w:sz="0" w:space="0" w:color="auto"/>
          </w:divBdr>
        </w:div>
        <w:div w:id="964193512">
          <w:marLeft w:val="0"/>
          <w:marRight w:val="0"/>
          <w:marTop w:val="0"/>
          <w:marBottom w:val="20"/>
          <w:divBdr>
            <w:top w:val="none" w:sz="0" w:space="0" w:color="auto"/>
            <w:left w:val="none" w:sz="0" w:space="0" w:color="auto"/>
            <w:bottom w:val="none" w:sz="0" w:space="0" w:color="auto"/>
            <w:right w:val="none" w:sz="0" w:space="0" w:color="auto"/>
          </w:divBdr>
        </w:div>
        <w:div w:id="293680062">
          <w:marLeft w:val="0"/>
          <w:marRight w:val="0"/>
          <w:marTop w:val="0"/>
          <w:marBottom w:val="20"/>
          <w:divBdr>
            <w:top w:val="none" w:sz="0" w:space="0" w:color="auto"/>
            <w:left w:val="none" w:sz="0" w:space="0" w:color="auto"/>
            <w:bottom w:val="none" w:sz="0" w:space="0" w:color="auto"/>
            <w:right w:val="none" w:sz="0" w:space="0" w:color="auto"/>
          </w:divBdr>
          <w:divsChild>
            <w:div w:id="681736651">
              <w:marLeft w:val="0"/>
              <w:marRight w:val="0"/>
              <w:marTop w:val="0"/>
              <w:marBottom w:val="20"/>
              <w:divBdr>
                <w:top w:val="none" w:sz="0" w:space="0" w:color="auto"/>
                <w:left w:val="none" w:sz="0" w:space="0" w:color="auto"/>
                <w:bottom w:val="none" w:sz="0" w:space="0" w:color="auto"/>
                <w:right w:val="none" w:sz="0" w:space="0" w:color="auto"/>
              </w:divBdr>
            </w:div>
            <w:div w:id="417797525">
              <w:marLeft w:val="0"/>
              <w:marRight w:val="0"/>
              <w:marTop w:val="0"/>
              <w:marBottom w:val="20"/>
              <w:divBdr>
                <w:top w:val="none" w:sz="0" w:space="0" w:color="auto"/>
                <w:left w:val="none" w:sz="0" w:space="0" w:color="auto"/>
                <w:bottom w:val="none" w:sz="0" w:space="0" w:color="auto"/>
                <w:right w:val="none" w:sz="0" w:space="0" w:color="auto"/>
              </w:divBdr>
            </w:div>
            <w:div w:id="1904102539">
              <w:marLeft w:val="0"/>
              <w:marRight w:val="0"/>
              <w:marTop w:val="0"/>
              <w:marBottom w:val="20"/>
              <w:divBdr>
                <w:top w:val="none" w:sz="0" w:space="0" w:color="auto"/>
                <w:left w:val="none" w:sz="0" w:space="0" w:color="auto"/>
                <w:bottom w:val="none" w:sz="0" w:space="0" w:color="auto"/>
                <w:right w:val="none" w:sz="0" w:space="0" w:color="auto"/>
              </w:divBdr>
            </w:div>
          </w:divsChild>
        </w:div>
        <w:div w:id="653335224">
          <w:marLeft w:val="0"/>
          <w:marRight w:val="0"/>
          <w:marTop w:val="0"/>
          <w:marBottom w:val="20"/>
          <w:divBdr>
            <w:top w:val="none" w:sz="0" w:space="0" w:color="auto"/>
            <w:left w:val="none" w:sz="0" w:space="0" w:color="auto"/>
            <w:bottom w:val="none" w:sz="0" w:space="0" w:color="auto"/>
            <w:right w:val="none" w:sz="0" w:space="0" w:color="auto"/>
          </w:divBdr>
          <w:divsChild>
            <w:div w:id="578370304">
              <w:marLeft w:val="0"/>
              <w:marRight w:val="0"/>
              <w:marTop w:val="0"/>
              <w:marBottom w:val="20"/>
              <w:divBdr>
                <w:top w:val="none" w:sz="0" w:space="0" w:color="auto"/>
                <w:left w:val="none" w:sz="0" w:space="0" w:color="auto"/>
                <w:bottom w:val="none" w:sz="0" w:space="0" w:color="auto"/>
                <w:right w:val="none" w:sz="0" w:space="0" w:color="auto"/>
              </w:divBdr>
            </w:div>
            <w:div w:id="463620330">
              <w:marLeft w:val="0"/>
              <w:marRight w:val="0"/>
              <w:marTop w:val="0"/>
              <w:marBottom w:val="20"/>
              <w:divBdr>
                <w:top w:val="none" w:sz="0" w:space="0" w:color="auto"/>
                <w:left w:val="none" w:sz="0" w:space="0" w:color="auto"/>
                <w:bottom w:val="none" w:sz="0" w:space="0" w:color="auto"/>
                <w:right w:val="none" w:sz="0" w:space="0" w:color="auto"/>
              </w:divBdr>
            </w:div>
            <w:div w:id="1460152490">
              <w:marLeft w:val="0"/>
              <w:marRight w:val="0"/>
              <w:marTop w:val="0"/>
              <w:marBottom w:val="20"/>
              <w:divBdr>
                <w:top w:val="none" w:sz="0" w:space="0" w:color="auto"/>
                <w:left w:val="none" w:sz="0" w:space="0" w:color="auto"/>
                <w:bottom w:val="none" w:sz="0" w:space="0" w:color="auto"/>
                <w:right w:val="none" w:sz="0" w:space="0" w:color="auto"/>
              </w:divBdr>
            </w:div>
          </w:divsChild>
        </w:div>
        <w:div w:id="228460082">
          <w:marLeft w:val="0"/>
          <w:marRight w:val="0"/>
          <w:marTop w:val="0"/>
          <w:marBottom w:val="20"/>
          <w:divBdr>
            <w:top w:val="none" w:sz="0" w:space="0" w:color="auto"/>
            <w:left w:val="none" w:sz="0" w:space="0" w:color="auto"/>
            <w:bottom w:val="none" w:sz="0" w:space="0" w:color="auto"/>
            <w:right w:val="none" w:sz="0" w:space="0" w:color="auto"/>
          </w:divBdr>
          <w:divsChild>
            <w:div w:id="36974879">
              <w:marLeft w:val="0"/>
              <w:marRight w:val="0"/>
              <w:marTop w:val="0"/>
              <w:marBottom w:val="20"/>
              <w:divBdr>
                <w:top w:val="none" w:sz="0" w:space="0" w:color="auto"/>
                <w:left w:val="none" w:sz="0" w:space="0" w:color="auto"/>
                <w:bottom w:val="none" w:sz="0" w:space="0" w:color="auto"/>
                <w:right w:val="none" w:sz="0" w:space="0" w:color="auto"/>
              </w:divBdr>
            </w:div>
            <w:div w:id="2132895642">
              <w:marLeft w:val="0"/>
              <w:marRight w:val="0"/>
              <w:marTop w:val="0"/>
              <w:marBottom w:val="20"/>
              <w:divBdr>
                <w:top w:val="none" w:sz="0" w:space="0" w:color="auto"/>
                <w:left w:val="none" w:sz="0" w:space="0" w:color="auto"/>
                <w:bottom w:val="none" w:sz="0" w:space="0" w:color="auto"/>
                <w:right w:val="none" w:sz="0" w:space="0" w:color="auto"/>
              </w:divBdr>
            </w:div>
            <w:div w:id="784884099">
              <w:marLeft w:val="0"/>
              <w:marRight w:val="0"/>
              <w:marTop w:val="0"/>
              <w:marBottom w:val="20"/>
              <w:divBdr>
                <w:top w:val="none" w:sz="0" w:space="0" w:color="auto"/>
                <w:left w:val="none" w:sz="0" w:space="0" w:color="auto"/>
                <w:bottom w:val="none" w:sz="0" w:space="0" w:color="auto"/>
                <w:right w:val="none" w:sz="0" w:space="0" w:color="auto"/>
              </w:divBdr>
            </w:div>
          </w:divsChild>
        </w:div>
        <w:div w:id="1406954855">
          <w:marLeft w:val="0"/>
          <w:marRight w:val="0"/>
          <w:marTop w:val="0"/>
          <w:marBottom w:val="20"/>
          <w:divBdr>
            <w:top w:val="none" w:sz="0" w:space="0" w:color="auto"/>
            <w:left w:val="none" w:sz="0" w:space="0" w:color="auto"/>
            <w:bottom w:val="none" w:sz="0" w:space="0" w:color="auto"/>
            <w:right w:val="none" w:sz="0" w:space="0" w:color="auto"/>
          </w:divBdr>
          <w:divsChild>
            <w:div w:id="814642699">
              <w:marLeft w:val="0"/>
              <w:marRight w:val="0"/>
              <w:marTop w:val="0"/>
              <w:marBottom w:val="20"/>
              <w:divBdr>
                <w:top w:val="none" w:sz="0" w:space="0" w:color="auto"/>
                <w:left w:val="none" w:sz="0" w:space="0" w:color="auto"/>
                <w:bottom w:val="none" w:sz="0" w:space="0" w:color="auto"/>
                <w:right w:val="none" w:sz="0" w:space="0" w:color="auto"/>
              </w:divBdr>
            </w:div>
            <w:div w:id="532957222">
              <w:marLeft w:val="0"/>
              <w:marRight w:val="0"/>
              <w:marTop w:val="0"/>
              <w:marBottom w:val="20"/>
              <w:divBdr>
                <w:top w:val="none" w:sz="0" w:space="0" w:color="auto"/>
                <w:left w:val="none" w:sz="0" w:space="0" w:color="auto"/>
                <w:bottom w:val="none" w:sz="0" w:space="0" w:color="auto"/>
                <w:right w:val="none" w:sz="0" w:space="0" w:color="auto"/>
              </w:divBdr>
            </w:div>
            <w:div w:id="1825269316">
              <w:marLeft w:val="0"/>
              <w:marRight w:val="0"/>
              <w:marTop w:val="0"/>
              <w:marBottom w:val="20"/>
              <w:divBdr>
                <w:top w:val="none" w:sz="0" w:space="0" w:color="auto"/>
                <w:left w:val="none" w:sz="0" w:space="0" w:color="auto"/>
                <w:bottom w:val="none" w:sz="0" w:space="0" w:color="auto"/>
                <w:right w:val="none" w:sz="0" w:space="0" w:color="auto"/>
              </w:divBdr>
            </w:div>
          </w:divsChild>
        </w:div>
        <w:div w:id="849949973">
          <w:marLeft w:val="0"/>
          <w:marRight w:val="0"/>
          <w:marTop w:val="0"/>
          <w:marBottom w:val="20"/>
          <w:divBdr>
            <w:top w:val="none" w:sz="0" w:space="0" w:color="auto"/>
            <w:left w:val="none" w:sz="0" w:space="0" w:color="auto"/>
            <w:bottom w:val="none" w:sz="0" w:space="0" w:color="auto"/>
            <w:right w:val="none" w:sz="0" w:space="0" w:color="auto"/>
          </w:divBdr>
          <w:divsChild>
            <w:div w:id="1126511001">
              <w:marLeft w:val="0"/>
              <w:marRight w:val="0"/>
              <w:marTop w:val="0"/>
              <w:marBottom w:val="20"/>
              <w:divBdr>
                <w:top w:val="none" w:sz="0" w:space="0" w:color="auto"/>
                <w:left w:val="none" w:sz="0" w:space="0" w:color="auto"/>
                <w:bottom w:val="none" w:sz="0" w:space="0" w:color="auto"/>
                <w:right w:val="none" w:sz="0" w:space="0" w:color="auto"/>
              </w:divBdr>
            </w:div>
            <w:div w:id="1387024324">
              <w:marLeft w:val="0"/>
              <w:marRight w:val="0"/>
              <w:marTop w:val="0"/>
              <w:marBottom w:val="20"/>
              <w:divBdr>
                <w:top w:val="none" w:sz="0" w:space="0" w:color="auto"/>
                <w:left w:val="none" w:sz="0" w:space="0" w:color="auto"/>
                <w:bottom w:val="none" w:sz="0" w:space="0" w:color="auto"/>
                <w:right w:val="none" w:sz="0" w:space="0" w:color="auto"/>
              </w:divBdr>
            </w:div>
            <w:div w:id="863635004">
              <w:marLeft w:val="0"/>
              <w:marRight w:val="0"/>
              <w:marTop w:val="0"/>
              <w:marBottom w:val="20"/>
              <w:divBdr>
                <w:top w:val="none" w:sz="0" w:space="0" w:color="auto"/>
                <w:left w:val="none" w:sz="0" w:space="0" w:color="auto"/>
                <w:bottom w:val="none" w:sz="0" w:space="0" w:color="auto"/>
                <w:right w:val="none" w:sz="0" w:space="0" w:color="auto"/>
              </w:divBdr>
            </w:div>
          </w:divsChild>
        </w:div>
        <w:div w:id="734015450">
          <w:marLeft w:val="0"/>
          <w:marRight w:val="0"/>
          <w:marTop w:val="0"/>
          <w:marBottom w:val="20"/>
          <w:divBdr>
            <w:top w:val="none" w:sz="0" w:space="0" w:color="auto"/>
            <w:left w:val="none" w:sz="0" w:space="0" w:color="auto"/>
            <w:bottom w:val="none" w:sz="0" w:space="0" w:color="auto"/>
            <w:right w:val="none" w:sz="0" w:space="0" w:color="auto"/>
          </w:divBdr>
          <w:divsChild>
            <w:div w:id="1946036790">
              <w:marLeft w:val="0"/>
              <w:marRight w:val="0"/>
              <w:marTop w:val="0"/>
              <w:marBottom w:val="20"/>
              <w:divBdr>
                <w:top w:val="none" w:sz="0" w:space="0" w:color="auto"/>
                <w:left w:val="none" w:sz="0" w:space="0" w:color="auto"/>
                <w:bottom w:val="none" w:sz="0" w:space="0" w:color="auto"/>
                <w:right w:val="none" w:sz="0" w:space="0" w:color="auto"/>
              </w:divBdr>
            </w:div>
            <w:div w:id="2028754945">
              <w:marLeft w:val="0"/>
              <w:marRight w:val="0"/>
              <w:marTop w:val="0"/>
              <w:marBottom w:val="20"/>
              <w:divBdr>
                <w:top w:val="none" w:sz="0" w:space="0" w:color="auto"/>
                <w:left w:val="none" w:sz="0" w:space="0" w:color="auto"/>
                <w:bottom w:val="none" w:sz="0" w:space="0" w:color="auto"/>
                <w:right w:val="none" w:sz="0" w:space="0" w:color="auto"/>
              </w:divBdr>
            </w:div>
            <w:div w:id="1317026334">
              <w:marLeft w:val="0"/>
              <w:marRight w:val="0"/>
              <w:marTop w:val="0"/>
              <w:marBottom w:val="20"/>
              <w:divBdr>
                <w:top w:val="none" w:sz="0" w:space="0" w:color="auto"/>
                <w:left w:val="none" w:sz="0" w:space="0" w:color="auto"/>
                <w:bottom w:val="none" w:sz="0" w:space="0" w:color="auto"/>
                <w:right w:val="none" w:sz="0" w:space="0" w:color="auto"/>
              </w:divBdr>
            </w:div>
          </w:divsChild>
        </w:div>
        <w:div w:id="1495729354">
          <w:marLeft w:val="0"/>
          <w:marRight w:val="0"/>
          <w:marTop w:val="0"/>
          <w:marBottom w:val="20"/>
          <w:divBdr>
            <w:top w:val="none" w:sz="0" w:space="0" w:color="auto"/>
            <w:left w:val="none" w:sz="0" w:space="0" w:color="auto"/>
            <w:bottom w:val="none" w:sz="0" w:space="0" w:color="auto"/>
            <w:right w:val="none" w:sz="0" w:space="0" w:color="auto"/>
          </w:divBdr>
          <w:divsChild>
            <w:div w:id="1321427734">
              <w:marLeft w:val="0"/>
              <w:marRight w:val="0"/>
              <w:marTop w:val="0"/>
              <w:marBottom w:val="20"/>
              <w:divBdr>
                <w:top w:val="none" w:sz="0" w:space="0" w:color="auto"/>
                <w:left w:val="none" w:sz="0" w:space="0" w:color="auto"/>
                <w:bottom w:val="none" w:sz="0" w:space="0" w:color="auto"/>
                <w:right w:val="none" w:sz="0" w:space="0" w:color="auto"/>
              </w:divBdr>
            </w:div>
            <w:div w:id="1970933983">
              <w:marLeft w:val="0"/>
              <w:marRight w:val="0"/>
              <w:marTop w:val="0"/>
              <w:marBottom w:val="20"/>
              <w:divBdr>
                <w:top w:val="none" w:sz="0" w:space="0" w:color="auto"/>
                <w:left w:val="none" w:sz="0" w:space="0" w:color="auto"/>
                <w:bottom w:val="none" w:sz="0" w:space="0" w:color="auto"/>
                <w:right w:val="none" w:sz="0" w:space="0" w:color="auto"/>
              </w:divBdr>
            </w:div>
            <w:div w:id="1517769286">
              <w:marLeft w:val="0"/>
              <w:marRight w:val="0"/>
              <w:marTop w:val="0"/>
              <w:marBottom w:val="20"/>
              <w:divBdr>
                <w:top w:val="none" w:sz="0" w:space="0" w:color="auto"/>
                <w:left w:val="none" w:sz="0" w:space="0" w:color="auto"/>
                <w:bottom w:val="none" w:sz="0" w:space="0" w:color="auto"/>
                <w:right w:val="none" w:sz="0" w:space="0" w:color="auto"/>
              </w:divBdr>
            </w:div>
          </w:divsChild>
        </w:div>
        <w:div w:id="1972439202">
          <w:marLeft w:val="0"/>
          <w:marRight w:val="0"/>
          <w:marTop w:val="0"/>
          <w:marBottom w:val="20"/>
          <w:divBdr>
            <w:top w:val="none" w:sz="0" w:space="0" w:color="auto"/>
            <w:left w:val="none" w:sz="0" w:space="0" w:color="auto"/>
            <w:bottom w:val="none" w:sz="0" w:space="0" w:color="auto"/>
            <w:right w:val="none" w:sz="0" w:space="0" w:color="auto"/>
          </w:divBdr>
          <w:divsChild>
            <w:div w:id="1297183221">
              <w:marLeft w:val="0"/>
              <w:marRight w:val="0"/>
              <w:marTop w:val="0"/>
              <w:marBottom w:val="20"/>
              <w:divBdr>
                <w:top w:val="none" w:sz="0" w:space="0" w:color="auto"/>
                <w:left w:val="none" w:sz="0" w:space="0" w:color="auto"/>
                <w:bottom w:val="none" w:sz="0" w:space="0" w:color="auto"/>
                <w:right w:val="none" w:sz="0" w:space="0" w:color="auto"/>
              </w:divBdr>
            </w:div>
            <w:div w:id="2074304650">
              <w:marLeft w:val="0"/>
              <w:marRight w:val="0"/>
              <w:marTop w:val="0"/>
              <w:marBottom w:val="20"/>
              <w:divBdr>
                <w:top w:val="none" w:sz="0" w:space="0" w:color="auto"/>
                <w:left w:val="none" w:sz="0" w:space="0" w:color="auto"/>
                <w:bottom w:val="none" w:sz="0" w:space="0" w:color="auto"/>
                <w:right w:val="none" w:sz="0" w:space="0" w:color="auto"/>
              </w:divBdr>
            </w:div>
            <w:div w:id="947354239">
              <w:marLeft w:val="0"/>
              <w:marRight w:val="0"/>
              <w:marTop w:val="0"/>
              <w:marBottom w:val="20"/>
              <w:divBdr>
                <w:top w:val="none" w:sz="0" w:space="0" w:color="auto"/>
                <w:left w:val="none" w:sz="0" w:space="0" w:color="auto"/>
                <w:bottom w:val="none" w:sz="0" w:space="0" w:color="auto"/>
                <w:right w:val="none" w:sz="0" w:space="0" w:color="auto"/>
              </w:divBdr>
            </w:div>
          </w:divsChild>
        </w:div>
        <w:div w:id="915014443">
          <w:marLeft w:val="0"/>
          <w:marRight w:val="0"/>
          <w:marTop w:val="0"/>
          <w:marBottom w:val="20"/>
          <w:divBdr>
            <w:top w:val="none" w:sz="0" w:space="0" w:color="auto"/>
            <w:left w:val="none" w:sz="0" w:space="0" w:color="auto"/>
            <w:bottom w:val="none" w:sz="0" w:space="0" w:color="auto"/>
            <w:right w:val="none" w:sz="0" w:space="0" w:color="auto"/>
          </w:divBdr>
          <w:divsChild>
            <w:div w:id="883491455">
              <w:marLeft w:val="0"/>
              <w:marRight w:val="0"/>
              <w:marTop w:val="0"/>
              <w:marBottom w:val="20"/>
              <w:divBdr>
                <w:top w:val="none" w:sz="0" w:space="0" w:color="auto"/>
                <w:left w:val="none" w:sz="0" w:space="0" w:color="auto"/>
                <w:bottom w:val="none" w:sz="0" w:space="0" w:color="auto"/>
                <w:right w:val="none" w:sz="0" w:space="0" w:color="auto"/>
              </w:divBdr>
            </w:div>
            <w:div w:id="1507748639">
              <w:marLeft w:val="0"/>
              <w:marRight w:val="0"/>
              <w:marTop w:val="0"/>
              <w:marBottom w:val="20"/>
              <w:divBdr>
                <w:top w:val="none" w:sz="0" w:space="0" w:color="auto"/>
                <w:left w:val="none" w:sz="0" w:space="0" w:color="auto"/>
                <w:bottom w:val="none" w:sz="0" w:space="0" w:color="auto"/>
                <w:right w:val="none" w:sz="0" w:space="0" w:color="auto"/>
              </w:divBdr>
            </w:div>
            <w:div w:id="853767391">
              <w:marLeft w:val="0"/>
              <w:marRight w:val="0"/>
              <w:marTop w:val="0"/>
              <w:marBottom w:val="20"/>
              <w:divBdr>
                <w:top w:val="none" w:sz="0" w:space="0" w:color="auto"/>
                <w:left w:val="none" w:sz="0" w:space="0" w:color="auto"/>
                <w:bottom w:val="none" w:sz="0" w:space="0" w:color="auto"/>
                <w:right w:val="none" w:sz="0" w:space="0" w:color="auto"/>
              </w:divBdr>
            </w:div>
          </w:divsChild>
        </w:div>
        <w:div w:id="746919340">
          <w:marLeft w:val="0"/>
          <w:marRight w:val="0"/>
          <w:marTop w:val="0"/>
          <w:marBottom w:val="20"/>
          <w:divBdr>
            <w:top w:val="none" w:sz="0" w:space="0" w:color="auto"/>
            <w:left w:val="none" w:sz="0" w:space="0" w:color="auto"/>
            <w:bottom w:val="none" w:sz="0" w:space="0" w:color="auto"/>
            <w:right w:val="none" w:sz="0" w:space="0" w:color="auto"/>
          </w:divBdr>
          <w:divsChild>
            <w:div w:id="373500548">
              <w:marLeft w:val="0"/>
              <w:marRight w:val="0"/>
              <w:marTop w:val="0"/>
              <w:marBottom w:val="20"/>
              <w:divBdr>
                <w:top w:val="none" w:sz="0" w:space="0" w:color="auto"/>
                <w:left w:val="none" w:sz="0" w:space="0" w:color="auto"/>
                <w:bottom w:val="none" w:sz="0" w:space="0" w:color="auto"/>
                <w:right w:val="none" w:sz="0" w:space="0" w:color="auto"/>
              </w:divBdr>
            </w:div>
            <w:div w:id="787624773">
              <w:marLeft w:val="0"/>
              <w:marRight w:val="0"/>
              <w:marTop w:val="0"/>
              <w:marBottom w:val="20"/>
              <w:divBdr>
                <w:top w:val="none" w:sz="0" w:space="0" w:color="auto"/>
                <w:left w:val="none" w:sz="0" w:space="0" w:color="auto"/>
                <w:bottom w:val="none" w:sz="0" w:space="0" w:color="auto"/>
                <w:right w:val="none" w:sz="0" w:space="0" w:color="auto"/>
              </w:divBdr>
            </w:div>
            <w:div w:id="1768966364">
              <w:marLeft w:val="0"/>
              <w:marRight w:val="0"/>
              <w:marTop w:val="0"/>
              <w:marBottom w:val="20"/>
              <w:divBdr>
                <w:top w:val="none" w:sz="0" w:space="0" w:color="auto"/>
                <w:left w:val="none" w:sz="0" w:space="0" w:color="auto"/>
                <w:bottom w:val="none" w:sz="0" w:space="0" w:color="auto"/>
                <w:right w:val="none" w:sz="0" w:space="0" w:color="auto"/>
              </w:divBdr>
            </w:div>
          </w:divsChild>
        </w:div>
        <w:div w:id="1605380275">
          <w:marLeft w:val="0"/>
          <w:marRight w:val="0"/>
          <w:marTop w:val="0"/>
          <w:marBottom w:val="20"/>
          <w:divBdr>
            <w:top w:val="none" w:sz="0" w:space="0" w:color="auto"/>
            <w:left w:val="none" w:sz="0" w:space="0" w:color="auto"/>
            <w:bottom w:val="none" w:sz="0" w:space="0" w:color="auto"/>
            <w:right w:val="none" w:sz="0" w:space="0" w:color="auto"/>
          </w:divBdr>
          <w:divsChild>
            <w:div w:id="1908104092">
              <w:marLeft w:val="0"/>
              <w:marRight w:val="0"/>
              <w:marTop w:val="0"/>
              <w:marBottom w:val="20"/>
              <w:divBdr>
                <w:top w:val="none" w:sz="0" w:space="0" w:color="auto"/>
                <w:left w:val="none" w:sz="0" w:space="0" w:color="auto"/>
                <w:bottom w:val="none" w:sz="0" w:space="0" w:color="auto"/>
                <w:right w:val="none" w:sz="0" w:space="0" w:color="auto"/>
              </w:divBdr>
            </w:div>
            <w:div w:id="206918205">
              <w:marLeft w:val="0"/>
              <w:marRight w:val="0"/>
              <w:marTop w:val="0"/>
              <w:marBottom w:val="20"/>
              <w:divBdr>
                <w:top w:val="none" w:sz="0" w:space="0" w:color="auto"/>
                <w:left w:val="none" w:sz="0" w:space="0" w:color="auto"/>
                <w:bottom w:val="none" w:sz="0" w:space="0" w:color="auto"/>
                <w:right w:val="none" w:sz="0" w:space="0" w:color="auto"/>
              </w:divBdr>
            </w:div>
            <w:div w:id="244077126">
              <w:marLeft w:val="0"/>
              <w:marRight w:val="0"/>
              <w:marTop w:val="0"/>
              <w:marBottom w:val="20"/>
              <w:divBdr>
                <w:top w:val="none" w:sz="0" w:space="0" w:color="auto"/>
                <w:left w:val="none" w:sz="0" w:space="0" w:color="auto"/>
                <w:bottom w:val="none" w:sz="0" w:space="0" w:color="auto"/>
                <w:right w:val="none" w:sz="0" w:space="0" w:color="auto"/>
              </w:divBdr>
            </w:div>
          </w:divsChild>
        </w:div>
        <w:div w:id="2119789685">
          <w:marLeft w:val="0"/>
          <w:marRight w:val="0"/>
          <w:marTop w:val="0"/>
          <w:marBottom w:val="20"/>
          <w:divBdr>
            <w:top w:val="none" w:sz="0" w:space="0" w:color="auto"/>
            <w:left w:val="none" w:sz="0" w:space="0" w:color="auto"/>
            <w:bottom w:val="none" w:sz="0" w:space="0" w:color="auto"/>
            <w:right w:val="none" w:sz="0" w:space="0" w:color="auto"/>
          </w:divBdr>
          <w:divsChild>
            <w:div w:id="12416604">
              <w:marLeft w:val="0"/>
              <w:marRight w:val="0"/>
              <w:marTop w:val="0"/>
              <w:marBottom w:val="20"/>
              <w:divBdr>
                <w:top w:val="none" w:sz="0" w:space="0" w:color="auto"/>
                <w:left w:val="none" w:sz="0" w:space="0" w:color="auto"/>
                <w:bottom w:val="none" w:sz="0" w:space="0" w:color="auto"/>
                <w:right w:val="none" w:sz="0" w:space="0" w:color="auto"/>
              </w:divBdr>
            </w:div>
            <w:div w:id="1264874111">
              <w:marLeft w:val="0"/>
              <w:marRight w:val="0"/>
              <w:marTop w:val="0"/>
              <w:marBottom w:val="20"/>
              <w:divBdr>
                <w:top w:val="none" w:sz="0" w:space="0" w:color="auto"/>
                <w:left w:val="none" w:sz="0" w:space="0" w:color="auto"/>
                <w:bottom w:val="none" w:sz="0" w:space="0" w:color="auto"/>
                <w:right w:val="none" w:sz="0" w:space="0" w:color="auto"/>
              </w:divBdr>
            </w:div>
            <w:div w:id="186481629">
              <w:marLeft w:val="0"/>
              <w:marRight w:val="0"/>
              <w:marTop w:val="0"/>
              <w:marBottom w:val="20"/>
              <w:divBdr>
                <w:top w:val="none" w:sz="0" w:space="0" w:color="auto"/>
                <w:left w:val="none" w:sz="0" w:space="0" w:color="auto"/>
                <w:bottom w:val="none" w:sz="0" w:space="0" w:color="auto"/>
                <w:right w:val="none" w:sz="0" w:space="0" w:color="auto"/>
              </w:divBdr>
            </w:div>
          </w:divsChild>
        </w:div>
        <w:div w:id="1689327372">
          <w:marLeft w:val="0"/>
          <w:marRight w:val="0"/>
          <w:marTop w:val="0"/>
          <w:marBottom w:val="20"/>
          <w:divBdr>
            <w:top w:val="none" w:sz="0" w:space="0" w:color="auto"/>
            <w:left w:val="none" w:sz="0" w:space="0" w:color="auto"/>
            <w:bottom w:val="none" w:sz="0" w:space="0" w:color="auto"/>
            <w:right w:val="none" w:sz="0" w:space="0" w:color="auto"/>
          </w:divBdr>
          <w:divsChild>
            <w:div w:id="1517500560">
              <w:marLeft w:val="0"/>
              <w:marRight w:val="0"/>
              <w:marTop w:val="0"/>
              <w:marBottom w:val="20"/>
              <w:divBdr>
                <w:top w:val="none" w:sz="0" w:space="0" w:color="auto"/>
                <w:left w:val="none" w:sz="0" w:space="0" w:color="auto"/>
                <w:bottom w:val="none" w:sz="0" w:space="0" w:color="auto"/>
                <w:right w:val="none" w:sz="0" w:space="0" w:color="auto"/>
              </w:divBdr>
            </w:div>
            <w:div w:id="343214229">
              <w:marLeft w:val="0"/>
              <w:marRight w:val="0"/>
              <w:marTop w:val="0"/>
              <w:marBottom w:val="20"/>
              <w:divBdr>
                <w:top w:val="none" w:sz="0" w:space="0" w:color="auto"/>
                <w:left w:val="none" w:sz="0" w:space="0" w:color="auto"/>
                <w:bottom w:val="none" w:sz="0" w:space="0" w:color="auto"/>
                <w:right w:val="none" w:sz="0" w:space="0" w:color="auto"/>
              </w:divBdr>
            </w:div>
            <w:div w:id="1279604455">
              <w:marLeft w:val="0"/>
              <w:marRight w:val="0"/>
              <w:marTop w:val="0"/>
              <w:marBottom w:val="20"/>
              <w:divBdr>
                <w:top w:val="none" w:sz="0" w:space="0" w:color="auto"/>
                <w:left w:val="none" w:sz="0" w:space="0" w:color="auto"/>
                <w:bottom w:val="none" w:sz="0" w:space="0" w:color="auto"/>
                <w:right w:val="none" w:sz="0" w:space="0" w:color="auto"/>
              </w:divBdr>
            </w:div>
          </w:divsChild>
        </w:div>
        <w:div w:id="684358720">
          <w:marLeft w:val="0"/>
          <w:marRight w:val="0"/>
          <w:marTop w:val="0"/>
          <w:marBottom w:val="20"/>
          <w:divBdr>
            <w:top w:val="none" w:sz="0" w:space="0" w:color="auto"/>
            <w:left w:val="none" w:sz="0" w:space="0" w:color="auto"/>
            <w:bottom w:val="none" w:sz="0" w:space="0" w:color="auto"/>
            <w:right w:val="none" w:sz="0" w:space="0" w:color="auto"/>
          </w:divBdr>
          <w:divsChild>
            <w:div w:id="663900830">
              <w:marLeft w:val="0"/>
              <w:marRight w:val="0"/>
              <w:marTop w:val="0"/>
              <w:marBottom w:val="20"/>
              <w:divBdr>
                <w:top w:val="none" w:sz="0" w:space="0" w:color="auto"/>
                <w:left w:val="none" w:sz="0" w:space="0" w:color="auto"/>
                <w:bottom w:val="none" w:sz="0" w:space="0" w:color="auto"/>
                <w:right w:val="none" w:sz="0" w:space="0" w:color="auto"/>
              </w:divBdr>
            </w:div>
            <w:div w:id="530458725">
              <w:marLeft w:val="0"/>
              <w:marRight w:val="0"/>
              <w:marTop w:val="0"/>
              <w:marBottom w:val="20"/>
              <w:divBdr>
                <w:top w:val="none" w:sz="0" w:space="0" w:color="auto"/>
                <w:left w:val="none" w:sz="0" w:space="0" w:color="auto"/>
                <w:bottom w:val="none" w:sz="0" w:space="0" w:color="auto"/>
                <w:right w:val="none" w:sz="0" w:space="0" w:color="auto"/>
              </w:divBdr>
            </w:div>
            <w:div w:id="1237860661">
              <w:marLeft w:val="0"/>
              <w:marRight w:val="0"/>
              <w:marTop w:val="0"/>
              <w:marBottom w:val="20"/>
              <w:divBdr>
                <w:top w:val="none" w:sz="0" w:space="0" w:color="auto"/>
                <w:left w:val="none" w:sz="0" w:space="0" w:color="auto"/>
                <w:bottom w:val="none" w:sz="0" w:space="0" w:color="auto"/>
                <w:right w:val="none" w:sz="0" w:space="0" w:color="auto"/>
              </w:divBdr>
            </w:div>
          </w:divsChild>
        </w:div>
        <w:div w:id="360396947">
          <w:marLeft w:val="0"/>
          <w:marRight w:val="0"/>
          <w:marTop w:val="0"/>
          <w:marBottom w:val="20"/>
          <w:divBdr>
            <w:top w:val="none" w:sz="0" w:space="0" w:color="auto"/>
            <w:left w:val="none" w:sz="0" w:space="0" w:color="auto"/>
            <w:bottom w:val="none" w:sz="0" w:space="0" w:color="auto"/>
            <w:right w:val="none" w:sz="0" w:space="0" w:color="auto"/>
          </w:divBdr>
          <w:divsChild>
            <w:div w:id="1159540248">
              <w:marLeft w:val="0"/>
              <w:marRight w:val="0"/>
              <w:marTop w:val="0"/>
              <w:marBottom w:val="20"/>
              <w:divBdr>
                <w:top w:val="none" w:sz="0" w:space="0" w:color="auto"/>
                <w:left w:val="none" w:sz="0" w:space="0" w:color="auto"/>
                <w:bottom w:val="none" w:sz="0" w:space="0" w:color="auto"/>
                <w:right w:val="none" w:sz="0" w:space="0" w:color="auto"/>
              </w:divBdr>
            </w:div>
            <w:div w:id="1764497859">
              <w:marLeft w:val="0"/>
              <w:marRight w:val="0"/>
              <w:marTop w:val="0"/>
              <w:marBottom w:val="20"/>
              <w:divBdr>
                <w:top w:val="none" w:sz="0" w:space="0" w:color="auto"/>
                <w:left w:val="none" w:sz="0" w:space="0" w:color="auto"/>
                <w:bottom w:val="none" w:sz="0" w:space="0" w:color="auto"/>
                <w:right w:val="none" w:sz="0" w:space="0" w:color="auto"/>
              </w:divBdr>
            </w:div>
            <w:div w:id="1668365070">
              <w:marLeft w:val="0"/>
              <w:marRight w:val="0"/>
              <w:marTop w:val="0"/>
              <w:marBottom w:val="20"/>
              <w:divBdr>
                <w:top w:val="none" w:sz="0" w:space="0" w:color="auto"/>
                <w:left w:val="none" w:sz="0" w:space="0" w:color="auto"/>
                <w:bottom w:val="none" w:sz="0" w:space="0" w:color="auto"/>
                <w:right w:val="none" w:sz="0" w:space="0" w:color="auto"/>
              </w:divBdr>
            </w:div>
          </w:divsChild>
        </w:div>
        <w:div w:id="1226259851">
          <w:marLeft w:val="0"/>
          <w:marRight w:val="0"/>
          <w:marTop w:val="0"/>
          <w:marBottom w:val="20"/>
          <w:divBdr>
            <w:top w:val="none" w:sz="0" w:space="0" w:color="auto"/>
            <w:left w:val="none" w:sz="0" w:space="0" w:color="auto"/>
            <w:bottom w:val="none" w:sz="0" w:space="0" w:color="auto"/>
            <w:right w:val="none" w:sz="0" w:space="0" w:color="auto"/>
          </w:divBdr>
          <w:divsChild>
            <w:div w:id="1857964758">
              <w:marLeft w:val="0"/>
              <w:marRight w:val="0"/>
              <w:marTop w:val="0"/>
              <w:marBottom w:val="20"/>
              <w:divBdr>
                <w:top w:val="none" w:sz="0" w:space="0" w:color="auto"/>
                <w:left w:val="none" w:sz="0" w:space="0" w:color="auto"/>
                <w:bottom w:val="none" w:sz="0" w:space="0" w:color="auto"/>
                <w:right w:val="none" w:sz="0" w:space="0" w:color="auto"/>
              </w:divBdr>
            </w:div>
            <w:div w:id="2143423123">
              <w:marLeft w:val="0"/>
              <w:marRight w:val="0"/>
              <w:marTop w:val="0"/>
              <w:marBottom w:val="20"/>
              <w:divBdr>
                <w:top w:val="none" w:sz="0" w:space="0" w:color="auto"/>
                <w:left w:val="none" w:sz="0" w:space="0" w:color="auto"/>
                <w:bottom w:val="none" w:sz="0" w:space="0" w:color="auto"/>
                <w:right w:val="none" w:sz="0" w:space="0" w:color="auto"/>
              </w:divBdr>
            </w:div>
            <w:div w:id="734819511">
              <w:marLeft w:val="0"/>
              <w:marRight w:val="0"/>
              <w:marTop w:val="0"/>
              <w:marBottom w:val="20"/>
              <w:divBdr>
                <w:top w:val="none" w:sz="0" w:space="0" w:color="auto"/>
                <w:left w:val="none" w:sz="0" w:space="0" w:color="auto"/>
                <w:bottom w:val="none" w:sz="0" w:space="0" w:color="auto"/>
                <w:right w:val="none" w:sz="0" w:space="0" w:color="auto"/>
              </w:divBdr>
            </w:div>
          </w:divsChild>
        </w:div>
        <w:div w:id="358360026">
          <w:marLeft w:val="0"/>
          <w:marRight w:val="0"/>
          <w:marTop w:val="0"/>
          <w:marBottom w:val="20"/>
          <w:divBdr>
            <w:top w:val="none" w:sz="0" w:space="0" w:color="auto"/>
            <w:left w:val="none" w:sz="0" w:space="0" w:color="auto"/>
            <w:bottom w:val="none" w:sz="0" w:space="0" w:color="auto"/>
            <w:right w:val="none" w:sz="0" w:space="0" w:color="auto"/>
          </w:divBdr>
          <w:divsChild>
            <w:div w:id="615062385">
              <w:marLeft w:val="0"/>
              <w:marRight w:val="0"/>
              <w:marTop w:val="0"/>
              <w:marBottom w:val="20"/>
              <w:divBdr>
                <w:top w:val="none" w:sz="0" w:space="0" w:color="auto"/>
                <w:left w:val="none" w:sz="0" w:space="0" w:color="auto"/>
                <w:bottom w:val="none" w:sz="0" w:space="0" w:color="auto"/>
                <w:right w:val="none" w:sz="0" w:space="0" w:color="auto"/>
              </w:divBdr>
            </w:div>
            <w:div w:id="1206409725">
              <w:marLeft w:val="0"/>
              <w:marRight w:val="0"/>
              <w:marTop w:val="0"/>
              <w:marBottom w:val="20"/>
              <w:divBdr>
                <w:top w:val="none" w:sz="0" w:space="0" w:color="auto"/>
                <w:left w:val="none" w:sz="0" w:space="0" w:color="auto"/>
                <w:bottom w:val="none" w:sz="0" w:space="0" w:color="auto"/>
                <w:right w:val="none" w:sz="0" w:space="0" w:color="auto"/>
              </w:divBdr>
            </w:div>
            <w:div w:id="1782870935">
              <w:marLeft w:val="0"/>
              <w:marRight w:val="0"/>
              <w:marTop w:val="0"/>
              <w:marBottom w:val="20"/>
              <w:divBdr>
                <w:top w:val="none" w:sz="0" w:space="0" w:color="auto"/>
                <w:left w:val="none" w:sz="0" w:space="0" w:color="auto"/>
                <w:bottom w:val="none" w:sz="0" w:space="0" w:color="auto"/>
                <w:right w:val="none" w:sz="0" w:space="0" w:color="auto"/>
              </w:divBdr>
            </w:div>
          </w:divsChild>
        </w:div>
        <w:div w:id="617949595">
          <w:marLeft w:val="0"/>
          <w:marRight w:val="0"/>
          <w:marTop w:val="0"/>
          <w:marBottom w:val="20"/>
          <w:divBdr>
            <w:top w:val="none" w:sz="0" w:space="0" w:color="auto"/>
            <w:left w:val="none" w:sz="0" w:space="0" w:color="auto"/>
            <w:bottom w:val="none" w:sz="0" w:space="0" w:color="auto"/>
            <w:right w:val="none" w:sz="0" w:space="0" w:color="auto"/>
          </w:divBdr>
          <w:divsChild>
            <w:div w:id="127402902">
              <w:marLeft w:val="0"/>
              <w:marRight w:val="0"/>
              <w:marTop w:val="0"/>
              <w:marBottom w:val="20"/>
              <w:divBdr>
                <w:top w:val="none" w:sz="0" w:space="0" w:color="auto"/>
                <w:left w:val="none" w:sz="0" w:space="0" w:color="auto"/>
                <w:bottom w:val="none" w:sz="0" w:space="0" w:color="auto"/>
                <w:right w:val="none" w:sz="0" w:space="0" w:color="auto"/>
              </w:divBdr>
            </w:div>
            <w:div w:id="471991648">
              <w:marLeft w:val="0"/>
              <w:marRight w:val="0"/>
              <w:marTop w:val="0"/>
              <w:marBottom w:val="20"/>
              <w:divBdr>
                <w:top w:val="none" w:sz="0" w:space="0" w:color="auto"/>
                <w:left w:val="none" w:sz="0" w:space="0" w:color="auto"/>
                <w:bottom w:val="none" w:sz="0" w:space="0" w:color="auto"/>
                <w:right w:val="none" w:sz="0" w:space="0" w:color="auto"/>
              </w:divBdr>
            </w:div>
            <w:div w:id="1121918212">
              <w:marLeft w:val="0"/>
              <w:marRight w:val="0"/>
              <w:marTop w:val="0"/>
              <w:marBottom w:val="20"/>
              <w:divBdr>
                <w:top w:val="none" w:sz="0" w:space="0" w:color="auto"/>
                <w:left w:val="none" w:sz="0" w:space="0" w:color="auto"/>
                <w:bottom w:val="none" w:sz="0" w:space="0" w:color="auto"/>
                <w:right w:val="none" w:sz="0" w:space="0" w:color="auto"/>
              </w:divBdr>
            </w:div>
          </w:divsChild>
        </w:div>
        <w:div w:id="2138257578">
          <w:marLeft w:val="0"/>
          <w:marRight w:val="0"/>
          <w:marTop w:val="0"/>
          <w:marBottom w:val="20"/>
          <w:divBdr>
            <w:top w:val="none" w:sz="0" w:space="0" w:color="auto"/>
            <w:left w:val="none" w:sz="0" w:space="0" w:color="auto"/>
            <w:bottom w:val="none" w:sz="0" w:space="0" w:color="auto"/>
            <w:right w:val="none" w:sz="0" w:space="0" w:color="auto"/>
          </w:divBdr>
          <w:divsChild>
            <w:div w:id="780538363">
              <w:marLeft w:val="0"/>
              <w:marRight w:val="0"/>
              <w:marTop w:val="0"/>
              <w:marBottom w:val="20"/>
              <w:divBdr>
                <w:top w:val="none" w:sz="0" w:space="0" w:color="auto"/>
                <w:left w:val="none" w:sz="0" w:space="0" w:color="auto"/>
                <w:bottom w:val="none" w:sz="0" w:space="0" w:color="auto"/>
                <w:right w:val="none" w:sz="0" w:space="0" w:color="auto"/>
              </w:divBdr>
            </w:div>
            <w:div w:id="1384871942">
              <w:marLeft w:val="0"/>
              <w:marRight w:val="0"/>
              <w:marTop w:val="0"/>
              <w:marBottom w:val="20"/>
              <w:divBdr>
                <w:top w:val="none" w:sz="0" w:space="0" w:color="auto"/>
                <w:left w:val="none" w:sz="0" w:space="0" w:color="auto"/>
                <w:bottom w:val="none" w:sz="0" w:space="0" w:color="auto"/>
                <w:right w:val="none" w:sz="0" w:space="0" w:color="auto"/>
              </w:divBdr>
            </w:div>
            <w:div w:id="786585646">
              <w:marLeft w:val="0"/>
              <w:marRight w:val="0"/>
              <w:marTop w:val="0"/>
              <w:marBottom w:val="20"/>
              <w:divBdr>
                <w:top w:val="none" w:sz="0" w:space="0" w:color="auto"/>
                <w:left w:val="none" w:sz="0" w:space="0" w:color="auto"/>
                <w:bottom w:val="none" w:sz="0" w:space="0" w:color="auto"/>
                <w:right w:val="none" w:sz="0" w:space="0" w:color="auto"/>
              </w:divBdr>
            </w:div>
          </w:divsChild>
        </w:div>
        <w:div w:id="1446342475">
          <w:marLeft w:val="0"/>
          <w:marRight w:val="0"/>
          <w:marTop w:val="0"/>
          <w:marBottom w:val="20"/>
          <w:divBdr>
            <w:top w:val="none" w:sz="0" w:space="0" w:color="auto"/>
            <w:left w:val="none" w:sz="0" w:space="0" w:color="auto"/>
            <w:bottom w:val="none" w:sz="0" w:space="0" w:color="auto"/>
            <w:right w:val="none" w:sz="0" w:space="0" w:color="auto"/>
          </w:divBdr>
          <w:divsChild>
            <w:div w:id="1923293655">
              <w:marLeft w:val="0"/>
              <w:marRight w:val="0"/>
              <w:marTop w:val="0"/>
              <w:marBottom w:val="20"/>
              <w:divBdr>
                <w:top w:val="none" w:sz="0" w:space="0" w:color="auto"/>
                <w:left w:val="none" w:sz="0" w:space="0" w:color="auto"/>
                <w:bottom w:val="none" w:sz="0" w:space="0" w:color="auto"/>
                <w:right w:val="none" w:sz="0" w:space="0" w:color="auto"/>
              </w:divBdr>
            </w:div>
            <w:div w:id="1368870983">
              <w:marLeft w:val="0"/>
              <w:marRight w:val="0"/>
              <w:marTop w:val="0"/>
              <w:marBottom w:val="20"/>
              <w:divBdr>
                <w:top w:val="none" w:sz="0" w:space="0" w:color="auto"/>
                <w:left w:val="none" w:sz="0" w:space="0" w:color="auto"/>
                <w:bottom w:val="none" w:sz="0" w:space="0" w:color="auto"/>
                <w:right w:val="none" w:sz="0" w:space="0" w:color="auto"/>
              </w:divBdr>
            </w:div>
            <w:div w:id="1259211318">
              <w:marLeft w:val="0"/>
              <w:marRight w:val="0"/>
              <w:marTop w:val="0"/>
              <w:marBottom w:val="20"/>
              <w:divBdr>
                <w:top w:val="none" w:sz="0" w:space="0" w:color="auto"/>
                <w:left w:val="none" w:sz="0" w:space="0" w:color="auto"/>
                <w:bottom w:val="none" w:sz="0" w:space="0" w:color="auto"/>
                <w:right w:val="none" w:sz="0" w:space="0" w:color="auto"/>
              </w:divBdr>
            </w:div>
          </w:divsChild>
        </w:div>
        <w:div w:id="806623693">
          <w:marLeft w:val="0"/>
          <w:marRight w:val="0"/>
          <w:marTop w:val="0"/>
          <w:marBottom w:val="20"/>
          <w:divBdr>
            <w:top w:val="none" w:sz="0" w:space="0" w:color="auto"/>
            <w:left w:val="none" w:sz="0" w:space="0" w:color="auto"/>
            <w:bottom w:val="none" w:sz="0" w:space="0" w:color="auto"/>
            <w:right w:val="none" w:sz="0" w:space="0" w:color="auto"/>
          </w:divBdr>
          <w:divsChild>
            <w:div w:id="666251415">
              <w:marLeft w:val="0"/>
              <w:marRight w:val="0"/>
              <w:marTop w:val="0"/>
              <w:marBottom w:val="20"/>
              <w:divBdr>
                <w:top w:val="none" w:sz="0" w:space="0" w:color="auto"/>
                <w:left w:val="none" w:sz="0" w:space="0" w:color="auto"/>
                <w:bottom w:val="none" w:sz="0" w:space="0" w:color="auto"/>
                <w:right w:val="none" w:sz="0" w:space="0" w:color="auto"/>
              </w:divBdr>
            </w:div>
            <w:div w:id="857701222">
              <w:marLeft w:val="0"/>
              <w:marRight w:val="0"/>
              <w:marTop w:val="0"/>
              <w:marBottom w:val="20"/>
              <w:divBdr>
                <w:top w:val="none" w:sz="0" w:space="0" w:color="auto"/>
                <w:left w:val="none" w:sz="0" w:space="0" w:color="auto"/>
                <w:bottom w:val="none" w:sz="0" w:space="0" w:color="auto"/>
                <w:right w:val="none" w:sz="0" w:space="0" w:color="auto"/>
              </w:divBdr>
            </w:div>
            <w:div w:id="469250700">
              <w:marLeft w:val="0"/>
              <w:marRight w:val="0"/>
              <w:marTop w:val="0"/>
              <w:marBottom w:val="20"/>
              <w:divBdr>
                <w:top w:val="none" w:sz="0" w:space="0" w:color="auto"/>
                <w:left w:val="none" w:sz="0" w:space="0" w:color="auto"/>
                <w:bottom w:val="none" w:sz="0" w:space="0" w:color="auto"/>
                <w:right w:val="none" w:sz="0" w:space="0" w:color="auto"/>
              </w:divBdr>
            </w:div>
          </w:divsChild>
        </w:div>
        <w:div w:id="1331256990">
          <w:marLeft w:val="0"/>
          <w:marRight w:val="0"/>
          <w:marTop w:val="0"/>
          <w:marBottom w:val="20"/>
          <w:divBdr>
            <w:top w:val="none" w:sz="0" w:space="0" w:color="auto"/>
            <w:left w:val="none" w:sz="0" w:space="0" w:color="auto"/>
            <w:bottom w:val="none" w:sz="0" w:space="0" w:color="auto"/>
            <w:right w:val="none" w:sz="0" w:space="0" w:color="auto"/>
          </w:divBdr>
          <w:divsChild>
            <w:div w:id="1431968384">
              <w:marLeft w:val="0"/>
              <w:marRight w:val="0"/>
              <w:marTop w:val="0"/>
              <w:marBottom w:val="20"/>
              <w:divBdr>
                <w:top w:val="none" w:sz="0" w:space="0" w:color="auto"/>
                <w:left w:val="none" w:sz="0" w:space="0" w:color="auto"/>
                <w:bottom w:val="none" w:sz="0" w:space="0" w:color="auto"/>
                <w:right w:val="none" w:sz="0" w:space="0" w:color="auto"/>
              </w:divBdr>
            </w:div>
            <w:div w:id="1098331252">
              <w:marLeft w:val="0"/>
              <w:marRight w:val="0"/>
              <w:marTop w:val="0"/>
              <w:marBottom w:val="20"/>
              <w:divBdr>
                <w:top w:val="none" w:sz="0" w:space="0" w:color="auto"/>
                <w:left w:val="none" w:sz="0" w:space="0" w:color="auto"/>
                <w:bottom w:val="none" w:sz="0" w:space="0" w:color="auto"/>
                <w:right w:val="none" w:sz="0" w:space="0" w:color="auto"/>
              </w:divBdr>
            </w:div>
            <w:div w:id="1835533468">
              <w:marLeft w:val="0"/>
              <w:marRight w:val="0"/>
              <w:marTop w:val="0"/>
              <w:marBottom w:val="20"/>
              <w:divBdr>
                <w:top w:val="none" w:sz="0" w:space="0" w:color="auto"/>
                <w:left w:val="none" w:sz="0" w:space="0" w:color="auto"/>
                <w:bottom w:val="none" w:sz="0" w:space="0" w:color="auto"/>
                <w:right w:val="none" w:sz="0" w:space="0" w:color="auto"/>
              </w:divBdr>
            </w:div>
          </w:divsChild>
        </w:div>
        <w:div w:id="1301154360">
          <w:marLeft w:val="0"/>
          <w:marRight w:val="0"/>
          <w:marTop w:val="0"/>
          <w:marBottom w:val="20"/>
          <w:divBdr>
            <w:top w:val="none" w:sz="0" w:space="0" w:color="auto"/>
            <w:left w:val="none" w:sz="0" w:space="0" w:color="auto"/>
            <w:bottom w:val="none" w:sz="0" w:space="0" w:color="auto"/>
            <w:right w:val="none" w:sz="0" w:space="0" w:color="auto"/>
          </w:divBdr>
          <w:divsChild>
            <w:div w:id="1880044008">
              <w:marLeft w:val="0"/>
              <w:marRight w:val="0"/>
              <w:marTop w:val="0"/>
              <w:marBottom w:val="20"/>
              <w:divBdr>
                <w:top w:val="none" w:sz="0" w:space="0" w:color="auto"/>
                <w:left w:val="none" w:sz="0" w:space="0" w:color="auto"/>
                <w:bottom w:val="none" w:sz="0" w:space="0" w:color="auto"/>
                <w:right w:val="none" w:sz="0" w:space="0" w:color="auto"/>
              </w:divBdr>
            </w:div>
            <w:div w:id="409011294">
              <w:marLeft w:val="0"/>
              <w:marRight w:val="0"/>
              <w:marTop w:val="0"/>
              <w:marBottom w:val="20"/>
              <w:divBdr>
                <w:top w:val="none" w:sz="0" w:space="0" w:color="auto"/>
                <w:left w:val="none" w:sz="0" w:space="0" w:color="auto"/>
                <w:bottom w:val="none" w:sz="0" w:space="0" w:color="auto"/>
                <w:right w:val="none" w:sz="0" w:space="0" w:color="auto"/>
              </w:divBdr>
            </w:div>
            <w:div w:id="427042677">
              <w:marLeft w:val="0"/>
              <w:marRight w:val="0"/>
              <w:marTop w:val="0"/>
              <w:marBottom w:val="20"/>
              <w:divBdr>
                <w:top w:val="none" w:sz="0" w:space="0" w:color="auto"/>
                <w:left w:val="none" w:sz="0" w:space="0" w:color="auto"/>
                <w:bottom w:val="none" w:sz="0" w:space="0" w:color="auto"/>
                <w:right w:val="none" w:sz="0" w:space="0" w:color="auto"/>
              </w:divBdr>
            </w:div>
          </w:divsChild>
        </w:div>
        <w:div w:id="156043718">
          <w:marLeft w:val="0"/>
          <w:marRight w:val="0"/>
          <w:marTop w:val="0"/>
          <w:marBottom w:val="20"/>
          <w:divBdr>
            <w:top w:val="none" w:sz="0" w:space="0" w:color="auto"/>
            <w:left w:val="none" w:sz="0" w:space="0" w:color="auto"/>
            <w:bottom w:val="none" w:sz="0" w:space="0" w:color="auto"/>
            <w:right w:val="none" w:sz="0" w:space="0" w:color="auto"/>
          </w:divBdr>
        </w:div>
        <w:div w:id="119612459">
          <w:marLeft w:val="0"/>
          <w:marRight w:val="0"/>
          <w:marTop w:val="0"/>
          <w:marBottom w:val="20"/>
          <w:divBdr>
            <w:top w:val="none" w:sz="0" w:space="0" w:color="auto"/>
            <w:left w:val="none" w:sz="0" w:space="0" w:color="auto"/>
            <w:bottom w:val="none" w:sz="0" w:space="0" w:color="auto"/>
            <w:right w:val="none" w:sz="0" w:space="0" w:color="auto"/>
          </w:divBdr>
        </w:div>
        <w:div w:id="711154853">
          <w:marLeft w:val="0"/>
          <w:marRight w:val="0"/>
          <w:marTop w:val="0"/>
          <w:marBottom w:val="20"/>
          <w:divBdr>
            <w:top w:val="none" w:sz="0" w:space="0" w:color="auto"/>
            <w:left w:val="none" w:sz="0" w:space="0" w:color="auto"/>
            <w:bottom w:val="none" w:sz="0" w:space="0" w:color="auto"/>
            <w:right w:val="none" w:sz="0" w:space="0" w:color="auto"/>
          </w:divBdr>
        </w:div>
        <w:div w:id="1373262292">
          <w:marLeft w:val="0"/>
          <w:marRight w:val="0"/>
          <w:marTop w:val="0"/>
          <w:marBottom w:val="20"/>
          <w:divBdr>
            <w:top w:val="none" w:sz="0" w:space="0" w:color="auto"/>
            <w:left w:val="none" w:sz="0" w:space="0" w:color="auto"/>
            <w:bottom w:val="none" w:sz="0" w:space="0" w:color="auto"/>
            <w:right w:val="none" w:sz="0" w:space="0" w:color="auto"/>
          </w:divBdr>
        </w:div>
        <w:div w:id="1190753319">
          <w:marLeft w:val="0"/>
          <w:marRight w:val="0"/>
          <w:marTop w:val="0"/>
          <w:marBottom w:val="20"/>
          <w:divBdr>
            <w:top w:val="none" w:sz="0" w:space="0" w:color="auto"/>
            <w:left w:val="none" w:sz="0" w:space="0" w:color="auto"/>
            <w:bottom w:val="none" w:sz="0" w:space="0" w:color="auto"/>
            <w:right w:val="none" w:sz="0" w:space="0" w:color="auto"/>
          </w:divBdr>
        </w:div>
        <w:div w:id="850798447">
          <w:marLeft w:val="0"/>
          <w:marRight w:val="0"/>
          <w:marTop w:val="0"/>
          <w:marBottom w:val="20"/>
          <w:divBdr>
            <w:top w:val="none" w:sz="0" w:space="0" w:color="auto"/>
            <w:left w:val="none" w:sz="0" w:space="0" w:color="auto"/>
            <w:bottom w:val="none" w:sz="0" w:space="0" w:color="auto"/>
            <w:right w:val="none" w:sz="0" w:space="0" w:color="auto"/>
          </w:divBdr>
        </w:div>
        <w:div w:id="1935362763">
          <w:marLeft w:val="0"/>
          <w:marRight w:val="0"/>
          <w:marTop w:val="0"/>
          <w:marBottom w:val="20"/>
          <w:divBdr>
            <w:top w:val="none" w:sz="0" w:space="0" w:color="auto"/>
            <w:left w:val="none" w:sz="0" w:space="0" w:color="auto"/>
            <w:bottom w:val="none" w:sz="0" w:space="0" w:color="auto"/>
            <w:right w:val="none" w:sz="0" w:space="0" w:color="auto"/>
          </w:divBdr>
        </w:div>
        <w:div w:id="13659115">
          <w:marLeft w:val="0"/>
          <w:marRight w:val="0"/>
          <w:marTop w:val="0"/>
          <w:marBottom w:val="20"/>
          <w:divBdr>
            <w:top w:val="none" w:sz="0" w:space="0" w:color="auto"/>
            <w:left w:val="none" w:sz="0" w:space="0" w:color="auto"/>
            <w:bottom w:val="none" w:sz="0" w:space="0" w:color="auto"/>
            <w:right w:val="none" w:sz="0" w:space="0" w:color="auto"/>
          </w:divBdr>
          <w:divsChild>
            <w:div w:id="1970435357">
              <w:marLeft w:val="0"/>
              <w:marRight w:val="0"/>
              <w:marTop w:val="0"/>
              <w:marBottom w:val="20"/>
              <w:divBdr>
                <w:top w:val="none" w:sz="0" w:space="0" w:color="auto"/>
                <w:left w:val="none" w:sz="0" w:space="0" w:color="auto"/>
                <w:bottom w:val="none" w:sz="0" w:space="0" w:color="auto"/>
                <w:right w:val="none" w:sz="0" w:space="0" w:color="auto"/>
              </w:divBdr>
            </w:div>
            <w:div w:id="1985816324">
              <w:marLeft w:val="0"/>
              <w:marRight w:val="0"/>
              <w:marTop w:val="0"/>
              <w:marBottom w:val="20"/>
              <w:divBdr>
                <w:top w:val="none" w:sz="0" w:space="0" w:color="auto"/>
                <w:left w:val="none" w:sz="0" w:space="0" w:color="auto"/>
                <w:bottom w:val="none" w:sz="0" w:space="0" w:color="auto"/>
                <w:right w:val="none" w:sz="0" w:space="0" w:color="auto"/>
              </w:divBdr>
            </w:div>
            <w:div w:id="1272660676">
              <w:marLeft w:val="0"/>
              <w:marRight w:val="0"/>
              <w:marTop w:val="0"/>
              <w:marBottom w:val="20"/>
              <w:divBdr>
                <w:top w:val="none" w:sz="0" w:space="0" w:color="auto"/>
                <w:left w:val="none" w:sz="0" w:space="0" w:color="auto"/>
                <w:bottom w:val="none" w:sz="0" w:space="0" w:color="auto"/>
                <w:right w:val="none" w:sz="0" w:space="0" w:color="auto"/>
              </w:divBdr>
            </w:div>
          </w:divsChild>
        </w:div>
        <w:div w:id="600915537">
          <w:marLeft w:val="0"/>
          <w:marRight w:val="0"/>
          <w:marTop w:val="0"/>
          <w:marBottom w:val="20"/>
          <w:divBdr>
            <w:top w:val="none" w:sz="0" w:space="0" w:color="auto"/>
            <w:left w:val="none" w:sz="0" w:space="0" w:color="auto"/>
            <w:bottom w:val="none" w:sz="0" w:space="0" w:color="auto"/>
            <w:right w:val="none" w:sz="0" w:space="0" w:color="auto"/>
          </w:divBdr>
          <w:divsChild>
            <w:div w:id="1221399971">
              <w:marLeft w:val="0"/>
              <w:marRight w:val="0"/>
              <w:marTop w:val="0"/>
              <w:marBottom w:val="20"/>
              <w:divBdr>
                <w:top w:val="none" w:sz="0" w:space="0" w:color="auto"/>
                <w:left w:val="none" w:sz="0" w:space="0" w:color="auto"/>
                <w:bottom w:val="none" w:sz="0" w:space="0" w:color="auto"/>
                <w:right w:val="none" w:sz="0" w:space="0" w:color="auto"/>
              </w:divBdr>
            </w:div>
            <w:div w:id="628828890">
              <w:marLeft w:val="0"/>
              <w:marRight w:val="0"/>
              <w:marTop w:val="0"/>
              <w:marBottom w:val="20"/>
              <w:divBdr>
                <w:top w:val="none" w:sz="0" w:space="0" w:color="auto"/>
                <w:left w:val="none" w:sz="0" w:space="0" w:color="auto"/>
                <w:bottom w:val="none" w:sz="0" w:space="0" w:color="auto"/>
                <w:right w:val="none" w:sz="0" w:space="0" w:color="auto"/>
              </w:divBdr>
            </w:div>
            <w:div w:id="339432388">
              <w:marLeft w:val="0"/>
              <w:marRight w:val="0"/>
              <w:marTop w:val="0"/>
              <w:marBottom w:val="20"/>
              <w:divBdr>
                <w:top w:val="none" w:sz="0" w:space="0" w:color="auto"/>
                <w:left w:val="none" w:sz="0" w:space="0" w:color="auto"/>
                <w:bottom w:val="none" w:sz="0" w:space="0" w:color="auto"/>
                <w:right w:val="none" w:sz="0" w:space="0" w:color="auto"/>
              </w:divBdr>
            </w:div>
          </w:divsChild>
        </w:div>
        <w:div w:id="1899510514">
          <w:marLeft w:val="0"/>
          <w:marRight w:val="0"/>
          <w:marTop w:val="0"/>
          <w:marBottom w:val="20"/>
          <w:divBdr>
            <w:top w:val="none" w:sz="0" w:space="0" w:color="auto"/>
            <w:left w:val="none" w:sz="0" w:space="0" w:color="auto"/>
            <w:bottom w:val="none" w:sz="0" w:space="0" w:color="auto"/>
            <w:right w:val="none" w:sz="0" w:space="0" w:color="auto"/>
          </w:divBdr>
          <w:divsChild>
            <w:div w:id="1180895940">
              <w:marLeft w:val="0"/>
              <w:marRight w:val="0"/>
              <w:marTop w:val="0"/>
              <w:marBottom w:val="20"/>
              <w:divBdr>
                <w:top w:val="none" w:sz="0" w:space="0" w:color="auto"/>
                <w:left w:val="none" w:sz="0" w:space="0" w:color="auto"/>
                <w:bottom w:val="none" w:sz="0" w:space="0" w:color="auto"/>
                <w:right w:val="none" w:sz="0" w:space="0" w:color="auto"/>
              </w:divBdr>
            </w:div>
            <w:div w:id="2143842330">
              <w:marLeft w:val="0"/>
              <w:marRight w:val="0"/>
              <w:marTop w:val="0"/>
              <w:marBottom w:val="20"/>
              <w:divBdr>
                <w:top w:val="none" w:sz="0" w:space="0" w:color="auto"/>
                <w:left w:val="none" w:sz="0" w:space="0" w:color="auto"/>
                <w:bottom w:val="none" w:sz="0" w:space="0" w:color="auto"/>
                <w:right w:val="none" w:sz="0" w:space="0" w:color="auto"/>
              </w:divBdr>
            </w:div>
            <w:div w:id="932975427">
              <w:marLeft w:val="0"/>
              <w:marRight w:val="0"/>
              <w:marTop w:val="0"/>
              <w:marBottom w:val="20"/>
              <w:divBdr>
                <w:top w:val="none" w:sz="0" w:space="0" w:color="auto"/>
                <w:left w:val="none" w:sz="0" w:space="0" w:color="auto"/>
                <w:bottom w:val="none" w:sz="0" w:space="0" w:color="auto"/>
                <w:right w:val="none" w:sz="0" w:space="0" w:color="auto"/>
              </w:divBdr>
            </w:div>
          </w:divsChild>
        </w:div>
        <w:div w:id="2011639307">
          <w:marLeft w:val="0"/>
          <w:marRight w:val="0"/>
          <w:marTop w:val="0"/>
          <w:marBottom w:val="20"/>
          <w:divBdr>
            <w:top w:val="none" w:sz="0" w:space="0" w:color="auto"/>
            <w:left w:val="none" w:sz="0" w:space="0" w:color="auto"/>
            <w:bottom w:val="none" w:sz="0" w:space="0" w:color="auto"/>
            <w:right w:val="none" w:sz="0" w:space="0" w:color="auto"/>
          </w:divBdr>
          <w:divsChild>
            <w:div w:id="1680817492">
              <w:marLeft w:val="0"/>
              <w:marRight w:val="0"/>
              <w:marTop w:val="0"/>
              <w:marBottom w:val="20"/>
              <w:divBdr>
                <w:top w:val="none" w:sz="0" w:space="0" w:color="auto"/>
                <w:left w:val="none" w:sz="0" w:space="0" w:color="auto"/>
                <w:bottom w:val="none" w:sz="0" w:space="0" w:color="auto"/>
                <w:right w:val="none" w:sz="0" w:space="0" w:color="auto"/>
              </w:divBdr>
            </w:div>
            <w:div w:id="1388145206">
              <w:marLeft w:val="0"/>
              <w:marRight w:val="0"/>
              <w:marTop w:val="0"/>
              <w:marBottom w:val="20"/>
              <w:divBdr>
                <w:top w:val="none" w:sz="0" w:space="0" w:color="auto"/>
                <w:left w:val="none" w:sz="0" w:space="0" w:color="auto"/>
                <w:bottom w:val="none" w:sz="0" w:space="0" w:color="auto"/>
                <w:right w:val="none" w:sz="0" w:space="0" w:color="auto"/>
              </w:divBdr>
            </w:div>
            <w:div w:id="1356880682">
              <w:marLeft w:val="0"/>
              <w:marRight w:val="0"/>
              <w:marTop w:val="0"/>
              <w:marBottom w:val="20"/>
              <w:divBdr>
                <w:top w:val="none" w:sz="0" w:space="0" w:color="auto"/>
                <w:left w:val="none" w:sz="0" w:space="0" w:color="auto"/>
                <w:bottom w:val="none" w:sz="0" w:space="0" w:color="auto"/>
                <w:right w:val="none" w:sz="0" w:space="0" w:color="auto"/>
              </w:divBdr>
            </w:div>
          </w:divsChild>
        </w:div>
        <w:div w:id="936985831">
          <w:marLeft w:val="0"/>
          <w:marRight w:val="0"/>
          <w:marTop w:val="0"/>
          <w:marBottom w:val="20"/>
          <w:divBdr>
            <w:top w:val="none" w:sz="0" w:space="0" w:color="auto"/>
            <w:left w:val="none" w:sz="0" w:space="0" w:color="auto"/>
            <w:bottom w:val="none" w:sz="0" w:space="0" w:color="auto"/>
            <w:right w:val="none" w:sz="0" w:space="0" w:color="auto"/>
          </w:divBdr>
          <w:divsChild>
            <w:div w:id="1958095468">
              <w:marLeft w:val="0"/>
              <w:marRight w:val="0"/>
              <w:marTop w:val="0"/>
              <w:marBottom w:val="20"/>
              <w:divBdr>
                <w:top w:val="none" w:sz="0" w:space="0" w:color="auto"/>
                <w:left w:val="none" w:sz="0" w:space="0" w:color="auto"/>
                <w:bottom w:val="none" w:sz="0" w:space="0" w:color="auto"/>
                <w:right w:val="none" w:sz="0" w:space="0" w:color="auto"/>
              </w:divBdr>
            </w:div>
            <w:div w:id="2084525811">
              <w:marLeft w:val="0"/>
              <w:marRight w:val="0"/>
              <w:marTop w:val="0"/>
              <w:marBottom w:val="20"/>
              <w:divBdr>
                <w:top w:val="none" w:sz="0" w:space="0" w:color="auto"/>
                <w:left w:val="none" w:sz="0" w:space="0" w:color="auto"/>
                <w:bottom w:val="none" w:sz="0" w:space="0" w:color="auto"/>
                <w:right w:val="none" w:sz="0" w:space="0" w:color="auto"/>
              </w:divBdr>
            </w:div>
            <w:div w:id="945962373">
              <w:marLeft w:val="0"/>
              <w:marRight w:val="0"/>
              <w:marTop w:val="0"/>
              <w:marBottom w:val="20"/>
              <w:divBdr>
                <w:top w:val="none" w:sz="0" w:space="0" w:color="auto"/>
                <w:left w:val="none" w:sz="0" w:space="0" w:color="auto"/>
                <w:bottom w:val="none" w:sz="0" w:space="0" w:color="auto"/>
                <w:right w:val="none" w:sz="0" w:space="0" w:color="auto"/>
              </w:divBdr>
            </w:div>
          </w:divsChild>
        </w:div>
        <w:div w:id="2086143878">
          <w:marLeft w:val="0"/>
          <w:marRight w:val="0"/>
          <w:marTop w:val="0"/>
          <w:marBottom w:val="20"/>
          <w:divBdr>
            <w:top w:val="none" w:sz="0" w:space="0" w:color="auto"/>
            <w:left w:val="none" w:sz="0" w:space="0" w:color="auto"/>
            <w:bottom w:val="none" w:sz="0" w:space="0" w:color="auto"/>
            <w:right w:val="none" w:sz="0" w:space="0" w:color="auto"/>
          </w:divBdr>
        </w:div>
        <w:div w:id="929387462">
          <w:marLeft w:val="0"/>
          <w:marRight w:val="0"/>
          <w:marTop w:val="0"/>
          <w:marBottom w:val="20"/>
          <w:divBdr>
            <w:top w:val="none" w:sz="0" w:space="0" w:color="auto"/>
            <w:left w:val="none" w:sz="0" w:space="0" w:color="auto"/>
            <w:bottom w:val="none" w:sz="0" w:space="0" w:color="auto"/>
            <w:right w:val="none" w:sz="0" w:space="0" w:color="auto"/>
          </w:divBdr>
        </w:div>
        <w:div w:id="1778671094">
          <w:marLeft w:val="0"/>
          <w:marRight w:val="0"/>
          <w:marTop w:val="0"/>
          <w:marBottom w:val="20"/>
          <w:divBdr>
            <w:top w:val="none" w:sz="0" w:space="0" w:color="auto"/>
            <w:left w:val="none" w:sz="0" w:space="0" w:color="auto"/>
            <w:bottom w:val="none" w:sz="0" w:space="0" w:color="auto"/>
            <w:right w:val="none" w:sz="0" w:space="0" w:color="auto"/>
          </w:divBdr>
        </w:div>
        <w:div w:id="1518226909">
          <w:marLeft w:val="0"/>
          <w:marRight w:val="0"/>
          <w:marTop w:val="0"/>
          <w:marBottom w:val="20"/>
          <w:divBdr>
            <w:top w:val="none" w:sz="0" w:space="0" w:color="auto"/>
            <w:left w:val="none" w:sz="0" w:space="0" w:color="auto"/>
            <w:bottom w:val="none" w:sz="0" w:space="0" w:color="auto"/>
            <w:right w:val="none" w:sz="0" w:space="0" w:color="auto"/>
          </w:divBdr>
          <w:divsChild>
            <w:div w:id="1080061467">
              <w:marLeft w:val="0"/>
              <w:marRight w:val="0"/>
              <w:marTop w:val="0"/>
              <w:marBottom w:val="20"/>
              <w:divBdr>
                <w:top w:val="none" w:sz="0" w:space="0" w:color="auto"/>
                <w:left w:val="none" w:sz="0" w:space="0" w:color="auto"/>
                <w:bottom w:val="none" w:sz="0" w:space="0" w:color="auto"/>
                <w:right w:val="none" w:sz="0" w:space="0" w:color="auto"/>
              </w:divBdr>
            </w:div>
            <w:div w:id="668211014">
              <w:marLeft w:val="0"/>
              <w:marRight w:val="0"/>
              <w:marTop w:val="0"/>
              <w:marBottom w:val="20"/>
              <w:divBdr>
                <w:top w:val="none" w:sz="0" w:space="0" w:color="auto"/>
                <w:left w:val="none" w:sz="0" w:space="0" w:color="auto"/>
                <w:bottom w:val="none" w:sz="0" w:space="0" w:color="auto"/>
                <w:right w:val="none" w:sz="0" w:space="0" w:color="auto"/>
              </w:divBdr>
            </w:div>
            <w:div w:id="1434863954">
              <w:marLeft w:val="0"/>
              <w:marRight w:val="0"/>
              <w:marTop w:val="0"/>
              <w:marBottom w:val="20"/>
              <w:divBdr>
                <w:top w:val="none" w:sz="0" w:space="0" w:color="auto"/>
                <w:left w:val="none" w:sz="0" w:space="0" w:color="auto"/>
                <w:bottom w:val="none" w:sz="0" w:space="0" w:color="auto"/>
                <w:right w:val="none" w:sz="0" w:space="0" w:color="auto"/>
              </w:divBdr>
            </w:div>
          </w:divsChild>
        </w:div>
        <w:div w:id="1587228118">
          <w:marLeft w:val="0"/>
          <w:marRight w:val="0"/>
          <w:marTop w:val="0"/>
          <w:marBottom w:val="20"/>
          <w:divBdr>
            <w:top w:val="none" w:sz="0" w:space="0" w:color="auto"/>
            <w:left w:val="none" w:sz="0" w:space="0" w:color="auto"/>
            <w:bottom w:val="none" w:sz="0" w:space="0" w:color="auto"/>
            <w:right w:val="none" w:sz="0" w:space="0" w:color="auto"/>
          </w:divBdr>
          <w:divsChild>
            <w:div w:id="1022708033">
              <w:marLeft w:val="0"/>
              <w:marRight w:val="0"/>
              <w:marTop w:val="0"/>
              <w:marBottom w:val="20"/>
              <w:divBdr>
                <w:top w:val="none" w:sz="0" w:space="0" w:color="auto"/>
                <w:left w:val="none" w:sz="0" w:space="0" w:color="auto"/>
                <w:bottom w:val="none" w:sz="0" w:space="0" w:color="auto"/>
                <w:right w:val="none" w:sz="0" w:space="0" w:color="auto"/>
              </w:divBdr>
            </w:div>
            <w:div w:id="1611934001">
              <w:marLeft w:val="0"/>
              <w:marRight w:val="0"/>
              <w:marTop w:val="0"/>
              <w:marBottom w:val="20"/>
              <w:divBdr>
                <w:top w:val="none" w:sz="0" w:space="0" w:color="auto"/>
                <w:left w:val="none" w:sz="0" w:space="0" w:color="auto"/>
                <w:bottom w:val="none" w:sz="0" w:space="0" w:color="auto"/>
                <w:right w:val="none" w:sz="0" w:space="0" w:color="auto"/>
              </w:divBdr>
            </w:div>
            <w:div w:id="1450585490">
              <w:marLeft w:val="0"/>
              <w:marRight w:val="0"/>
              <w:marTop w:val="0"/>
              <w:marBottom w:val="20"/>
              <w:divBdr>
                <w:top w:val="none" w:sz="0" w:space="0" w:color="auto"/>
                <w:left w:val="none" w:sz="0" w:space="0" w:color="auto"/>
                <w:bottom w:val="none" w:sz="0" w:space="0" w:color="auto"/>
                <w:right w:val="none" w:sz="0" w:space="0" w:color="auto"/>
              </w:divBdr>
            </w:div>
          </w:divsChild>
        </w:div>
        <w:div w:id="1824813262">
          <w:marLeft w:val="0"/>
          <w:marRight w:val="0"/>
          <w:marTop w:val="0"/>
          <w:marBottom w:val="20"/>
          <w:divBdr>
            <w:top w:val="none" w:sz="0" w:space="0" w:color="auto"/>
            <w:left w:val="none" w:sz="0" w:space="0" w:color="auto"/>
            <w:bottom w:val="none" w:sz="0" w:space="0" w:color="auto"/>
            <w:right w:val="none" w:sz="0" w:space="0" w:color="auto"/>
          </w:divBdr>
          <w:divsChild>
            <w:div w:id="1885747968">
              <w:marLeft w:val="0"/>
              <w:marRight w:val="0"/>
              <w:marTop w:val="0"/>
              <w:marBottom w:val="20"/>
              <w:divBdr>
                <w:top w:val="none" w:sz="0" w:space="0" w:color="auto"/>
                <w:left w:val="none" w:sz="0" w:space="0" w:color="auto"/>
                <w:bottom w:val="none" w:sz="0" w:space="0" w:color="auto"/>
                <w:right w:val="none" w:sz="0" w:space="0" w:color="auto"/>
              </w:divBdr>
            </w:div>
            <w:div w:id="2003504530">
              <w:marLeft w:val="0"/>
              <w:marRight w:val="0"/>
              <w:marTop w:val="0"/>
              <w:marBottom w:val="20"/>
              <w:divBdr>
                <w:top w:val="none" w:sz="0" w:space="0" w:color="auto"/>
                <w:left w:val="none" w:sz="0" w:space="0" w:color="auto"/>
                <w:bottom w:val="none" w:sz="0" w:space="0" w:color="auto"/>
                <w:right w:val="none" w:sz="0" w:space="0" w:color="auto"/>
              </w:divBdr>
            </w:div>
            <w:div w:id="576482875">
              <w:marLeft w:val="0"/>
              <w:marRight w:val="0"/>
              <w:marTop w:val="0"/>
              <w:marBottom w:val="20"/>
              <w:divBdr>
                <w:top w:val="none" w:sz="0" w:space="0" w:color="auto"/>
                <w:left w:val="none" w:sz="0" w:space="0" w:color="auto"/>
                <w:bottom w:val="none" w:sz="0" w:space="0" w:color="auto"/>
                <w:right w:val="none" w:sz="0" w:space="0" w:color="auto"/>
              </w:divBdr>
            </w:div>
          </w:divsChild>
        </w:div>
        <w:div w:id="1607273971">
          <w:marLeft w:val="0"/>
          <w:marRight w:val="0"/>
          <w:marTop w:val="0"/>
          <w:marBottom w:val="20"/>
          <w:divBdr>
            <w:top w:val="none" w:sz="0" w:space="0" w:color="auto"/>
            <w:left w:val="none" w:sz="0" w:space="0" w:color="auto"/>
            <w:bottom w:val="none" w:sz="0" w:space="0" w:color="auto"/>
            <w:right w:val="none" w:sz="0" w:space="0" w:color="auto"/>
          </w:divBdr>
          <w:divsChild>
            <w:div w:id="1048987792">
              <w:marLeft w:val="0"/>
              <w:marRight w:val="0"/>
              <w:marTop w:val="0"/>
              <w:marBottom w:val="20"/>
              <w:divBdr>
                <w:top w:val="none" w:sz="0" w:space="0" w:color="auto"/>
                <w:left w:val="none" w:sz="0" w:space="0" w:color="auto"/>
                <w:bottom w:val="none" w:sz="0" w:space="0" w:color="auto"/>
                <w:right w:val="none" w:sz="0" w:space="0" w:color="auto"/>
              </w:divBdr>
            </w:div>
            <w:div w:id="1197083494">
              <w:marLeft w:val="0"/>
              <w:marRight w:val="0"/>
              <w:marTop w:val="0"/>
              <w:marBottom w:val="20"/>
              <w:divBdr>
                <w:top w:val="none" w:sz="0" w:space="0" w:color="auto"/>
                <w:left w:val="none" w:sz="0" w:space="0" w:color="auto"/>
                <w:bottom w:val="none" w:sz="0" w:space="0" w:color="auto"/>
                <w:right w:val="none" w:sz="0" w:space="0" w:color="auto"/>
              </w:divBdr>
            </w:div>
            <w:div w:id="1671449524">
              <w:marLeft w:val="0"/>
              <w:marRight w:val="0"/>
              <w:marTop w:val="0"/>
              <w:marBottom w:val="20"/>
              <w:divBdr>
                <w:top w:val="none" w:sz="0" w:space="0" w:color="auto"/>
                <w:left w:val="none" w:sz="0" w:space="0" w:color="auto"/>
                <w:bottom w:val="none" w:sz="0" w:space="0" w:color="auto"/>
                <w:right w:val="none" w:sz="0" w:space="0" w:color="auto"/>
              </w:divBdr>
            </w:div>
          </w:divsChild>
        </w:div>
        <w:div w:id="499583857">
          <w:marLeft w:val="0"/>
          <w:marRight w:val="0"/>
          <w:marTop w:val="0"/>
          <w:marBottom w:val="20"/>
          <w:divBdr>
            <w:top w:val="none" w:sz="0" w:space="0" w:color="auto"/>
            <w:left w:val="none" w:sz="0" w:space="0" w:color="auto"/>
            <w:bottom w:val="none" w:sz="0" w:space="0" w:color="auto"/>
            <w:right w:val="none" w:sz="0" w:space="0" w:color="auto"/>
          </w:divBdr>
          <w:divsChild>
            <w:div w:id="1010327778">
              <w:marLeft w:val="0"/>
              <w:marRight w:val="0"/>
              <w:marTop w:val="0"/>
              <w:marBottom w:val="20"/>
              <w:divBdr>
                <w:top w:val="none" w:sz="0" w:space="0" w:color="auto"/>
                <w:left w:val="none" w:sz="0" w:space="0" w:color="auto"/>
                <w:bottom w:val="none" w:sz="0" w:space="0" w:color="auto"/>
                <w:right w:val="none" w:sz="0" w:space="0" w:color="auto"/>
              </w:divBdr>
            </w:div>
            <w:div w:id="1694260724">
              <w:marLeft w:val="0"/>
              <w:marRight w:val="0"/>
              <w:marTop w:val="0"/>
              <w:marBottom w:val="20"/>
              <w:divBdr>
                <w:top w:val="none" w:sz="0" w:space="0" w:color="auto"/>
                <w:left w:val="none" w:sz="0" w:space="0" w:color="auto"/>
                <w:bottom w:val="none" w:sz="0" w:space="0" w:color="auto"/>
                <w:right w:val="none" w:sz="0" w:space="0" w:color="auto"/>
              </w:divBdr>
            </w:div>
            <w:div w:id="1956057497">
              <w:marLeft w:val="0"/>
              <w:marRight w:val="0"/>
              <w:marTop w:val="0"/>
              <w:marBottom w:val="20"/>
              <w:divBdr>
                <w:top w:val="none" w:sz="0" w:space="0" w:color="auto"/>
                <w:left w:val="none" w:sz="0" w:space="0" w:color="auto"/>
                <w:bottom w:val="none" w:sz="0" w:space="0" w:color="auto"/>
                <w:right w:val="none" w:sz="0" w:space="0" w:color="auto"/>
              </w:divBdr>
            </w:div>
          </w:divsChild>
        </w:div>
        <w:div w:id="1366760150">
          <w:marLeft w:val="0"/>
          <w:marRight w:val="0"/>
          <w:marTop w:val="0"/>
          <w:marBottom w:val="20"/>
          <w:divBdr>
            <w:top w:val="none" w:sz="0" w:space="0" w:color="auto"/>
            <w:left w:val="none" w:sz="0" w:space="0" w:color="auto"/>
            <w:bottom w:val="none" w:sz="0" w:space="0" w:color="auto"/>
            <w:right w:val="none" w:sz="0" w:space="0" w:color="auto"/>
          </w:divBdr>
          <w:divsChild>
            <w:div w:id="195853857">
              <w:marLeft w:val="0"/>
              <w:marRight w:val="0"/>
              <w:marTop w:val="0"/>
              <w:marBottom w:val="20"/>
              <w:divBdr>
                <w:top w:val="none" w:sz="0" w:space="0" w:color="auto"/>
                <w:left w:val="none" w:sz="0" w:space="0" w:color="auto"/>
                <w:bottom w:val="none" w:sz="0" w:space="0" w:color="auto"/>
                <w:right w:val="none" w:sz="0" w:space="0" w:color="auto"/>
              </w:divBdr>
            </w:div>
            <w:div w:id="1442340444">
              <w:marLeft w:val="0"/>
              <w:marRight w:val="0"/>
              <w:marTop w:val="0"/>
              <w:marBottom w:val="20"/>
              <w:divBdr>
                <w:top w:val="none" w:sz="0" w:space="0" w:color="auto"/>
                <w:left w:val="none" w:sz="0" w:space="0" w:color="auto"/>
                <w:bottom w:val="none" w:sz="0" w:space="0" w:color="auto"/>
                <w:right w:val="none" w:sz="0" w:space="0" w:color="auto"/>
              </w:divBdr>
            </w:div>
            <w:div w:id="71127965">
              <w:marLeft w:val="0"/>
              <w:marRight w:val="0"/>
              <w:marTop w:val="0"/>
              <w:marBottom w:val="20"/>
              <w:divBdr>
                <w:top w:val="none" w:sz="0" w:space="0" w:color="auto"/>
                <w:left w:val="none" w:sz="0" w:space="0" w:color="auto"/>
                <w:bottom w:val="none" w:sz="0" w:space="0" w:color="auto"/>
                <w:right w:val="none" w:sz="0" w:space="0" w:color="auto"/>
              </w:divBdr>
            </w:div>
          </w:divsChild>
        </w:div>
        <w:div w:id="328994339">
          <w:marLeft w:val="0"/>
          <w:marRight w:val="0"/>
          <w:marTop w:val="0"/>
          <w:marBottom w:val="20"/>
          <w:divBdr>
            <w:top w:val="none" w:sz="0" w:space="0" w:color="auto"/>
            <w:left w:val="none" w:sz="0" w:space="0" w:color="auto"/>
            <w:bottom w:val="none" w:sz="0" w:space="0" w:color="auto"/>
            <w:right w:val="none" w:sz="0" w:space="0" w:color="auto"/>
          </w:divBdr>
        </w:div>
        <w:div w:id="1913158902">
          <w:marLeft w:val="0"/>
          <w:marRight w:val="0"/>
          <w:marTop w:val="0"/>
          <w:marBottom w:val="20"/>
          <w:divBdr>
            <w:top w:val="none" w:sz="0" w:space="0" w:color="auto"/>
            <w:left w:val="none" w:sz="0" w:space="0" w:color="auto"/>
            <w:bottom w:val="none" w:sz="0" w:space="0" w:color="auto"/>
            <w:right w:val="none" w:sz="0" w:space="0" w:color="auto"/>
          </w:divBdr>
        </w:div>
        <w:div w:id="110172462">
          <w:marLeft w:val="0"/>
          <w:marRight w:val="0"/>
          <w:marTop w:val="0"/>
          <w:marBottom w:val="20"/>
          <w:divBdr>
            <w:top w:val="none" w:sz="0" w:space="0" w:color="auto"/>
            <w:left w:val="none" w:sz="0" w:space="0" w:color="auto"/>
            <w:bottom w:val="none" w:sz="0" w:space="0" w:color="auto"/>
            <w:right w:val="none" w:sz="0" w:space="0" w:color="auto"/>
          </w:divBdr>
        </w:div>
        <w:div w:id="91248313">
          <w:marLeft w:val="0"/>
          <w:marRight w:val="0"/>
          <w:marTop w:val="0"/>
          <w:marBottom w:val="20"/>
          <w:divBdr>
            <w:top w:val="none" w:sz="0" w:space="0" w:color="auto"/>
            <w:left w:val="none" w:sz="0" w:space="0" w:color="auto"/>
            <w:bottom w:val="none" w:sz="0" w:space="0" w:color="auto"/>
            <w:right w:val="none" w:sz="0" w:space="0" w:color="auto"/>
          </w:divBdr>
        </w:div>
        <w:div w:id="1232430249">
          <w:marLeft w:val="0"/>
          <w:marRight w:val="0"/>
          <w:marTop w:val="0"/>
          <w:marBottom w:val="20"/>
          <w:divBdr>
            <w:top w:val="none" w:sz="0" w:space="0" w:color="auto"/>
            <w:left w:val="none" w:sz="0" w:space="0" w:color="auto"/>
            <w:bottom w:val="none" w:sz="0" w:space="0" w:color="auto"/>
            <w:right w:val="none" w:sz="0" w:space="0" w:color="auto"/>
          </w:divBdr>
          <w:divsChild>
            <w:div w:id="652835581">
              <w:marLeft w:val="0"/>
              <w:marRight w:val="0"/>
              <w:marTop w:val="0"/>
              <w:marBottom w:val="20"/>
              <w:divBdr>
                <w:top w:val="none" w:sz="0" w:space="0" w:color="auto"/>
                <w:left w:val="none" w:sz="0" w:space="0" w:color="auto"/>
                <w:bottom w:val="none" w:sz="0" w:space="0" w:color="auto"/>
                <w:right w:val="none" w:sz="0" w:space="0" w:color="auto"/>
              </w:divBdr>
            </w:div>
            <w:div w:id="1866165051">
              <w:marLeft w:val="0"/>
              <w:marRight w:val="0"/>
              <w:marTop w:val="0"/>
              <w:marBottom w:val="20"/>
              <w:divBdr>
                <w:top w:val="none" w:sz="0" w:space="0" w:color="auto"/>
                <w:left w:val="none" w:sz="0" w:space="0" w:color="auto"/>
                <w:bottom w:val="none" w:sz="0" w:space="0" w:color="auto"/>
                <w:right w:val="none" w:sz="0" w:space="0" w:color="auto"/>
              </w:divBdr>
            </w:div>
            <w:div w:id="1483349056">
              <w:marLeft w:val="0"/>
              <w:marRight w:val="0"/>
              <w:marTop w:val="0"/>
              <w:marBottom w:val="20"/>
              <w:divBdr>
                <w:top w:val="none" w:sz="0" w:space="0" w:color="auto"/>
                <w:left w:val="none" w:sz="0" w:space="0" w:color="auto"/>
                <w:bottom w:val="none" w:sz="0" w:space="0" w:color="auto"/>
                <w:right w:val="none" w:sz="0" w:space="0" w:color="auto"/>
              </w:divBdr>
            </w:div>
          </w:divsChild>
        </w:div>
        <w:div w:id="1400900510">
          <w:marLeft w:val="0"/>
          <w:marRight w:val="0"/>
          <w:marTop w:val="0"/>
          <w:marBottom w:val="20"/>
          <w:divBdr>
            <w:top w:val="none" w:sz="0" w:space="0" w:color="auto"/>
            <w:left w:val="none" w:sz="0" w:space="0" w:color="auto"/>
            <w:bottom w:val="none" w:sz="0" w:space="0" w:color="auto"/>
            <w:right w:val="none" w:sz="0" w:space="0" w:color="auto"/>
          </w:divBdr>
        </w:div>
        <w:div w:id="1246652757">
          <w:marLeft w:val="0"/>
          <w:marRight w:val="0"/>
          <w:marTop w:val="0"/>
          <w:marBottom w:val="20"/>
          <w:divBdr>
            <w:top w:val="none" w:sz="0" w:space="0" w:color="auto"/>
            <w:left w:val="none" w:sz="0" w:space="0" w:color="auto"/>
            <w:bottom w:val="none" w:sz="0" w:space="0" w:color="auto"/>
            <w:right w:val="none" w:sz="0" w:space="0" w:color="auto"/>
          </w:divBdr>
        </w:div>
        <w:div w:id="166210119">
          <w:marLeft w:val="0"/>
          <w:marRight w:val="0"/>
          <w:marTop w:val="0"/>
          <w:marBottom w:val="20"/>
          <w:divBdr>
            <w:top w:val="none" w:sz="0" w:space="0" w:color="auto"/>
            <w:left w:val="none" w:sz="0" w:space="0" w:color="auto"/>
            <w:bottom w:val="none" w:sz="0" w:space="0" w:color="auto"/>
            <w:right w:val="none" w:sz="0" w:space="0" w:color="auto"/>
          </w:divBdr>
        </w:div>
        <w:div w:id="1816606513">
          <w:marLeft w:val="0"/>
          <w:marRight w:val="0"/>
          <w:marTop w:val="0"/>
          <w:marBottom w:val="20"/>
          <w:divBdr>
            <w:top w:val="none" w:sz="0" w:space="0" w:color="auto"/>
            <w:left w:val="none" w:sz="0" w:space="0" w:color="auto"/>
            <w:bottom w:val="none" w:sz="0" w:space="0" w:color="auto"/>
            <w:right w:val="none" w:sz="0" w:space="0" w:color="auto"/>
          </w:divBdr>
        </w:div>
        <w:div w:id="1770931997">
          <w:marLeft w:val="0"/>
          <w:marRight w:val="0"/>
          <w:marTop w:val="0"/>
          <w:marBottom w:val="20"/>
          <w:divBdr>
            <w:top w:val="none" w:sz="0" w:space="0" w:color="auto"/>
            <w:left w:val="none" w:sz="0" w:space="0" w:color="auto"/>
            <w:bottom w:val="none" w:sz="0" w:space="0" w:color="auto"/>
            <w:right w:val="none" w:sz="0" w:space="0" w:color="auto"/>
          </w:divBdr>
        </w:div>
        <w:div w:id="1239747146">
          <w:marLeft w:val="0"/>
          <w:marRight w:val="0"/>
          <w:marTop w:val="0"/>
          <w:marBottom w:val="20"/>
          <w:divBdr>
            <w:top w:val="none" w:sz="0" w:space="0" w:color="auto"/>
            <w:left w:val="none" w:sz="0" w:space="0" w:color="auto"/>
            <w:bottom w:val="none" w:sz="0" w:space="0" w:color="auto"/>
            <w:right w:val="none" w:sz="0" w:space="0" w:color="auto"/>
          </w:divBdr>
          <w:divsChild>
            <w:div w:id="793790445">
              <w:marLeft w:val="0"/>
              <w:marRight w:val="0"/>
              <w:marTop w:val="0"/>
              <w:marBottom w:val="20"/>
              <w:divBdr>
                <w:top w:val="none" w:sz="0" w:space="0" w:color="auto"/>
                <w:left w:val="none" w:sz="0" w:space="0" w:color="auto"/>
                <w:bottom w:val="none" w:sz="0" w:space="0" w:color="auto"/>
                <w:right w:val="none" w:sz="0" w:space="0" w:color="auto"/>
              </w:divBdr>
            </w:div>
            <w:div w:id="1753967627">
              <w:marLeft w:val="0"/>
              <w:marRight w:val="0"/>
              <w:marTop w:val="0"/>
              <w:marBottom w:val="20"/>
              <w:divBdr>
                <w:top w:val="none" w:sz="0" w:space="0" w:color="auto"/>
                <w:left w:val="none" w:sz="0" w:space="0" w:color="auto"/>
                <w:bottom w:val="none" w:sz="0" w:space="0" w:color="auto"/>
                <w:right w:val="none" w:sz="0" w:space="0" w:color="auto"/>
              </w:divBdr>
            </w:div>
            <w:div w:id="198247876">
              <w:marLeft w:val="0"/>
              <w:marRight w:val="0"/>
              <w:marTop w:val="0"/>
              <w:marBottom w:val="20"/>
              <w:divBdr>
                <w:top w:val="none" w:sz="0" w:space="0" w:color="auto"/>
                <w:left w:val="none" w:sz="0" w:space="0" w:color="auto"/>
                <w:bottom w:val="none" w:sz="0" w:space="0" w:color="auto"/>
                <w:right w:val="none" w:sz="0" w:space="0" w:color="auto"/>
              </w:divBdr>
            </w:div>
          </w:divsChild>
        </w:div>
        <w:div w:id="117258705">
          <w:marLeft w:val="0"/>
          <w:marRight w:val="0"/>
          <w:marTop w:val="0"/>
          <w:marBottom w:val="20"/>
          <w:divBdr>
            <w:top w:val="none" w:sz="0" w:space="0" w:color="auto"/>
            <w:left w:val="none" w:sz="0" w:space="0" w:color="auto"/>
            <w:bottom w:val="none" w:sz="0" w:space="0" w:color="auto"/>
            <w:right w:val="none" w:sz="0" w:space="0" w:color="auto"/>
          </w:divBdr>
          <w:divsChild>
            <w:div w:id="1252004356">
              <w:marLeft w:val="0"/>
              <w:marRight w:val="0"/>
              <w:marTop w:val="0"/>
              <w:marBottom w:val="20"/>
              <w:divBdr>
                <w:top w:val="none" w:sz="0" w:space="0" w:color="auto"/>
                <w:left w:val="none" w:sz="0" w:space="0" w:color="auto"/>
                <w:bottom w:val="none" w:sz="0" w:space="0" w:color="auto"/>
                <w:right w:val="none" w:sz="0" w:space="0" w:color="auto"/>
              </w:divBdr>
            </w:div>
            <w:div w:id="937372457">
              <w:marLeft w:val="0"/>
              <w:marRight w:val="0"/>
              <w:marTop w:val="0"/>
              <w:marBottom w:val="20"/>
              <w:divBdr>
                <w:top w:val="none" w:sz="0" w:space="0" w:color="auto"/>
                <w:left w:val="none" w:sz="0" w:space="0" w:color="auto"/>
                <w:bottom w:val="none" w:sz="0" w:space="0" w:color="auto"/>
                <w:right w:val="none" w:sz="0" w:space="0" w:color="auto"/>
              </w:divBdr>
            </w:div>
            <w:div w:id="1325091048">
              <w:marLeft w:val="0"/>
              <w:marRight w:val="0"/>
              <w:marTop w:val="0"/>
              <w:marBottom w:val="20"/>
              <w:divBdr>
                <w:top w:val="none" w:sz="0" w:space="0" w:color="auto"/>
                <w:left w:val="none" w:sz="0" w:space="0" w:color="auto"/>
                <w:bottom w:val="none" w:sz="0" w:space="0" w:color="auto"/>
                <w:right w:val="none" w:sz="0" w:space="0" w:color="auto"/>
              </w:divBdr>
            </w:div>
          </w:divsChild>
        </w:div>
        <w:div w:id="1130055202">
          <w:marLeft w:val="0"/>
          <w:marRight w:val="0"/>
          <w:marTop w:val="0"/>
          <w:marBottom w:val="20"/>
          <w:divBdr>
            <w:top w:val="none" w:sz="0" w:space="0" w:color="auto"/>
            <w:left w:val="none" w:sz="0" w:space="0" w:color="auto"/>
            <w:bottom w:val="none" w:sz="0" w:space="0" w:color="auto"/>
            <w:right w:val="none" w:sz="0" w:space="0" w:color="auto"/>
          </w:divBdr>
          <w:divsChild>
            <w:div w:id="452286826">
              <w:marLeft w:val="0"/>
              <w:marRight w:val="0"/>
              <w:marTop w:val="0"/>
              <w:marBottom w:val="20"/>
              <w:divBdr>
                <w:top w:val="none" w:sz="0" w:space="0" w:color="auto"/>
                <w:left w:val="none" w:sz="0" w:space="0" w:color="auto"/>
                <w:bottom w:val="none" w:sz="0" w:space="0" w:color="auto"/>
                <w:right w:val="none" w:sz="0" w:space="0" w:color="auto"/>
              </w:divBdr>
            </w:div>
            <w:div w:id="1797214169">
              <w:marLeft w:val="0"/>
              <w:marRight w:val="0"/>
              <w:marTop w:val="0"/>
              <w:marBottom w:val="20"/>
              <w:divBdr>
                <w:top w:val="none" w:sz="0" w:space="0" w:color="auto"/>
                <w:left w:val="none" w:sz="0" w:space="0" w:color="auto"/>
                <w:bottom w:val="none" w:sz="0" w:space="0" w:color="auto"/>
                <w:right w:val="none" w:sz="0" w:space="0" w:color="auto"/>
              </w:divBdr>
            </w:div>
            <w:div w:id="1709453577">
              <w:marLeft w:val="0"/>
              <w:marRight w:val="0"/>
              <w:marTop w:val="0"/>
              <w:marBottom w:val="20"/>
              <w:divBdr>
                <w:top w:val="none" w:sz="0" w:space="0" w:color="auto"/>
                <w:left w:val="none" w:sz="0" w:space="0" w:color="auto"/>
                <w:bottom w:val="none" w:sz="0" w:space="0" w:color="auto"/>
                <w:right w:val="none" w:sz="0" w:space="0" w:color="auto"/>
              </w:divBdr>
            </w:div>
          </w:divsChild>
        </w:div>
        <w:div w:id="343946974">
          <w:marLeft w:val="0"/>
          <w:marRight w:val="0"/>
          <w:marTop w:val="0"/>
          <w:marBottom w:val="20"/>
          <w:divBdr>
            <w:top w:val="none" w:sz="0" w:space="0" w:color="auto"/>
            <w:left w:val="none" w:sz="0" w:space="0" w:color="auto"/>
            <w:bottom w:val="none" w:sz="0" w:space="0" w:color="auto"/>
            <w:right w:val="none" w:sz="0" w:space="0" w:color="auto"/>
          </w:divBdr>
        </w:div>
        <w:div w:id="2087265318">
          <w:marLeft w:val="0"/>
          <w:marRight w:val="0"/>
          <w:marTop w:val="0"/>
          <w:marBottom w:val="20"/>
          <w:divBdr>
            <w:top w:val="none" w:sz="0" w:space="0" w:color="auto"/>
            <w:left w:val="none" w:sz="0" w:space="0" w:color="auto"/>
            <w:bottom w:val="none" w:sz="0" w:space="0" w:color="auto"/>
            <w:right w:val="none" w:sz="0" w:space="0" w:color="auto"/>
          </w:divBdr>
        </w:div>
        <w:div w:id="1798059388">
          <w:marLeft w:val="0"/>
          <w:marRight w:val="0"/>
          <w:marTop w:val="0"/>
          <w:marBottom w:val="20"/>
          <w:divBdr>
            <w:top w:val="none" w:sz="0" w:space="0" w:color="auto"/>
            <w:left w:val="none" w:sz="0" w:space="0" w:color="auto"/>
            <w:bottom w:val="none" w:sz="0" w:space="0" w:color="auto"/>
            <w:right w:val="none" w:sz="0" w:space="0" w:color="auto"/>
          </w:divBdr>
        </w:div>
        <w:div w:id="419185616">
          <w:marLeft w:val="0"/>
          <w:marRight w:val="0"/>
          <w:marTop w:val="0"/>
          <w:marBottom w:val="20"/>
          <w:divBdr>
            <w:top w:val="none" w:sz="0" w:space="0" w:color="auto"/>
            <w:left w:val="none" w:sz="0" w:space="0" w:color="auto"/>
            <w:bottom w:val="none" w:sz="0" w:space="0" w:color="auto"/>
            <w:right w:val="none" w:sz="0" w:space="0" w:color="auto"/>
          </w:divBdr>
          <w:divsChild>
            <w:div w:id="2003191625">
              <w:marLeft w:val="0"/>
              <w:marRight w:val="0"/>
              <w:marTop w:val="0"/>
              <w:marBottom w:val="20"/>
              <w:divBdr>
                <w:top w:val="none" w:sz="0" w:space="0" w:color="auto"/>
                <w:left w:val="none" w:sz="0" w:space="0" w:color="auto"/>
                <w:bottom w:val="none" w:sz="0" w:space="0" w:color="auto"/>
                <w:right w:val="none" w:sz="0" w:space="0" w:color="auto"/>
              </w:divBdr>
            </w:div>
            <w:div w:id="1307394054">
              <w:marLeft w:val="0"/>
              <w:marRight w:val="0"/>
              <w:marTop w:val="0"/>
              <w:marBottom w:val="20"/>
              <w:divBdr>
                <w:top w:val="none" w:sz="0" w:space="0" w:color="auto"/>
                <w:left w:val="none" w:sz="0" w:space="0" w:color="auto"/>
                <w:bottom w:val="none" w:sz="0" w:space="0" w:color="auto"/>
                <w:right w:val="none" w:sz="0" w:space="0" w:color="auto"/>
              </w:divBdr>
            </w:div>
            <w:div w:id="1059937734">
              <w:marLeft w:val="0"/>
              <w:marRight w:val="0"/>
              <w:marTop w:val="0"/>
              <w:marBottom w:val="20"/>
              <w:divBdr>
                <w:top w:val="none" w:sz="0" w:space="0" w:color="auto"/>
                <w:left w:val="none" w:sz="0" w:space="0" w:color="auto"/>
                <w:bottom w:val="none" w:sz="0" w:space="0" w:color="auto"/>
                <w:right w:val="none" w:sz="0" w:space="0" w:color="auto"/>
              </w:divBdr>
            </w:div>
          </w:divsChild>
        </w:div>
        <w:div w:id="1350448496">
          <w:marLeft w:val="0"/>
          <w:marRight w:val="0"/>
          <w:marTop w:val="0"/>
          <w:marBottom w:val="20"/>
          <w:divBdr>
            <w:top w:val="none" w:sz="0" w:space="0" w:color="auto"/>
            <w:left w:val="none" w:sz="0" w:space="0" w:color="auto"/>
            <w:bottom w:val="none" w:sz="0" w:space="0" w:color="auto"/>
            <w:right w:val="none" w:sz="0" w:space="0" w:color="auto"/>
          </w:divBdr>
          <w:divsChild>
            <w:div w:id="599410527">
              <w:marLeft w:val="0"/>
              <w:marRight w:val="0"/>
              <w:marTop w:val="0"/>
              <w:marBottom w:val="20"/>
              <w:divBdr>
                <w:top w:val="none" w:sz="0" w:space="0" w:color="auto"/>
                <w:left w:val="none" w:sz="0" w:space="0" w:color="auto"/>
                <w:bottom w:val="none" w:sz="0" w:space="0" w:color="auto"/>
                <w:right w:val="none" w:sz="0" w:space="0" w:color="auto"/>
              </w:divBdr>
            </w:div>
            <w:div w:id="709577751">
              <w:marLeft w:val="0"/>
              <w:marRight w:val="0"/>
              <w:marTop w:val="0"/>
              <w:marBottom w:val="20"/>
              <w:divBdr>
                <w:top w:val="none" w:sz="0" w:space="0" w:color="auto"/>
                <w:left w:val="none" w:sz="0" w:space="0" w:color="auto"/>
                <w:bottom w:val="none" w:sz="0" w:space="0" w:color="auto"/>
                <w:right w:val="none" w:sz="0" w:space="0" w:color="auto"/>
              </w:divBdr>
            </w:div>
            <w:div w:id="776951779">
              <w:marLeft w:val="0"/>
              <w:marRight w:val="0"/>
              <w:marTop w:val="0"/>
              <w:marBottom w:val="20"/>
              <w:divBdr>
                <w:top w:val="none" w:sz="0" w:space="0" w:color="auto"/>
                <w:left w:val="none" w:sz="0" w:space="0" w:color="auto"/>
                <w:bottom w:val="none" w:sz="0" w:space="0" w:color="auto"/>
                <w:right w:val="none" w:sz="0" w:space="0" w:color="auto"/>
              </w:divBdr>
            </w:div>
          </w:divsChild>
        </w:div>
        <w:div w:id="474416253">
          <w:marLeft w:val="0"/>
          <w:marRight w:val="0"/>
          <w:marTop w:val="0"/>
          <w:marBottom w:val="20"/>
          <w:divBdr>
            <w:top w:val="none" w:sz="0" w:space="0" w:color="auto"/>
            <w:left w:val="none" w:sz="0" w:space="0" w:color="auto"/>
            <w:bottom w:val="none" w:sz="0" w:space="0" w:color="auto"/>
            <w:right w:val="none" w:sz="0" w:space="0" w:color="auto"/>
          </w:divBdr>
          <w:divsChild>
            <w:div w:id="832599237">
              <w:marLeft w:val="0"/>
              <w:marRight w:val="0"/>
              <w:marTop w:val="0"/>
              <w:marBottom w:val="20"/>
              <w:divBdr>
                <w:top w:val="none" w:sz="0" w:space="0" w:color="auto"/>
                <w:left w:val="none" w:sz="0" w:space="0" w:color="auto"/>
                <w:bottom w:val="none" w:sz="0" w:space="0" w:color="auto"/>
                <w:right w:val="none" w:sz="0" w:space="0" w:color="auto"/>
              </w:divBdr>
            </w:div>
            <w:div w:id="1452169214">
              <w:marLeft w:val="0"/>
              <w:marRight w:val="0"/>
              <w:marTop w:val="0"/>
              <w:marBottom w:val="20"/>
              <w:divBdr>
                <w:top w:val="none" w:sz="0" w:space="0" w:color="auto"/>
                <w:left w:val="none" w:sz="0" w:space="0" w:color="auto"/>
                <w:bottom w:val="none" w:sz="0" w:space="0" w:color="auto"/>
                <w:right w:val="none" w:sz="0" w:space="0" w:color="auto"/>
              </w:divBdr>
            </w:div>
            <w:div w:id="1084719094">
              <w:marLeft w:val="0"/>
              <w:marRight w:val="0"/>
              <w:marTop w:val="0"/>
              <w:marBottom w:val="20"/>
              <w:divBdr>
                <w:top w:val="none" w:sz="0" w:space="0" w:color="auto"/>
                <w:left w:val="none" w:sz="0" w:space="0" w:color="auto"/>
                <w:bottom w:val="none" w:sz="0" w:space="0" w:color="auto"/>
                <w:right w:val="none" w:sz="0" w:space="0" w:color="auto"/>
              </w:divBdr>
            </w:div>
          </w:divsChild>
        </w:div>
        <w:div w:id="679814094">
          <w:marLeft w:val="0"/>
          <w:marRight w:val="0"/>
          <w:marTop w:val="0"/>
          <w:marBottom w:val="20"/>
          <w:divBdr>
            <w:top w:val="none" w:sz="0" w:space="0" w:color="auto"/>
            <w:left w:val="none" w:sz="0" w:space="0" w:color="auto"/>
            <w:bottom w:val="none" w:sz="0" w:space="0" w:color="auto"/>
            <w:right w:val="none" w:sz="0" w:space="0" w:color="auto"/>
          </w:divBdr>
        </w:div>
        <w:div w:id="872693706">
          <w:marLeft w:val="0"/>
          <w:marRight w:val="0"/>
          <w:marTop w:val="0"/>
          <w:marBottom w:val="20"/>
          <w:divBdr>
            <w:top w:val="none" w:sz="0" w:space="0" w:color="auto"/>
            <w:left w:val="none" w:sz="0" w:space="0" w:color="auto"/>
            <w:bottom w:val="none" w:sz="0" w:space="0" w:color="auto"/>
            <w:right w:val="none" w:sz="0" w:space="0" w:color="auto"/>
          </w:divBdr>
        </w:div>
        <w:div w:id="1258827998">
          <w:marLeft w:val="0"/>
          <w:marRight w:val="0"/>
          <w:marTop w:val="0"/>
          <w:marBottom w:val="20"/>
          <w:divBdr>
            <w:top w:val="none" w:sz="0" w:space="0" w:color="auto"/>
            <w:left w:val="none" w:sz="0" w:space="0" w:color="auto"/>
            <w:bottom w:val="none" w:sz="0" w:space="0" w:color="auto"/>
            <w:right w:val="none" w:sz="0" w:space="0" w:color="auto"/>
          </w:divBdr>
        </w:div>
        <w:div w:id="1054815270">
          <w:marLeft w:val="0"/>
          <w:marRight w:val="0"/>
          <w:marTop w:val="0"/>
          <w:marBottom w:val="20"/>
          <w:divBdr>
            <w:top w:val="none" w:sz="0" w:space="0" w:color="auto"/>
            <w:left w:val="none" w:sz="0" w:space="0" w:color="auto"/>
            <w:bottom w:val="none" w:sz="0" w:space="0" w:color="auto"/>
            <w:right w:val="none" w:sz="0" w:space="0" w:color="auto"/>
          </w:divBdr>
        </w:div>
        <w:div w:id="506333316">
          <w:marLeft w:val="0"/>
          <w:marRight w:val="0"/>
          <w:marTop w:val="0"/>
          <w:marBottom w:val="20"/>
          <w:divBdr>
            <w:top w:val="none" w:sz="0" w:space="0" w:color="auto"/>
            <w:left w:val="none" w:sz="0" w:space="0" w:color="auto"/>
            <w:bottom w:val="none" w:sz="0" w:space="0" w:color="auto"/>
            <w:right w:val="none" w:sz="0" w:space="0" w:color="auto"/>
          </w:divBdr>
          <w:divsChild>
            <w:div w:id="673066770">
              <w:marLeft w:val="0"/>
              <w:marRight w:val="0"/>
              <w:marTop w:val="0"/>
              <w:marBottom w:val="20"/>
              <w:divBdr>
                <w:top w:val="none" w:sz="0" w:space="0" w:color="auto"/>
                <w:left w:val="none" w:sz="0" w:space="0" w:color="auto"/>
                <w:bottom w:val="none" w:sz="0" w:space="0" w:color="auto"/>
                <w:right w:val="none" w:sz="0" w:space="0" w:color="auto"/>
              </w:divBdr>
            </w:div>
            <w:div w:id="1748570196">
              <w:marLeft w:val="0"/>
              <w:marRight w:val="0"/>
              <w:marTop w:val="0"/>
              <w:marBottom w:val="20"/>
              <w:divBdr>
                <w:top w:val="none" w:sz="0" w:space="0" w:color="auto"/>
                <w:left w:val="none" w:sz="0" w:space="0" w:color="auto"/>
                <w:bottom w:val="none" w:sz="0" w:space="0" w:color="auto"/>
                <w:right w:val="none" w:sz="0" w:space="0" w:color="auto"/>
              </w:divBdr>
            </w:div>
            <w:div w:id="1747460786">
              <w:marLeft w:val="0"/>
              <w:marRight w:val="0"/>
              <w:marTop w:val="0"/>
              <w:marBottom w:val="20"/>
              <w:divBdr>
                <w:top w:val="none" w:sz="0" w:space="0" w:color="auto"/>
                <w:left w:val="none" w:sz="0" w:space="0" w:color="auto"/>
                <w:bottom w:val="none" w:sz="0" w:space="0" w:color="auto"/>
                <w:right w:val="none" w:sz="0" w:space="0" w:color="auto"/>
              </w:divBdr>
            </w:div>
          </w:divsChild>
        </w:div>
        <w:div w:id="2062510739">
          <w:marLeft w:val="0"/>
          <w:marRight w:val="0"/>
          <w:marTop w:val="0"/>
          <w:marBottom w:val="20"/>
          <w:divBdr>
            <w:top w:val="none" w:sz="0" w:space="0" w:color="auto"/>
            <w:left w:val="none" w:sz="0" w:space="0" w:color="auto"/>
            <w:bottom w:val="none" w:sz="0" w:space="0" w:color="auto"/>
            <w:right w:val="none" w:sz="0" w:space="0" w:color="auto"/>
          </w:divBdr>
          <w:divsChild>
            <w:div w:id="904413735">
              <w:marLeft w:val="0"/>
              <w:marRight w:val="0"/>
              <w:marTop w:val="0"/>
              <w:marBottom w:val="20"/>
              <w:divBdr>
                <w:top w:val="none" w:sz="0" w:space="0" w:color="auto"/>
                <w:left w:val="none" w:sz="0" w:space="0" w:color="auto"/>
                <w:bottom w:val="none" w:sz="0" w:space="0" w:color="auto"/>
                <w:right w:val="none" w:sz="0" w:space="0" w:color="auto"/>
              </w:divBdr>
            </w:div>
            <w:div w:id="2036272077">
              <w:marLeft w:val="0"/>
              <w:marRight w:val="0"/>
              <w:marTop w:val="0"/>
              <w:marBottom w:val="20"/>
              <w:divBdr>
                <w:top w:val="none" w:sz="0" w:space="0" w:color="auto"/>
                <w:left w:val="none" w:sz="0" w:space="0" w:color="auto"/>
                <w:bottom w:val="none" w:sz="0" w:space="0" w:color="auto"/>
                <w:right w:val="none" w:sz="0" w:space="0" w:color="auto"/>
              </w:divBdr>
            </w:div>
            <w:div w:id="1430351239">
              <w:marLeft w:val="0"/>
              <w:marRight w:val="0"/>
              <w:marTop w:val="0"/>
              <w:marBottom w:val="20"/>
              <w:divBdr>
                <w:top w:val="none" w:sz="0" w:space="0" w:color="auto"/>
                <w:left w:val="none" w:sz="0" w:space="0" w:color="auto"/>
                <w:bottom w:val="none" w:sz="0" w:space="0" w:color="auto"/>
                <w:right w:val="none" w:sz="0" w:space="0" w:color="auto"/>
              </w:divBdr>
            </w:div>
          </w:divsChild>
        </w:div>
        <w:div w:id="1236745068">
          <w:marLeft w:val="0"/>
          <w:marRight w:val="0"/>
          <w:marTop w:val="0"/>
          <w:marBottom w:val="20"/>
          <w:divBdr>
            <w:top w:val="none" w:sz="0" w:space="0" w:color="auto"/>
            <w:left w:val="none" w:sz="0" w:space="0" w:color="auto"/>
            <w:bottom w:val="none" w:sz="0" w:space="0" w:color="auto"/>
            <w:right w:val="none" w:sz="0" w:space="0" w:color="auto"/>
          </w:divBdr>
          <w:divsChild>
            <w:div w:id="843401541">
              <w:marLeft w:val="0"/>
              <w:marRight w:val="0"/>
              <w:marTop w:val="0"/>
              <w:marBottom w:val="20"/>
              <w:divBdr>
                <w:top w:val="none" w:sz="0" w:space="0" w:color="auto"/>
                <w:left w:val="none" w:sz="0" w:space="0" w:color="auto"/>
                <w:bottom w:val="none" w:sz="0" w:space="0" w:color="auto"/>
                <w:right w:val="none" w:sz="0" w:space="0" w:color="auto"/>
              </w:divBdr>
            </w:div>
            <w:div w:id="1989362408">
              <w:marLeft w:val="0"/>
              <w:marRight w:val="0"/>
              <w:marTop w:val="0"/>
              <w:marBottom w:val="20"/>
              <w:divBdr>
                <w:top w:val="none" w:sz="0" w:space="0" w:color="auto"/>
                <w:left w:val="none" w:sz="0" w:space="0" w:color="auto"/>
                <w:bottom w:val="none" w:sz="0" w:space="0" w:color="auto"/>
                <w:right w:val="none" w:sz="0" w:space="0" w:color="auto"/>
              </w:divBdr>
            </w:div>
            <w:div w:id="1200363226">
              <w:marLeft w:val="0"/>
              <w:marRight w:val="0"/>
              <w:marTop w:val="0"/>
              <w:marBottom w:val="20"/>
              <w:divBdr>
                <w:top w:val="none" w:sz="0" w:space="0" w:color="auto"/>
                <w:left w:val="none" w:sz="0" w:space="0" w:color="auto"/>
                <w:bottom w:val="none" w:sz="0" w:space="0" w:color="auto"/>
                <w:right w:val="none" w:sz="0" w:space="0" w:color="auto"/>
              </w:divBdr>
            </w:div>
          </w:divsChild>
        </w:div>
        <w:div w:id="529873987">
          <w:marLeft w:val="0"/>
          <w:marRight w:val="0"/>
          <w:marTop w:val="0"/>
          <w:marBottom w:val="20"/>
          <w:divBdr>
            <w:top w:val="none" w:sz="0" w:space="0" w:color="auto"/>
            <w:left w:val="none" w:sz="0" w:space="0" w:color="auto"/>
            <w:bottom w:val="none" w:sz="0" w:space="0" w:color="auto"/>
            <w:right w:val="none" w:sz="0" w:space="0" w:color="auto"/>
          </w:divBdr>
          <w:divsChild>
            <w:div w:id="1192571592">
              <w:marLeft w:val="0"/>
              <w:marRight w:val="0"/>
              <w:marTop w:val="0"/>
              <w:marBottom w:val="20"/>
              <w:divBdr>
                <w:top w:val="none" w:sz="0" w:space="0" w:color="auto"/>
                <w:left w:val="none" w:sz="0" w:space="0" w:color="auto"/>
                <w:bottom w:val="none" w:sz="0" w:space="0" w:color="auto"/>
                <w:right w:val="none" w:sz="0" w:space="0" w:color="auto"/>
              </w:divBdr>
            </w:div>
            <w:div w:id="802425848">
              <w:marLeft w:val="0"/>
              <w:marRight w:val="0"/>
              <w:marTop w:val="0"/>
              <w:marBottom w:val="20"/>
              <w:divBdr>
                <w:top w:val="none" w:sz="0" w:space="0" w:color="auto"/>
                <w:left w:val="none" w:sz="0" w:space="0" w:color="auto"/>
                <w:bottom w:val="none" w:sz="0" w:space="0" w:color="auto"/>
                <w:right w:val="none" w:sz="0" w:space="0" w:color="auto"/>
              </w:divBdr>
            </w:div>
            <w:div w:id="952638660">
              <w:marLeft w:val="0"/>
              <w:marRight w:val="0"/>
              <w:marTop w:val="0"/>
              <w:marBottom w:val="20"/>
              <w:divBdr>
                <w:top w:val="none" w:sz="0" w:space="0" w:color="auto"/>
                <w:left w:val="none" w:sz="0" w:space="0" w:color="auto"/>
                <w:bottom w:val="none" w:sz="0" w:space="0" w:color="auto"/>
                <w:right w:val="none" w:sz="0" w:space="0" w:color="auto"/>
              </w:divBdr>
            </w:div>
          </w:divsChild>
        </w:div>
        <w:div w:id="1387486552">
          <w:marLeft w:val="0"/>
          <w:marRight w:val="0"/>
          <w:marTop w:val="0"/>
          <w:marBottom w:val="20"/>
          <w:divBdr>
            <w:top w:val="none" w:sz="0" w:space="0" w:color="auto"/>
            <w:left w:val="none" w:sz="0" w:space="0" w:color="auto"/>
            <w:bottom w:val="none" w:sz="0" w:space="0" w:color="auto"/>
            <w:right w:val="none" w:sz="0" w:space="0" w:color="auto"/>
          </w:divBdr>
          <w:divsChild>
            <w:div w:id="18246127">
              <w:marLeft w:val="0"/>
              <w:marRight w:val="0"/>
              <w:marTop w:val="0"/>
              <w:marBottom w:val="20"/>
              <w:divBdr>
                <w:top w:val="none" w:sz="0" w:space="0" w:color="auto"/>
                <w:left w:val="none" w:sz="0" w:space="0" w:color="auto"/>
                <w:bottom w:val="none" w:sz="0" w:space="0" w:color="auto"/>
                <w:right w:val="none" w:sz="0" w:space="0" w:color="auto"/>
              </w:divBdr>
            </w:div>
            <w:div w:id="192379856">
              <w:marLeft w:val="0"/>
              <w:marRight w:val="0"/>
              <w:marTop w:val="0"/>
              <w:marBottom w:val="20"/>
              <w:divBdr>
                <w:top w:val="none" w:sz="0" w:space="0" w:color="auto"/>
                <w:left w:val="none" w:sz="0" w:space="0" w:color="auto"/>
                <w:bottom w:val="none" w:sz="0" w:space="0" w:color="auto"/>
                <w:right w:val="none" w:sz="0" w:space="0" w:color="auto"/>
              </w:divBdr>
            </w:div>
            <w:div w:id="49305244">
              <w:marLeft w:val="0"/>
              <w:marRight w:val="0"/>
              <w:marTop w:val="0"/>
              <w:marBottom w:val="20"/>
              <w:divBdr>
                <w:top w:val="none" w:sz="0" w:space="0" w:color="auto"/>
                <w:left w:val="none" w:sz="0" w:space="0" w:color="auto"/>
                <w:bottom w:val="none" w:sz="0" w:space="0" w:color="auto"/>
                <w:right w:val="none" w:sz="0" w:space="0" w:color="auto"/>
              </w:divBdr>
            </w:div>
          </w:divsChild>
        </w:div>
        <w:div w:id="660238463">
          <w:marLeft w:val="0"/>
          <w:marRight w:val="0"/>
          <w:marTop w:val="0"/>
          <w:marBottom w:val="20"/>
          <w:divBdr>
            <w:top w:val="none" w:sz="0" w:space="0" w:color="auto"/>
            <w:left w:val="none" w:sz="0" w:space="0" w:color="auto"/>
            <w:bottom w:val="none" w:sz="0" w:space="0" w:color="auto"/>
            <w:right w:val="none" w:sz="0" w:space="0" w:color="auto"/>
          </w:divBdr>
          <w:divsChild>
            <w:div w:id="745806709">
              <w:marLeft w:val="0"/>
              <w:marRight w:val="0"/>
              <w:marTop w:val="0"/>
              <w:marBottom w:val="20"/>
              <w:divBdr>
                <w:top w:val="none" w:sz="0" w:space="0" w:color="auto"/>
                <w:left w:val="none" w:sz="0" w:space="0" w:color="auto"/>
                <w:bottom w:val="none" w:sz="0" w:space="0" w:color="auto"/>
                <w:right w:val="none" w:sz="0" w:space="0" w:color="auto"/>
              </w:divBdr>
            </w:div>
            <w:div w:id="1581136487">
              <w:marLeft w:val="0"/>
              <w:marRight w:val="0"/>
              <w:marTop w:val="0"/>
              <w:marBottom w:val="20"/>
              <w:divBdr>
                <w:top w:val="none" w:sz="0" w:space="0" w:color="auto"/>
                <w:left w:val="none" w:sz="0" w:space="0" w:color="auto"/>
                <w:bottom w:val="none" w:sz="0" w:space="0" w:color="auto"/>
                <w:right w:val="none" w:sz="0" w:space="0" w:color="auto"/>
              </w:divBdr>
            </w:div>
            <w:div w:id="433668922">
              <w:marLeft w:val="0"/>
              <w:marRight w:val="0"/>
              <w:marTop w:val="0"/>
              <w:marBottom w:val="20"/>
              <w:divBdr>
                <w:top w:val="none" w:sz="0" w:space="0" w:color="auto"/>
                <w:left w:val="none" w:sz="0" w:space="0" w:color="auto"/>
                <w:bottom w:val="none" w:sz="0" w:space="0" w:color="auto"/>
                <w:right w:val="none" w:sz="0" w:space="0" w:color="auto"/>
              </w:divBdr>
            </w:div>
          </w:divsChild>
        </w:div>
        <w:div w:id="358120320">
          <w:marLeft w:val="0"/>
          <w:marRight w:val="0"/>
          <w:marTop w:val="0"/>
          <w:marBottom w:val="20"/>
          <w:divBdr>
            <w:top w:val="none" w:sz="0" w:space="0" w:color="auto"/>
            <w:left w:val="none" w:sz="0" w:space="0" w:color="auto"/>
            <w:bottom w:val="none" w:sz="0" w:space="0" w:color="auto"/>
            <w:right w:val="none" w:sz="0" w:space="0" w:color="auto"/>
          </w:divBdr>
          <w:divsChild>
            <w:div w:id="1428844357">
              <w:marLeft w:val="0"/>
              <w:marRight w:val="0"/>
              <w:marTop w:val="0"/>
              <w:marBottom w:val="20"/>
              <w:divBdr>
                <w:top w:val="none" w:sz="0" w:space="0" w:color="auto"/>
                <w:left w:val="none" w:sz="0" w:space="0" w:color="auto"/>
                <w:bottom w:val="none" w:sz="0" w:space="0" w:color="auto"/>
                <w:right w:val="none" w:sz="0" w:space="0" w:color="auto"/>
              </w:divBdr>
            </w:div>
            <w:div w:id="1134905510">
              <w:marLeft w:val="0"/>
              <w:marRight w:val="0"/>
              <w:marTop w:val="0"/>
              <w:marBottom w:val="20"/>
              <w:divBdr>
                <w:top w:val="none" w:sz="0" w:space="0" w:color="auto"/>
                <w:left w:val="none" w:sz="0" w:space="0" w:color="auto"/>
                <w:bottom w:val="none" w:sz="0" w:space="0" w:color="auto"/>
                <w:right w:val="none" w:sz="0" w:space="0" w:color="auto"/>
              </w:divBdr>
            </w:div>
            <w:div w:id="367533989">
              <w:marLeft w:val="0"/>
              <w:marRight w:val="0"/>
              <w:marTop w:val="0"/>
              <w:marBottom w:val="20"/>
              <w:divBdr>
                <w:top w:val="none" w:sz="0" w:space="0" w:color="auto"/>
                <w:left w:val="none" w:sz="0" w:space="0" w:color="auto"/>
                <w:bottom w:val="none" w:sz="0" w:space="0" w:color="auto"/>
                <w:right w:val="none" w:sz="0" w:space="0" w:color="auto"/>
              </w:divBdr>
            </w:div>
          </w:divsChild>
        </w:div>
        <w:div w:id="1540586505">
          <w:marLeft w:val="0"/>
          <w:marRight w:val="0"/>
          <w:marTop w:val="0"/>
          <w:marBottom w:val="20"/>
          <w:divBdr>
            <w:top w:val="none" w:sz="0" w:space="0" w:color="auto"/>
            <w:left w:val="none" w:sz="0" w:space="0" w:color="auto"/>
            <w:bottom w:val="none" w:sz="0" w:space="0" w:color="auto"/>
            <w:right w:val="none" w:sz="0" w:space="0" w:color="auto"/>
          </w:divBdr>
          <w:divsChild>
            <w:div w:id="2032876004">
              <w:marLeft w:val="0"/>
              <w:marRight w:val="0"/>
              <w:marTop w:val="0"/>
              <w:marBottom w:val="20"/>
              <w:divBdr>
                <w:top w:val="none" w:sz="0" w:space="0" w:color="auto"/>
                <w:left w:val="none" w:sz="0" w:space="0" w:color="auto"/>
                <w:bottom w:val="none" w:sz="0" w:space="0" w:color="auto"/>
                <w:right w:val="none" w:sz="0" w:space="0" w:color="auto"/>
              </w:divBdr>
            </w:div>
            <w:div w:id="2062708168">
              <w:marLeft w:val="0"/>
              <w:marRight w:val="0"/>
              <w:marTop w:val="0"/>
              <w:marBottom w:val="20"/>
              <w:divBdr>
                <w:top w:val="none" w:sz="0" w:space="0" w:color="auto"/>
                <w:left w:val="none" w:sz="0" w:space="0" w:color="auto"/>
                <w:bottom w:val="none" w:sz="0" w:space="0" w:color="auto"/>
                <w:right w:val="none" w:sz="0" w:space="0" w:color="auto"/>
              </w:divBdr>
            </w:div>
            <w:div w:id="1094133682">
              <w:marLeft w:val="0"/>
              <w:marRight w:val="0"/>
              <w:marTop w:val="0"/>
              <w:marBottom w:val="20"/>
              <w:divBdr>
                <w:top w:val="none" w:sz="0" w:space="0" w:color="auto"/>
                <w:left w:val="none" w:sz="0" w:space="0" w:color="auto"/>
                <w:bottom w:val="none" w:sz="0" w:space="0" w:color="auto"/>
                <w:right w:val="none" w:sz="0" w:space="0" w:color="auto"/>
              </w:divBdr>
            </w:div>
          </w:divsChild>
        </w:div>
        <w:div w:id="170028615">
          <w:marLeft w:val="0"/>
          <w:marRight w:val="0"/>
          <w:marTop w:val="0"/>
          <w:marBottom w:val="20"/>
          <w:divBdr>
            <w:top w:val="none" w:sz="0" w:space="0" w:color="auto"/>
            <w:left w:val="none" w:sz="0" w:space="0" w:color="auto"/>
            <w:bottom w:val="none" w:sz="0" w:space="0" w:color="auto"/>
            <w:right w:val="none" w:sz="0" w:space="0" w:color="auto"/>
          </w:divBdr>
          <w:divsChild>
            <w:div w:id="173304549">
              <w:marLeft w:val="0"/>
              <w:marRight w:val="0"/>
              <w:marTop w:val="0"/>
              <w:marBottom w:val="20"/>
              <w:divBdr>
                <w:top w:val="none" w:sz="0" w:space="0" w:color="auto"/>
                <w:left w:val="none" w:sz="0" w:space="0" w:color="auto"/>
                <w:bottom w:val="none" w:sz="0" w:space="0" w:color="auto"/>
                <w:right w:val="none" w:sz="0" w:space="0" w:color="auto"/>
              </w:divBdr>
            </w:div>
            <w:div w:id="1809785215">
              <w:marLeft w:val="0"/>
              <w:marRight w:val="0"/>
              <w:marTop w:val="0"/>
              <w:marBottom w:val="20"/>
              <w:divBdr>
                <w:top w:val="none" w:sz="0" w:space="0" w:color="auto"/>
                <w:left w:val="none" w:sz="0" w:space="0" w:color="auto"/>
                <w:bottom w:val="none" w:sz="0" w:space="0" w:color="auto"/>
                <w:right w:val="none" w:sz="0" w:space="0" w:color="auto"/>
              </w:divBdr>
            </w:div>
            <w:div w:id="346098048">
              <w:marLeft w:val="0"/>
              <w:marRight w:val="0"/>
              <w:marTop w:val="0"/>
              <w:marBottom w:val="20"/>
              <w:divBdr>
                <w:top w:val="none" w:sz="0" w:space="0" w:color="auto"/>
                <w:left w:val="none" w:sz="0" w:space="0" w:color="auto"/>
                <w:bottom w:val="none" w:sz="0" w:space="0" w:color="auto"/>
                <w:right w:val="none" w:sz="0" w:space="0" w:color="auto"/>
              </w:divBdr>
            </w:div>
          </w:divsChild>
        </w:div>
        <w:div w:id="1873029978">
          <w:marLeft w:val="0"/>
          <w:marRight w:val="0"/>
          <w:marTop w:val="0"/>
          <w:marBottom w:val="20"/>
          <w:divBdr>
            <w:top w:val="none" w:sz="0" w:space="0" w:color="auto"/>
            <w:left w:val="none" w:sz="0" w:space="0" w:color="auto"/>
            <w:bottom w:val="none" w:sz="0" w:space="0" w:color="auto"/>
            <w:right w:val="none" w:sz="0" w:space="0" w:color="auto"/>
          </w:divBdr>
          <w:divsChild>
            <w:div w:id="1429960120">
              <w:marLeft w:val="0"/>
              <w:marRight w:val="0"/>
              <w:marTop w:val="0"/>
              <w:marBottom w:val="20"/>
              <w:divBdr>
                <w:top w:val="none" w:sz="0" w:space="0" w:color="auto"/>
                <w:left w:val="none" w:sz="0" w:space="0" w:color="auto"/>
                <w:bottom w:val="none" w:sz="0" w:space="0" w:color="auto"/>
                <w:right w:val="none" w:sz="0" w:space="0" w:color="auto"/>
              </w:divBdr>
            </w:div>
            <w:div w:id="1330983541">
              <w:marLeft w:val="0"/>
              <w:marRight w:val="0"/>
              <w:marTop w:val="0"/>
              <w:marBottom w:val="20"/>
              <w:divBdr>
                <w:top w:val="none" w:sz="0" w:space="0" w:color="auto"/>
                <w:left w:val="none" w:sz="0" w:space="0" w:color="auto"/>
                <w:bottom w:val="none" w:sz="0" w:space="0" w:color="auto"/>
                <w:right w:val="none" w:sz="0" w:space="0" w:color="auto"/>
              </w:divBdr>
            </w:div>
            <w:div w:id="1490973887">
              <w:marLeft w:val="0"/>
              <w:marRight w:val="0"/>
              <w:marTop w:val="0"/>
              <w:marBottom w:val="20"/>
              <w:divBdr>
                <w:top w:val="none" w:sz="0" w:space="0" w:color="auto"/>
                <w:left w:val="none" w:sz="0" w:space="0" w:color="auto"/>
                <w:bottom w:val="none" w:sz="0" w:space="0" w:color="auto"/>
                <w:right w:val="none" w:sz="0" w:space="0" w:color="auto"/>
              </w:divBdr>
            </w:div>
          </w:divsChild>
        </w:div>
        <w:div w:id="842210582">
          <w:marLeft w:val="0"/>
          <w:marRight w:val="0"/>
          <w:marTop w:val="0"/>
          <w:marBottom w:val="20"/>
          <w:divBdr>
            <w:top w:val="none" w:sz="0" w:space="0" w:color="auto"/>
            <w:left w:val="none" w:sz="0" w:space="0" w:color="auto"/>
            <w:bottom w:val="none" w:sz="0" w:space="0" w:color="auto"/>
            <w:right w:val="none" w:sz="0" w:space="0" w:color="auto"/>
          </w:divBdr>
          <w:divsChild>
            <w:div w:id="807360714">
              <w:marLeft w:val="0"/>
              <w:marRight w:val="0"/>
              <w:marTop w:val="0"/>
              <w:marBottom w:val="20"/>
              <w:divBdr>
                <w:top w:val="none" w:sz="0" w:space="0" w:color="auto"/>
                <w:left w:val="none" w:sz="0" w:space="0" w:color="auto"/>
                <w:bottom w:val="none" w:sz="0" w:space="0" w:color="auto"/>
                <w:right w:val="none" w:sz="0" w:space="0" w:color="auto"/>
              </w:divBdr>
            </w:div>
            <w:div w:id="1535000346">
              <w:marLeft w:val="0"/>
              <w:marRight w:val="0"/>
              <w:marTop w:val="0"/>
              <w:marBottom w:val="20"/>
              <w:divBdr>
                <w:top w:val="none" w:sz="0" w:space="0" w:color="auto"/>
                <w:left w:val="none" w:sz="0" w:space="0" w:color="auto"/>
                <w:bottom w:val="none" w:sz="0" w:space="0" w:color="auto"/>
                <w:right w:val="none" w:sz="0" w:space="0" w:color="auto"/>
              </w:divBdr>
            </w:div>
            <w:div w:id="1412778801">
              <w:marLeft w:val="0"/>
              <w:marRight w:val="0"/>
              <w:marTop w:val="0"/>
              <w:marBottom w:val="20"/>
              <w:divBdr>
                <w:top w:val="none" w:sz="0" w:space="0" w:color="auto"/>
                <w:left w:val="none" w:sz="0" w:space="0" w:color="auto"/>
                <w:bottom w:val="none" w:sz="0" w:space="0" w:color="auto"/>
                <w:right w:val="none" w:sz="0" w:space="0" w:color="auto"/>
              </w:divBdr>
            </w:div>
          </w:divsChild>
        </w:div>
        <w:div w:id="995842932">
          <w:marLeft w:val="0"/>
          <w:marRight w:val="0"/>
          <w:marTop w:val="0"/>
          <w:marBottom w:val="20"/>
          <w:divBdr>
            <w:top w:val="none" w:sz="0" w:space="0" w:color="auto"/>
            <w:left w:val="none" w:sz="0" w:space="0" w:color="auto"/>
            <w:bottom w:val="none" w:sz="0" w:space="0" w:color="auto"/>
            <w:right w:val="none" w:sz="0" w:space="0" w:color="auto"/>
          </w:divBdr>
          <w:divsChild>
            <w:div w:id="1835878457">
              <w:marLeft w:val="0"/>
              <w:marRight w:val="0"/>
              <w:marTop w:val="0"/>
              <w:marBottom w:val="20"/>
              <w:divBdr>
                <w:top w:val="none" w:sz="0" w:space="0" w:color="auto"/>
                <w:left w:val="none" w:sz="0" w:space="0" w:color="auto"/>
                <w:bottom w:val="none" w:sz="0" w:space="0" w:color="auto"/>
                <w:right w:val="none" w:sz="0" w:space="0" w:color="auto"/>
              </w:divBdr>
            </w:div>
            <w:div w:id="1442530644">
              <w:marLeft w:val="0"/>
              <w:marRight w:val="0"/>
              <w:marTop w:val="0"/>
              <w:marBottom w:val="20"/>
              <w:divBdr>
                <w:top w:val="none" w:sz="0" w:space="0" w:color="auto"/>
                <w:left w:val="none" w:sz="0" w:space="0" w:color="auto"/>
                <w:bottom w:val="none" w:sz="0" w:space="0" w:color="auto"/>
                <w:right w:val="none" w:sz="0" w:space="0" w:color="auto"/>
              </w:divBdr>
            </w:div>
            <w:div w:id="1058165140">
              <w:marLeft w:val="0"/>
              <w:marRight w:val="0"/>
              <w:marTop w:val="0"/>
              <w:marBottom w:val="20"/>
              <w:divBdr>
                <w:top w:val="none" w:sz="0" w:space="0" w:color="auto"/>
                <w:left w:val="none" w:sz="0" w:space="0" w:color="auto"/>
                <w:bottom w:val="none" w:sz="0" w:space="0" w:color="auto"/>
                <w:right w:val="none" w:sz="0" w:space="0" w:color="auto"/>
              </w:divBdr>
            </w:div>
          </w:divsChild>
        </w:div>
        <w:div w:id="1199003349">
          <w:marLeft w:val="0"/>
          <w:marRight w:val="0"/>
          <w:marTop w:val="0"/>
          <w:marBottom w:val="20"/>
          <w:divBdr>
            <w:top w:val="none" w:sz="0" w:space="0" w:color="auto"/>
            <w:left w:val="none" w:sz="0" w:space="0" w:color="auto"/>
            <w:bottom w:val="none" w:sz="0" w:space="0" w:color="auto"/>
            <w:right w:val="none" w:sz="0" w:space="0" w:color="auto"/>
          </w:divBdr>
          <w:divsChild>
            <w:div w:id="247277262">
              <w:marLeft w:val="0"/>
              <w:marRight w:val="0"/>
              <w:marTop w:val="0"/>
              <w:marBottom w:val="20"/>
              <w:divBdr>
                <w:top w:val="none" w:sz="0" w:space="0" w:color="auto"/>
                <w:left w:val="none" w:sz="0" w:space="0" w:color="auto"/>
                <w:bottom w:val="none" w:sz="0" w:space="0" w:color="auto"/>
                <w:right w:val="none" w:sz="0" w:space="0" w:color="auto"/>
              </w:divBdr>
            </w:div>
            <w:div w:id="842472154">
              <w:marLeft w:val="0"/>
              <w:marRight w:val="0"/>
              <w:marTop w:val="0"/>
              <w:marBottom w:val="20"/>
              <w:divBdr>
                <w:top w:val="none" w:sz="0" w:space="0" w:color="auto"/>
                <w:left w:val="none" w:sz="0" w:space="0" w:color="auto"/>
                <w:bottom w:val="none" w:sz="0" w:space="0" w:color="auto"/>
                <w:right w:val="none" w:sz="0" w:space="0" w:color="auto"/>
              </w:divBdr>
            </w:div>
            <w:div w:id="855579768">
              <w:marLeft w:val="0"/>
              <w:marRight w:val="0"/>
              <w:marTop w:val="0"/>
              <w:marBottom w:val="20"/>
              <w:divBdr>
                <w:top w:val="none" w:sz="0" w:space="0" w:color="auto"/>
                <w:left w:val="none" w:sz="0" w:space="0" w:color="auto"/>
                <w:bottom w:val="none" w:sz="0" w:space="0" w:color="auto"/>
                <w:right w:val="none" w:sz="0" w:space="0" w:color="auto"/>
              </w:divBdr>
            </w:div>
          </w:divsChild>
        </w:div>
        <w:div w:id="2054572490">
          <w:marLeft w:val="0"/>
          <w:marRight w:val="0"/>
          <w:marTop w:val="0"/>
          <w:marBottom w:val="20"/>
          <w:divBdr>
            <w:top w:val="none" w:sz="0" w:space="0" w:color="auto"/>
            <w:left w:val="none" w:sz="0" w:space="0" w:color="auto"/>
            <w:bottom w:val="none" w:sz="0" w:space="0" w:color="auto"/>
            <w:right w:val="none" w:sz="0" w:space="0" w:color="auto"/>
          </w:divBdr>
          <w:divsChild>
            <w:div w:id="1466655468">
              <w:marLeft w:val="0"/>
              <w:marRight w:val="0"/>
              <w:marTop w:val="0"/>
              <w:marBottom w:val="20"/>
              <w:divBdr>
                <w:top w:val="none" w:sz="0" w:space="0" w:color="auto"/>
                <w:left w:val="none" w:sz="0" w:space="0" w:color="auto"/>
                <w:bottom w:val="none" w:sz="0" w:space="0" w:color="auto"/>
                <w:right w:val="none" w:sz="0" w:space="0" w:color="auto"/>
              </w:divBdr>
            </w:div>
            <w:div w:id="752704843">
              <w:marLeft w:val="0"/>
              <w:marRight w:val="0"/>
              <w:marTop w:val="0"/>
              <w:marBottom w:val="20"/>
              <w:divBdr>
                <w:top w:val="none" w:sz="0" w:space="0" w:color="auto"/>
                <w:left w:val="none" w:sz="0" w:space="0" w:color="auto"/>
                <w:bottom w:val="none" w:sz="0" w:space="0" w:color="auto"/>
                <w:right w:val="none" w:sz="0" w:space="0" w:color="auto"/>
              </w:divBdr>
            </w:div>
            <w:div w:id="925722981">
              <w:marLeft w:val="0"/>
              <w:marRight w:val="0"/>
              <w:marTop w:val="0"/>
              <w:marBottom w:val="20"/>
              <w:divBdr>
                <w:top w:val="none" w:sz="0" w:space="0" w:color="auto"/>
                <w:left w:val="none" w:sz="0" w:space="0" w:color="auto"/>
                <w:bottom w:val="none" w:sz="0" w:space="0" w:color="auto"/>
                <w:right w:val="none" w:sz="0" w:space="0" w:color="auto"/>
              </w:divBdr>
            </w:div>
          </w:divsChild>
        </w:div>
        <w:div w:id="1898319252">
          <w:marLeft w:val="0"/>
          <w:marRight w:val="0"/>
          <w:marTop w:val="0"/>
          <w:marBottom w:val="20"/>
          <w:divBdr>
            <w:top w:val="none" w:sz="0" w:space="0" w:color="auto"/>
            <w:left w:val="none" w:sz="0" w:space="0" w:color="auto"/>
            <w:bottom w:val="none" w:sz="0" w:space="0" w:color="auto"/>
            <w:right w:val="none" w:sz="0" w:space="0" w:color="auto"/>
          </w:divBdr>
        </w:div>
        <w:div w:id="1872766868">
          <w:marLeft w:val="0"/>
          <w:marRight w:val="0"/>
          <w:marTop w:val="0"/>
          <w:marBottom w:val="20"/>
          <w:divBdr>
            <w:top w:val="none" w:sz="0" w:space="0" w:color="auto"/>
            <w:left w:val="none" w:sz="0" w:space="0" w:color="auto"/>
            <w:bottom w:val="none" w:sz="0" w:space="0" w:color="auto"/>
            <w:right w:val="none" w:sz="0" w:space="0" w:color="auto"/>
          </w:divBdr>
        </w:div>
        <w:div w:id="1763181214">
          <w:marLeft w:val="0"/>
          <w:marRight w:val="0"/>
          <w:marTop w:val="0"/>
          <w:marBottom w:val="20"/>
          <w:divBdr>
            <w:top w:val="none" w:sz="0" w:space="0" w:color="auto"/>
            <w:left w:val="none" w:sz="0" w:space="0" w:color="auto"/>
            <w:bottom w:val="none" w:sz="0" w:space="0" w:color="auto"/>
            <w:right w:val="none" w:sz="0" w:space="0" w:color="auto"/>
          </w:divBdr>
        </w:div>
        <w:div w:id="1601110671">
          <w:marLeft w:val="0"/>
          <w:marRight w:val="0"/>
          <w:marTop w:val="0"/>
          <w:marBottom w:val="20"/>
          <w:divBdr>
            <w:top w:val="none" w:sz="0" w:space="0" w:color="auto"/>
            <w:left w:val="none" w:sz="0" w:space="0" w:color="auto"/>
            <w:bottom w:val="none" w:sz="0" w:space="0" w:color="auto"/>
            <w:right w:val="none" w:sz="0" w:space="0" w:color="auto"/>
          </w:divBdr>
        </w:div>
        <w:div w:id="2068142022">
          <w:marLeft w:val="0"/>
          <w:marRight w:val="0"/>
          <w:marTop w:val="0"/>
          <w:marBottom w:val="20"/>
          <w:divBdr>
            <w:top w:val="none" w:sz="0" w:space="0" w:color="auto"/>
            <w:left w:val="none" w:sz="0" w:space="0" w:color="auto"/>
            <w:bottom w:val="none" w:sz="0" w:space="0" w:color="auto"/>
            <w:right w:val="none" w:sz="0" w:space="0" w:color="auto"/>
          </w:divBdr>
          <w:divsChild>
            <w:div w:id="935669888">
              <w:marLeft w:val="0"/>
              <w:marRight w:val="0"/>
              <w:marTop w:val="0"/>
              <w:marBottom w:val="20"/>
              <w:divBdr>
                <w:top w:val="none" w:sz="0" w:space="0" w:color="auto"/>
                <w:left w:val="none" w:sz="0" w:space="0" w:color="auto"/>
                <w:bottom w:val="none" w:sz="0" w:space="0" w:color="auto"/>
                <w:right w:val="none" w:sz="0" w:space="0" w:color="auto"/>
              </w:divBdr>
            </w:div>
            <w:div w:id="666177384">
              <w:marLeft w:val="0"/>
              <w:marRight w:val="0"/>
              <w:marTop w:val="0"/>
              <w:marBottom w:val="20"/>
              <w:divBdr>
                <w:top w:val="none" w:sz="0" w:space="0" w:color="auto"/>
                <w:left w:val="none" w:sz="0" w:space="0" w:color="auto"/>
                <w:bottom w:val="none" w:sz="0" w:space="0" w:color="auto"/>
                <w:right w:val="none" w:sz="0" w:space="0" w:color="auto"/>
              </w:divBdr>
            </w:div>
            <w:div w:id="657617828">
              <w:marLeft w:val="0"/>
              <w:marRight w:val="0"/>
              <w:marTop w:val="0"/>
              <w:marBottom w:val="20"/>
              <w:divBdr>
                <w:top w:val="none" w:sz="0" w:space="0" w:color="auto"/>
                <w:left w:val="none" w:sz="0" w:space="0" w:color="auto"/>
                <w:bottom w:val="none" w:sz="0" w:space="0" w:color="auto"/>
                <w:right w:val="none" w:sz="0" w:space="0" w:color="auto"/>
              </w:divBdr>
            </w:div>
          </w:divsChild>
        </w:div>
        <w:div w:id="347146531">
          <w:marLeft w:val="0"/>
          <w:marRight w:val="0"/>
          <w:marTop w:val="0"/>
          <w:marBottom w:val="20"/>
          <w:divBdr>
            <w:top w:val="none" w:sz="0" w:space="0" w:color="auto"/>
            <w:left w:val="none" w:sz="0" w:space="0" w:color="auto"/>
            <w:bottom w:val="none" w:sz="0" w:space="0" w:color="auto"/>
            <w:right w:val="none" w:sz="0" w:space="0" w:color="auto"/>
          </w:divBdr>
          <w:divsChild>
            <w:div w:id="1847741813">
              <w:marLeft w:val="0"/>
              <w:marRight w:val="0"/>
              <w:marTop w:val="0"/>
              <w:marBottom w:val="20"/>
              <w:divBdr>
                <w:top w:val="none" w:sz="0" w:space="0" w:color="auto"/>
                <w:left w:val="none" w:sz="0" w:space="0" w:color="auto"/>
                <w:bottom w:val="none" w:sz="0" w:space="0" w:color="auto"/>
                <w:right w:val="none" w:sz="0" w:space="0" w:color="auto"/>
              </w:divBdr>
            </w:div>
            <w:div w:id="427121830">
              <w:marLeft w:val="0"/>
              <w:marRight w:val="0"/>
              <w:marTop w:val="0"/>
              <w:marBottom w:val="20"/>
              <w:divBdr>
                <w:top w:val="none" w:sz="0" w:space="0" w:color="auto"/>
                <w:left w:val="none" w:sz="0" w:space="0" w:color="auto"/>
                <w:bottom w:val="none" w:sz="0" w:space="0" w:color="auto"/>
                <w:right w:val="none" w:sz="0" w:space="0" w:color="auto"/>
              </w:divBdr>
            </w:div>
            <w:div w:id="39062352">
              <w:marLeft w:val="0"/>
              <w:marRight w:val="0"/>
              <w:marTop w:val="0"/>
              <w:marBottom w:val="20"/>
              <w:divBdr>
                <w:top w:val="none" w:sz="0" w:space="0" w:color="auto"/>
                <w:left w:val="none" w:sz="0" w:space="0" w:color="auto"/>
                <w:bottom w:val="none" w:sz="0" w:space="0" w:color="auto"/>
                <w:right w:val="none" w:sz="0" w:space="0" w:color="auto"/>
              </w:divBdr>
            </w:div>
          </w:divsChild>
        </w:div>
        <w:div w:id="1535920552">
          <w:marLeft w:val="0"/>
          <w:marRight w:val="0"/>
          <w:marTop w:val="0"/>
          <w:marBottom w:val="20"/>
          <w:divBdr>
            <w:top w:val="none" w:sz="0" w:space="0" w:color="auto"/>
            <w:left w:val="none" w:sz="0" w:space="0" w:color="auto"/>
            <w:bottom w:val="none" w:sz="0" w:space="0" w:color="auto"/>
            <w:right w:val="none" w:sz="0" w:space="0" w:color="auto"/>
          </w:divBdr>
          <w:divsChild>
            <w:div w:id="329409093">
              <w:marLeft w:val="0"/>
              <w:marRight w:val="0"/>
              <w:marTop w:val="0"/>
              <w:marBottom w:val="20"/>
              <w:divBdr>
                <w:top w:val="none" w:sz="0" w:space="0" w:color="auto"/>
                <w:left w:val="none" w:sz="0" w:space="0" w:color="auto"/>
                <w:bottom w:val="none" w:sz="0" w:space="0" w:color="auto"/>
                <w:right w:val="none" w:sz="0" w:space="0" w:color="auto"/>
              </w:divBdr>
            </w:div>
            <w:div w:id="120080253">
              <w:marLeft w:val="0"/>
              <w:marRight w:val="0"/>
              <w:marTop w:val="0"/>
              <w:marBottom w:val="20"/>
              <w:divBdr>
                <w:top w:val="none" w:sz="0" w:space="0" w:color="auto"/>
                <w:left w:val="none" w:sz="0" w:space="0" w:color="auto"/>
                <w:bottom w:val="none" w:sz="0" w:space="0" w:color="auto"/>
                <w:right w:val="none" w:sz="0" w:space="0" w:color="auto"/>
              </w:divBdr>
            </w:div>
            <w:div w:id="316298762">
              <w:marLeft w:val="0"/>
              <w:marRight w:val="0"/>
              <w:marTop w:val="0"/>
              <w:marBottom w:val="20"/>
              <w:divBdr>
                <w:top w:val="none" w:sz="0" w:space="0" w:color="auto"/>
                <w:left w:val="none" w:sz="0" w:space="0" w:color="auto"/>
                <w:bottom w:val="none" w:sz="0" w:space="0" w:color="auto"/>
                <w:right w:val="none" w:sz="0" w:space="0" w:color="auto"/>
              </w:divBdr>
            </w:div>
          </w:divsChild>
        </w:div>
        <w:div w:id="1637877970">
          <w:marLeft w:val="0"/>
          <w:marRight w:val="0"/>
          <w:marTop w:val="0"/>
          <w:marBottom w:val="20"/>
          <w:divBdr>
            <w:top w:val="none" w:sz="0" w:space="0" w:color="auto"/>
            <w:left w:val="none" w:sz="0" w:space="0" w:color="auto"/>
            <w:bottom w:val="none" w:sz="0" w:space="0" w:color="auto"/>
            <w:right w:val="none" w:sz="0" w:space="0" w:color="auto"/>
          </w:divBdr>
          <w:divsChild>
            <w:div w:id="1328630396">
              <w:marLeft w:val="0"/>
              <w:marRight w:val="0"/>
              <w:marTop w:val="0"/>
              <w:marBottom w:val="20"/>
              <w:divBdr>
                <w:top w:val="none" w:sz="0" w:space="0" w:color="auto"/>
                <w:left w:val="none" w:sz="0" w:space="0" w:color="auto"/>
                <w:bottom w:val="none" w:sz="0" w:space="0" w:color="auto"/>
                <w:right w:val="none" w:sz="0" w:space="0" w:color="auto"/>
              </w:divBdr>
            </w:div>
            <w:div w:id="256795636">
              <w:marLeft w:val="0"/>
              <w:marRight w:val="0"/>
              <w:marTop w:val="0"/>
              <w:marBottom w:val="20"/>
              <w:divBdr>
                <w:top w:val="none" w:sz="0" w:space="0" w:color="auto"/>
                <w:left w:val="none" w:sz="0" w:space="0" w:color="auto"/>
                <w:bottom w:val="none" w:sz="0" w:space="0" w:color="auto"/>
                <w:right w:val="none" w:sz="0" w:space="0" w:color="auto"/>
              </w:divBdr>
            </w:div>
            <w:div w:id="1070689770">
              <w:marLeft w:val="0"/>
              <w:marRight w:val="0"/>
              <w:marTop w:val="0"/>
              <w:marBottom w:val="20"/>
              <w:divBdr>
                <w:top w:val="none" w:sz="0" w:space="0" w:color="auto"/>
                <w:left w:val="none" w:sz="0" w:space="0" w:color="auto"/>
                <w:bottom w:val="none" w:sz="0" w:space="0" w:color="auto"/>
                <w:right w:val="none" w:sz="0" w:space="0" w:color="auto"/>
              </w:divBdr>
            </w:div>
          </w:divsChild>
        </w:div>
        <w:div w:id="478769374">
          <w:marLeft w:val="0"/>
          <w:marRight w:val="0"/>
          <w:marTop w:val="0"/>
          <w:marBottom w:val="20"/>
          <w:divBdr>
            <w:top w:val="none" w:sz="0" w:space="0" w:color="auto"/>
            <w:left w:val="none" w:sz="0" w:space="0" w:color="auto"/>
            <w:bottom w:val="none" w:sz="0" w:space="0" w:color="auto"/>
            <w:right w:val="none" w:sz="0" w:space="0" w:color="auto"/>
          </w:divBdr>
          <w:divsChild>
            <w:div w:id="1555039597">
              <w:marLeft w:val="0"/>
              <w:marRight w:val="0"/>
              <w:marTop w:val="0"/>
              <w:marBottom w:val="20"/>
              <w:divBdr>
                <w:top w:val="none" w:sz="0" w:space="0" w:color="auto"/>
                <w:left w:val="none" w:sz="0" w:space="0" w:color="auto"/>
                <w:bottom w:val="none" w:sz="0" w:space="0" w:color="auto"/>
                <w:right w:val="none" w:sz="0" w:space="0" w:color="auto"/>
              </w:divBdr>
            </w:div>
            <w:div w:id="781998237">
              <w:marLeft w:val="0"/>
              <w:marRight w:val="0"/>
              <w:marTop w:val="0"/>
              <w:marBottom w:val="20"/>
              <w:divBdr>
                <w:top w:val="none" w:sz="0" w:space="0" w:color="auto"/>
                <w:left w:val="none" w:sz="0" w:space="0" w:color="auto"/>
                <w:bottom w:val="none" w:sz="0" w:space="0" w:color="auto"/>
                <w:right w:val="none" w:sz="0" w:space="0" w:color="auto"/>
              </w:divBdr>
            </w:div>
            <w:div w:id="752511221">
              <w:marLeft w:val="0"/>
              <w:marRight w:val="0"/>
              <w:marTop w:val="0"/>
              <w:marBottom w:val="20"/>
              <w:divBdr>
                <w:top w:val="none" w:sz="0" w:space="0" w:color="auto"/>
                <w:left w:val="none" w:sz="0" w:space="0" w:color="auto"/>
                <w:bottom w:val="none" w:sz="0" w:space="0" w:color="auto"/>
                <w:right w:val="none" w:sz="0" w:space="0" w:color="auto"/>
              </w:divBdr>
            </w:div>
          </w:divsChild>
        </w:div>
        <w:div w:id="684140143">
          <w:marLeft w:val="0"/>
          <w:marRight w:val="0"/>
          <w:marTop w:val="0"/>
          <w:marBottom w:val="20"/>
          <w:divBdr>
            <w:top w:val="none" w:sz="0" w:space="0" w:color="auto"/>
            <w:left w:val="none" w:sz="0" w:space="0" w:color="auto"/>
            <w:bottom w:val="none" w:sz="0" w:space="0" w:color="auto"/>
            <w:right w:val="none" w:sz="0" w:space="0" w:color="auto"/>
          </w:divBdr>
          <w:divsChild>
            <w:div w:id="713231685">
              <w:marLeft w:val="0"/>
              <w:marRight w:val="0"/>
              <w:marTop w:val="0"/>
              <w:marBottom w:val="20"/>
              <w:divBdr>
                <w:top w:val="none" w:sz="0" w:space="0" w:color="auto"/>
                <w:left w:val="none" w:sz="0" w:space="0" w:color="auto"/>
                <w:bottom w:val="none" w:sz="0" w:space="0" w:color="auto"/>
                <w:right w:val="none" w:sz="0" w:space="0" w:color="auto"/>
              </w:divBdr>
            </w:div>
            <w:div w:id="786317203">
              <w:marLeft w:val="0"/>
              <w:marRight w:val="0"/>
              <w:marTop w:val="0"/>
              <w:marBottom w:val="20"/>
              <w:divBdr>
                <w:top w:val="none" w:sz="0" w:space="0" w:color="auto"/>
                <w:left w:val="none" w:sz="0" w:space="0" w:color="auto"/>
                <w:bottom w:val="none" w:sz="0" w:space="0" w:color="auto"/>
                <w:right w:val="none" w:sz="0" w:space="0" w:color="auto"/>
              </w:divBdr>
            </w:div>
            <w:div w:id="26103237">
              <w:marLeft w:val="0"/>
              <w:marRight w:val="0"/>
              <w:marTop w:val="0"/>
              <w:marBottom w:val="20"/>
              <w:divBdr>
                <w:top w:val="none" w:sz="0" w:space="0" w:color="auto"/>
                <w:left w:val="none" w:sz="0" w:space="0" w:color="auto"/>
                <w:bottom w:val="none" w:sz="0" w:space="0" w:color="auto"/>
                <w:right w:val="none" w:sz="0" w:space="0" w:color="auto"/>
              </w:divBdr>
            </w:div>
          </w:divsChild>
        </w:div>
        <w:div w:id="2007632624">
          <w:marLeft w:val="0"/>
          <w:marRight w:val="0"/>
          <w:marTop w:val="0"/>
          <w:marBottom w:val="20"/>
          <w:divBdr>
            <w:top w:val="none" w:sz="0" w:space="0" w:color="auto"/>
            <w:left w:val="none" w:sz="0" w:space="0" w:color="auto"/>
            <w:bottom w:val="none" w:sz="0" w:space="0" w:color="auto"/>
            <w:right w:val="none" w:sz="0" w:space="0" w:color="auto"/>
          </w:divBdr>
        </w:div>
        <w:div w:id="924647556">
          <w:marLeft w:val="0"/>
          <w:marRight w:val="0"/>
          <w:marTop w:val="0"/>
          <w:marBottom w:val="20"/>
          <w:divBdr>
            <w:top w:val="none" w:sz="0" w:space="0" w:color="auto"/>
            <w:left w:val="none" w:sz="0" w:space="0" w:color="auto"/>
            <w:bottom w:val="none" w:sz="0" w:space="0" w:color="auto"/>
            <w:right w:val="none" w:sz="0" w:space="0" w:color="auto"/>
          </w:divBdr>
        </w:div>
        <w:div w:id="1644001832">
          <w:marLeft w:val="0"/>
          <w:marRight w:val="0"/>
          <w:marTop w:val="0"/>
          <w:marBottom w:val="20"/>
          <w:divBdr>
            <w:top w:val="none" w:sz="0" w:space="0" w:color="auto"/>
            <w:left w:val="none" w:sz="0" w:space="0" w:color="auto"/>
            <w:bottom w:val="none" w:sz="0" w:space="0" w:color="auto"/>
            <w:right w:val="none" w:sz="0" w:space="0" w:color="auto"/>
          </w:divBdr>
        </w:div>
        <w:div w:id="1864974615">
          <w:marLeft w:val="0"/>
          <w:marRight w:val="0"/>
          <w:marTop w:val="0"/>
          <w:marBottom w:val="20"/>
          <w:divBdr>
            <w:top w:val="none" w:sz="0" w:space="0" w:color="auto"/>
            <w:left w:val="none" w:sz="0" w:space="0" w:color="auto"/>
            <w:bottom w:val="none" w:sz="0" w:space="0" w:color="auto"/>
            <w:right w:val="none" w:sz="0" w:space="0" w:color="auto"/>
          </w:divBdr>
        </w:div>
        <w:div w:id="1314526250">
          <w:marLeft w:val="0"/>
          <w:marRight w:val="0"/>
          <w:marTop w:val="0"/>
          <w:marBottom w:val="20"/>
          <w:divBdr>
            <w:top w:val="none" w:sz="0" w:space="0" w:color="auto"/>
            <w:left w:val="none" w:sz="0" w:space="0" w:color="auto"/>
            <w:bottom w:val="none" w:sz="0" w:space="0" w:color="auto"/>
            <w:right w:val="none" w:sz="0" w:space="0" w:color="auto"/>
          </w:divBdr>
          <w:divsChild>
            <w:div w:id="968897073">
              <w:marLeft w:val="0"/>
              <w:marRight w:val="0"/>
              <w:marTop w:val="0"/>
              <w:marBottom w:val="20"/>
              <w:divBdr>
                <w:top w:val="none" w:sz="0" w:space="0" w:color="auto"/>
                <w:left w:val="none" w:sz="0" w:space="0" w:color="auto"/>
                <w:bottom w:val="none" w:sz="0" w:space="0" w:color="auto"/>
                <w:right w:val="none" w:sz="0" w:space="0" w:color="auto"/>
              </w:divBdr>
            </w:div>
            <w:div w:id="565072156">
              <w:marLeft w:val="0"/>
              <w:marRight w:val="0"/>
              <w:marTop w:val="0"/>
              <w:marBottom w:val="20"/>
              <w:divBdr>
                <w:top w:val="none" w:sz="0" w:space="0" w:color="auto"/>
                <w:left w:val="none" w:sz="0" w:space="0" w:color="auto"/>
                <w:bottom w:val="none" w:sz="0" w:space="0" w:color="auto"/>
                <w:right w:val="none" w:sz="0" w:space="0" w:color="auto"/>
              </w:divBdr>
            </w:div>
            <w:div w:id="867329593">
              <w:marLeft w:val="0"/>
              <w:marRight w:val="0"/>
              <w:marTop w:val="0"/>
              <w:marBottom w:val="20"/>
              <w:divBdr>
                <w:top w:val="none" w:sz="0" w:space="0" w:color="auto"/>
                <w:left w:val="none" w:sz="0" w:space="0" w:color="auto"/>
                <w:bottom w:val="none" w:sz="0" w:space="0" w:color="auto"/>
                <w:right w:val="none" w:sz="0" w:space="0" w:color="auto"/>
              </w:divBdr>
            </w:div>
          </w:divsChild>
        </w:div>
        <w:div w:id="238640833">
          <w:marLeft w:val="0"/>
          <w:marRight w:val="0"/>
          <w:marTop w:val="0"/>
          <w:marBottom w:val="20"/>
          <w:divBdr>
            <w:top w:val="none" w:sz="0" w:space="0" w:color="auto"/>
            <w:left w:val="none" w:sz="0" w:space="0" w:color="auto"/>
            <w:bottom w:val="none" w:sz="0" w:space="0" w:color="auto"/>
            <w:right w:val="none" w:sz="0" w:space="0" w:color="auto"/>
          </w:divBdr>
          <w:divsChild>
            <w:div w:id="747308876">
              <w:marLeft w:val="0"/>
              <w:marRight w:val="0"/>
              <w:marTop w:val="0"/>
              <w:marBottom w:val="20"/>
              <w:divBdr>
                <w:top w:val="none" w:sz="0" w:space="0" w:color="auto"/>
                <w:left w:val="none" w:sz="0" w:space="0" w:color="auto"/>
                <w:bottom w:val="none" w:sz="0" w:space="0" w:color="auto"/>
                <w:right w:val="none" w:sz="0" w:space="0" w:color="auto"/>
              </w:divBdr>
            </w:div>
            <w:div w:id="2048941499">
              <w:marLeft w:val="0"/>
              <w:marRight w:val="0"/>
              <w:marTop w:val="0"/>
              <w:marBottom w:val="20"/>
              <w:divBdr>
                <w:top w:val="none" w:sz="0" w:space="0" w:color="auto"/>
                <w:left w:val="none" w:sz="0" w:space="0" w:color="auto"/>
                <w:bottom w:val="none" w:sz="0" w:space="0" w:color="auto"/>
                <w:right w:val="none" w:sz="0" w:space="0" w:color="auto"/>
              </w:divBdr>
            </w:div>
            <w:div w:id="2086343124">
              <w:marLeft w:val="0"/>
              <w:marRight w:val="0"/>
              <w:marTop w:val="0"/>
              <w:marBottom w:val="20"/>
              <w:divBdr>
                <w:top w:val="none" w:sz="0" w:space="0" w:color="auto"/>
                <w:left w:val="none" w:sz="0" w:space="0" w:color="auto"/>
                <w:bottom w:val="none" w:sz="0" w:space="0" w:color="auto"/>
                <w:right w:val="none" w:sz="0" w:space="0" w:color="auto"/>
              </w:divBdr>
            </w:div>
          </w:divsChild>
        </w:div>
        <w:div w:id="1302298600">
          <w:marLeft w:val="0"/>
          <w:marRight w:val="0"/>
          <w:marTop w:val="0"/>
          <w:marBottom w:val="20"/>
          <w:divBdr>
            <w:top w:val="none" w:sz="0" w:space="0" w:color="auto"/>
            <w:left w:val="none" w:sz="0" w:space="0" w:color="auto"/>
            <w:bottom w:val="none" w:sz="0" w:space="0" w:color="auto"/>
            <w:right w:val="none" w:sz="0" w:space="0" w:color="auto"/>
          </w:divBdr>
          <w:divsChild>
            <w:div w:id="1171918411">
              <w:marLeft w:val="0"/>
              <w:marRight w:val="0"/>
              <w:marTop w:val="0"/>
              <w:marBottom w:val="20"/>
              <w:divBdr>
                <w:top w:val="none" w:sz="0" w:space="0" w:color="auto"/>
                <w:left w:val="none" w:sz="0" w:space="0" w:color="auto"/>
                <w:bottom w:val="none" w:sz="0" w:space="0" w:color="auto"/>
                <w:right w:val="none" w:sz="0" w:space="0" w:color="auto"/>
              </w:divBdr>
            </w:div>
            <w:div w:id="1912082276">
              <w:marLeft w:val="0"/>
              <w:marRight w:val="0"/>
              <w:marTop w:val="0"/>
              <w:marBottom w:val="20"/>
              <w:divBdr>
                <w:top w:val="none" w:sz="0" w:space="0" w:color="auto"/>
                <w:left w:val="none" w:sz="0" w:space="0" w:color="auto"/>
                <w:bottom w:val="none" w:sz="0" w:space="0" w:color="auto"/>
                <w:right w:val="none" w:sz="0" w:space="0" w:color="auto"/>
              </w:divBdr>
            </w:div>
            <w:div w:id="1949462841">
              <w:marLeft w:val="0"/>
              <w:marRight w:val="0"/>
              <w:marTop w:val="0"/>
              <w:marBottom w:val="20"/>
              <w:divBdr>
                <w:top w:val="none" w:sz="0" w:space="0" w:color="auto"/>
                <w:left w:val="none" w:sz="0" w:space="0" w:color="auto"/>
                <w:bottom w:val="none" w:sz="0" w:space="0" w:color="auto"/>
                <w:right w:val="none" w:sz="0" w:space="0" w:color="auto"/>
              </w:divBdr>
            </w:div>
          </w:divsChild>
        </w:div>
        <w:div w:id="962003466">
          <w:marLeft w:val="0"/>
          <w:marRight w:val="0"/>
          <w:marTop w:val="0"/>
          <w:marBottom w:val="20"/>
          <w:divBdr>
            <w:top w:val="none" w:sz="0" w:space="0" w:color="auto"/>
            <w:left w:val="none" w:sz="0" w:space="0" w:color="auto"/>
            <w:bottom w:val="none" w:sz="0" w:space="0" w:color="auto"/>
            <w:right w:val="none" w:sz="0" w:space="0" w:color="auto"/>
          </w:divBdr>
          <w:divsChild>
            <w:div w:id="592128460">
              <w:marLeft w:val="0"/>
              <w:marRight w:val="0"/>
              <w:marTop w:val="0"/>
              <w:marBottom w:val="20"/>
              <w:divBdr>
                <w:top w:val="none" w:sz="0" w:space="0" w:color="auto"/>
                <w:left w:val="none" w:sz="0" w:space="0" w:color="auto"/>
                <w:bottom w:val="none" w:sz="0" w:space="0" w:color="auto"/>
                <w:right w:val="none" w:sz="0" w:space="0" w:color="auto"/>
              </w:divBdr>
            </w:div>
            <w:div w:id="45834476">
              <w:marLeft w:val="0"/>
              <w:marRight w:val="0"/>
              <w:marTop w:val="0"/>
              <w:marBottom w:val="20"/>
              <w:divBdr>
                <w:top w:val="none" w:sz="0" w:space="0" w:color="auto"/>
                <w:left w:val="none" w:sz="0" w:space="0" w:color="auto"/>
                <w:bottom w:val="none" w:sz="0" w:space="0" w:color="auto"/>
                <w:right w:val="none" w:sz="0" w:space="0" w:color="auto"/>
              </w:divBdr>
            </w:div>
            <w:div w:id="1909226576">
              <w:marLeft w:val="0"/>
              <w:marRight w:val="0"/>
              <w:marTop w:val="0"/>
              <w:marBottom w:val="20"/>
              <w:divBdr>
                <w:top w:val="none" w:sz="0" w:space="0" w:color="auto"/>
                <w:left w:val="none" w:sz="0" w:space="0" w:color="auto"/>
                <w:bottom w:val="none" w:sz="0" w:space="0" w:color="auto"/>
                <w:right w:val="none" w:sz="0" w:space="0" w:color="auto"/>
              </w:divBdr>
            </w:div>
          </w:divsChild>
        </w:div>
        <w:div w:id="613947742">
          <w:marLeft w:val="0"/>
          <w:marRight w:val="0"/>
          <w:marTop w:val="0"/>
          <w:marBottom w:val="20"/>
          <w:divBdr>
            <w:top w:val="none" w:sz="0" w:space="0" w:color="auto"/>
            <w:left w:val="none" w:sz="0" w:space="0" w:color="auto"/>
            <w:bottom w:val="none" w:sz="0" w:space="0" w:color="auto"/>
            <w:right w:val="none" w:sz="0" w:space="0" w:color="auto"/>
          </w:divBdr>
          <w:divsChild>
            <w:div w:id="1251966934">
              <w:marLeft w:val="0"/>
              <w:marRight w:val="0"/>
              <w:marTop w:val="0"/>
              <w:marBottom w:val="20"/>
              <w:divBdr>
                <w:top w:val="none" w:sz="0" w:space="0" w:color="auto"/>
                <w:left w:val="none" w:sz="0" w:space="0" w:color="auto"/>
                <w:bottom w:val="none" w:sz="0" w:space="0" w:color="auto"/>
                <w:right w:val="none" w:sz="0" w:space="0" w:color="auto"/>
              </w:divBdr>
            </w:div>
            <w:div w:id="1844584653">
              <w:marLeft w:val="0"/>
              <w:marRight w:val="0"/>
              <w:marTop w:val="0"/>
              <w:marBottom w:val="20"/>
              <w:divBdr>
                <w:top w:val="none" w:sz="0" w:space="0" w:color="auto"/>
                <w:left w:val="none" w:sz="0" w:space="0" w:color="auto"/>
                <w:bottom w:val="none" w:sz="0" w:space="0" w:color="auto"/>
                <w:right w:val="none" w:sz="0" w:space="0" w:color="auto"/>
              </w:divBdr>
            </w:div>
            <w:div w:id="1499270966">
              <w:marLeft w:val="0"/>
              <w:marRight w:val="0"/>
              <w:marTop w:val="0"/>
              <w:marBottom w:val="20"/>
              <w:divBdr>
                <w:top w:val="none" w:sz="0" w:space="0" w:color="auto"/>
                <w:left w:val="none" w:sz="0" w:space="0" w:color="auto"/>
                <w:bottom w:val="none" w:sz="0" w:space="0" w:color="auto"/>
                <w:right w:val="none" w:sz="0" w:space="0" w:color="auto"/>
              </w:divBdr>
            </w:div>
          </w:divsChild>
        </w:div>
        <w:div w:id="1802073948">
          <w:marLeft w:val="0"/>
          <w:marRight w:val="0"/>
          <w:marTop w:val="0"/>
          <w:marBottom w:val="20"/>
          <w:divBdr>
            <w:top w:val="none" w:sz="0" w:space="0" w:color="auto"/>
            <w:left w:val="none" w:sz="0" w:space="0" w:color="auto"/>
            <w:bottom w:val="none" w:sz="0" w:space="0" w:color="auto"/>
            <w:right w:val="none" w:sz="0" w:space="0" w:color="auto"/>
          </w:divBdr>
          <w:divsChild>
            <w:div w:id="1134323533">
              <w:marLeft w:val="0"/>
              <w:marRight w:val="0"/>
              <w:marTop w:val="0"/>
              <w:marBottom w:val="20"/>
              <w:divBdr>
                <w:top w:val="none" w:sz="0" w:space="0" w:color="auto"/>
                <w:left w:val="none" w:sz="0" w:space="0" w:color="auto"/>
                <w:bottom w:val="none" w:sz="0" w:space="0" w:color="auto"/>
                <w:right w:val="none" w:sz="0" w:space="0" w:color="auto"/>
              </w:divBdr>
            </w:div>
            <w:div w:id="282927751">
              <w:marLeft w:val="0"/>
              <w:marRight w:val="0"/>
              <w:marTop w:val="0"/>
              <w:marBottom w:val="20"/>
              <w:divBdr>
                <w:top w:val="none" w:sz="0" w:space="0" w:color="auto"/>
                <w:left w:val="none" w:sz="0" w:space="0" w:color="auto"/>
                <w:bottom w:val="none" w:sz="0" w:space="0" w:color="auto"/>
                <w:right w:val="none" w:sz="0" w:space="0" w:color="auto"/>
              </w:divBdr>
            </w:div>
            <w:div w:id="897280380">
              <w:marLeft w:val="0"/>
              <w:marRight w:val="0"/>
              <w:marTop w:val="0"/>
              <w:marBottom w:val="20"/>
              <w:divBdr>
                <w:top w:val="none" w:sz="0" w:space="0" w:color="auto"/>
                <w:left w:val="none" w:sz="0" w:space="0" w:color="auto"/>
                <w:bottom w:val="none" w:sz="0" w:space="0" w:color="auto"/>
                <w:right w:val="none" w:sz="0" w:space="0" w:color="auto"/>
              </w:divBdr>
            </w:div>
          </w:divsChild>
        </w:div>
        <w:div w:id="557546777">
          <w:marLeft w:val="0"/>
          <w:marRight w:val="0"/>
          <w:marTop w:val="0"/>
          <w:marBottom w:val="20"/>
          <w:divBdr>
            <w:top w:val="none" w:sz="0" w:space="0" w:color="auto"/>
            <w:left w:val="none" w:sz="0" w:space="0" w:color="auto"/>
            <w:bottom w:val="none" w:sz="0" w:space="0" w:color="auto"/>
            <w:right w:val="none" w:sz="0" w:space="0" w:color="auto"/>
          </w:divBdr>
        </w:div>
        <w:div w:id="1321083774">
          <w:marLeft w:val="0"/>
          <w:marRight w:val="0"/>
          <w:marTop w:val="0"/>
          <w:marBottom w:val="20"/>
          <w:divBdr>
            <w:top w:val="none" w:sz="0" w:space="0" w:color="auto"/>
            <w:left w:val="none" w:sz="0" w:space="0" w:color="auto"/>
            <w:bottom w:val="none" w:sz="0" w:space="0" w:color="auto"/>
            <w:right w:val="none" w:sz="0" w:space="0" w:color="auto"/>
          </w:divBdr>
        </w:div>
        <w:div w:id="545801656">
          <w:marLeft w:val="0"/>
          <w:marRight w:val="0"/>
          <w:marTop w:val="0"/>
          <w:marBottom w:val="20"/>
          <w:divBdr>
            <w:top w:val="none" w:sz="0" w:space="0" w:color="auto"/>
            <w:left w:val="none" w:sz="0" w:space="0" w:color="auto"/>
            <w:bottom w:val="none" w:sz="0" w:space="0" w:color="auto"/>
            <w:right w:val="none" w:sz="0" w:space="0" w:color="auto"/>
          </w:divBdr>
        </w:div>
        <w:div w:id="1101753664">
          <w:marLeft w:val="0"/>
          <w:marRight w:val="0"/>
          <w:marTop w:val="0"/>
          <w:marBottom w:val="20"/>
          <w:divBdr>
            <w:top w:val="none" w:sz="0" w:space="0" w:color="auto"/>
            <w:left w:val="none" w:sz="0" w:space="0" w:color="auto"/>
            <w:bottom w:val="none" w:sz="0" w:space="0" w:color="auto"/>
            <w:right w:val="none" w:sz="0" w:space="0" w:color="auto"/>
          </w:divBdr>
        </w:div>
        <w:div w:id="41903178">
          <w:marLeft w:val="0"/>
          <w:marRight w:val="0"/>
          <w:marTop w:val="0"/>
          <w:marBottom w:val="20"/>
          <w:divBdr>
            <w:top w:val="none" w:sz="0" w:space="0" w:color="auto"/>
            <w:left w:val="none" w:sz="0" w:space="0" w:color="auto"/>
            <w:bottom w:val="none" w:sz="0" w:space="0" w:color="auto"/>
            <w:right w:val="none" w:sz="0" w:space="0" w:color="auto"/>
          </w:divBdr>
          <w:divsChild>
            <w:div w:id="1638342014">
              <w:marLeft w:val="0"/>
              <w:marRight w:val="0"/>
              <w:marTop w:val="0"/>
              <w:marBottom w:val="20"/>
              <w:divBdr>
                <w:top w:val="none" w:sz="0" w:space="0" w:color="auto"/>
                <w:left w:val="none" w:sz="0" w:space="0" w:color="auto"/>
                <w:bottom w:val="none" w:sz="0" w:space="0" w:color="auto"/>
                <w:right w:val="none" w:sz="0" w:space="0" w:color="auto"/>
              </w:divBdr>
            </w:div>
            <w:div w:id="2096510211">
              <w:marLeft w:val="0"/>
              <w:marRight w:val="0"/>
              <w:marTop w:val="0"/>
              <w:marBottom w:val="20"/>
              <w:divBdr>
                <w:top w:val="none" w:sz="0" w:space="0" w:color="auto"/>
                <w:left w:val="none" w:sz="0" w:space="0" w:color="auto"/>
                <w:bottom w:val="none" w:sz="0" w:space="0" w:color="auto"/>
                <w:right w:val="none" w:sz="0" w:space="0" w:color="auto"/>
              </w:divBdr>
            </w:div>
            <w:div w:id="1543250800">
              <w:marLeft w:val="0"/>
              <w:marRight w:val="0"/>
              <w:marTop w:val="0"/>
              <w:marBottom w:val="20"/>
              <w:divBdr>
                <w:top w:val="none" w:sz="0" w:space="0" w:color="auto"/>
                <w:left w:val="none" w:sz="0" w:space="0" w:color="auto"/>
                <w:bottom w:val="none" w:sz="0" w:space="0" w:color="auto"/>
                <w:right w:val="none" w:sz="0" w:space="0" w:color="auto"/>
              </w:divBdr>
            </w:div>
          </w:divsChild>
        </w:div>
        <w:div w:id="449518685">
          <w:marLeft w:val="0"/>
          <w:marRight w:val="0"/>
          <w:marTop w:val="0"/>
          <w:marBottom w:val="20"/>
          <w:divBdr>
            <w:top w:val="none" w:sz="0" w:space="0" w:color="auto"/>
            <w:left w:val="none" w:sz="0" w:space="0" w:color="auto"/>
            <w:bottom w:val="none" w:sz="0" w:space="0" w:color="auto"/>
            <w:right w:val="none" w:sz="0" w:space="0" w:color="auto"/>
          </w:divBdr>
          <w:divsChild>
            <w:div w:id="2131318808">
              <w:marLeft w:val="0"/>
              <w:marRight w:val="0"/>
              <w:marTop w:val="0"/>
              <w:marBottom w:val="20"/>
              <w:divBdr>
                <w:top w:val="none" w:sz="0" w:space="0" w:color="auto"/>
                <w:left w:val="none" w:sz="0" w:space="0" w:color="auto"/>
                <w:bottom w:val="none" w:sz="0" w:space="0" w:color="auto"/>
                <w:right w:val="none" w:sz="0" w:space="0" w:color="auto"/>
              </w:divBdr>
            </w:div>
            <w:div w:id="1150172844">
              <w:marLeft w:val="0"/>
              <w:marRight w:val="0"/>
              <w:marTop w:val="0"/>
              <w:marBottom w:val="20"/>
              <w:divBdr>
                <w:top w:val="none" w:sz="0" w:space="0" w:color="auto"/>
                <w:left w:val="none" w:sz="0" w:space="0" w:color="auto"/>
                <w:bottom w:val="none" w:sz="0" w:space="0" w:color="auto"/>
                <w:right w:val="none" w:sz="0" w:space="0" w:color="auto"/>
              </w:divBdr>
            </w:div>
            <w:div w:id="1654215159">
              <w:marLeft w:val="0"/>
              <w:marRight w:val="0"/>
              <w:marTop w:val="0"/>
              <w:marBottom w:val="20"/>
              <w:divBdr>
                <w:top w:val="none" w:sz="0" w:space="0" w:color="auto"/>
                <w:left w:val="none" w:sz="0" w:space="0" w:color="auto"/>
                <w:bottom w:val="none" w:sz="0" w:space="0" w:color="auto"/>
                <w:right w:val="none" w:sz="0" w:space="0" w:color="auto"/>
              </w:divBdr>
            </w:div>
          </w:divsChild>
        </w:div>
        <w:div w:id="151680045">
          <w:marLeft w:val="0"/>
          <w:marRight w:val="0"/>
          <w:marTop w:val="0"/>
          <w:marBottom w:val="20"/>
          <w:divBdr>
            <w:top w:val="none" w:sz="0" w:space="0" w:color="auto"/>
            <w:left w:val="none" w:sz="0" w:space="0" w:color="auto"/>
            <w:bottom w:val="none" w:sz="0" w:space="0" w:color="auto"/>
            <w:right w:val="none" w:sz="0" w:space="0" w:color="auto"/>
          </w:divBdr>
          <w:divsChild>
            <w:div w:id="928122701">
              <w:marLeft w:val="0"/>
              <w:marRight w:val="0"/>
              <w:marTop w:val="0"/>
              <w:marBottom w:val="20"/>
              <w:divBdr>
                <w:top w:val="none" w:sz="0" w:space="0" w:color="auto"/>
                <w:left w:val="none" w:sz="0" w:space="0" w:color="auto"/>
                <w:bottom w:val="none" w:sz="0" w:space="0" w:color="auto"/>
                <w:right w:val="none" w:sz="0" w:space="0" w:color="auto"/>
              </w:divBdr>
            </w:div>
            <w:div w:id="525141053">
              <w:marLeft w:val="0"/>
              <w:marRight w:val="0"/>
              <w:marTop w:val="0"/>
              <w:marBottom w:val="20"/>
              <w:divBdr>
                <w:top w:val="none" w:sz="0" w:space="0" w:color="auto"/>
                <w:left w:val="none" w:sz="0" w:space="0" w:color="auto"/>
                <w:bottom w:val="none" w:sz="0" w:space="0" w:color="auto"/>
                <w:right w:val="none" w:sz="0" w:space="0" w:color="auto"/>
              </w:divBdr>
            </w:div>
            <w:div w:id="749354399">
              <w:marLeft w:val="0"/>
              <w:marRight w:val="0"/>
              <w:marTop w:val="0"/>
              <w:marBottom w:val="20"/>
              <w:divBdr>
                <w:top w:val="none" w:sz="0" w:space="0" w:color="auto"/>
                <w:left w:val="none" w:sz="0" w:space="0" w:color="auto"/>
                <w:bottom w:val="none" w:sz="0" w:space="0" w:color="auto"/>
                <w:right w:val="none" w:sz="0" w:space="0" w:color="auto"/>
              </w:divBdr>
            </w:div>
          </w:divsChild>
        </w:div>
        <w:div w:id="963542507">
          <w:marLeft w:val="0"/>
          <w:marRight w:val="0"/>
          <w:marTop w:val="0"/>
          <w:marBottom w:val="20"/>
          <w:divBdr>
            <w:top w:val="none" w:sz="0" w:space="0" w:color="auto"/>
            <w:left w:val="none" w:sz="0" w:space="0" w:color="auto"/>
            <w:bottom w:val="none" w:sz="0" w:space="0" w:color="auto"/>
            <w:right w:val="none" w:sz="0" w:space="0" w:color="auto"/>
          </w:divBdr>
          <w:divsChild>
            <w:div w:id="217060184">
              <w:marLeft w:val="0"/>
              <w:marRight w:val="0"/>
              <w:marTop w:val="0"/>
              <w:marBottom w:val="20"/>
              <w:divBdr>
                <w:top w:val="none" w:sz="0" w:space="0" w:color="auto"/>
                <w:left w:val="none" w:sz="0" w:space="0" w:color="auto"/>
                <w:bottom w:val="none" w:sz="0" w:space="0" w:color="auto"/>
                <w:right w:val="none" w:sz="0" w:space="0" w:color="auto"/>
              </w:divBdr>
            </w:div>
            <w:div w:id="636036067">
              <w:marLeft w:val="0"/>
              <w:marRight w:val="0"/>
              <w:marTop w:val="0"/>
              <w:marBottom w:val="20"/>
              <w:divBdr>
                <w:top w:val="none" w:sz="0" w:space="0" w:color="auto"/>
                <w:left w:val="none" w:sz="0" w:space="0" w:color="auto"/>
                <w:bottom w:val="none" w:sz="0" w:space="0" w:color="auto"/>
                <w:right w:val="none" w:sz="0" w:space="0" w:color="auto"/>
              </w:divBdr>
            </w:div>
            <w:div w:id="1477263222">
              <w:marLeft w:val="0"/>
              <w:marRight w:val="0"/>
              <w:marTop w:val="0"/>
              <w:marBottom w:val="20"/>
              <w:divBdr>
                <w:top w:val="none" w:sz="0" w:space="0" w:color="auto"/>
                <w:left w:val="none" w:sz="0" w:space="0" w:color="auto"/>
                <w:bottom w:val="none" w:sz="0" w:space="0" w:color="auto"/>
                <w:right w:val="none" w:sz="0" w:space="0" w:color="auto"/>
              </w:divBdr>
            </w:div>
          </w:divsChild>
        </w:div>
        <w:div w:id="1241137836">
          <w:marLeft w:val="0"/>
          <w:marRight w:val="0"/>
          <w:marTop w:val="0"/>
          <w:marBottom w:val="20"/>
          <w:divBdr>
            <w:top w:val="none" w:sz="0" w:space="0" w:color="auto"/>
            <w:left w:val="none" w:sz="0" w:space="0" w:color="auto"/>
            <w:bottom w:val="none" w:sz="0" w:space="0" w:color="auto"/>
            <w:right w:val="none" w:sz="0" w:space="0" w:color="auto"/>
          </w:divBdr>
        </w:div>
        <w:div w:id="1348562675">
          <w:marLeft w:val="0"/>
          <w:marRight w:val="0"/>
          <w:marTop w:val="0"/>
          <w:marBottom w:val="20"/>
          <w:divBdr>
            <w:top w:val="none" w:sz="0" w:space="0" w:color="auto"/>
            <w:left w:val="none" w:sz="0" w:space="0" w:color="auto"/>
            <w:bottom w:val="none" w:sz="0" w:space="0" w:color="auto"/>
            <w:right w:val="none" w:sz="0" w:space="0" w:color="auto"/>
          </w:divBdr>
        </w:div>
        <w:div w:id="1193223605">
          <w:marLeft w:val="0"/>
          <w:marRight w:val="0"/>
          <w:marTop w:val="0"/>
          <w:marBottom w:val="20"/>
          <w:divBdr>
            <w:top w:val="none" w:sz="0" w:space="0" w:color="auto"/>
            <w:left w:val="none" w:sz="0" w:space="0" w:color="auto"/>
            <w:bottom w:val="none" w:sz="0" w:space="0" w:color="auto"/>
            <w:right w:val="none" w:sz="0" w:space="0" w:color="auto"/>
          </w:divBdr>
          <w:divsChild>
            <w:div w:id="2095659218">
              <w:marLeft w:val="0"/>
              <w:marRight w:val="0"/>
              <w:marTop w:val="0"/>
              <w:marBottom w:val="20"/>
              <w:divBdr>
                <w:top w:val="none" w:sz="0" w:space="0" w:color="auto"/>
                <w:left w:val="none" w:sz="0" w:space="0" w:color="auto"/>
                <w:bottom w:val="none" w:sz="0" w:space="0" w:color="auto"/>
                <w:right w:val="none" w:sz="0" w:space="0" w:color="auto"/>
              </w:divBdr>
            </w:div>
            <w:div w:id="1929190653">
              <w:marLeft w:val="0"/>
              <w:marRight w:val="0"/>
              <w:marTop w:val="0"/>
              <w:marBottom w:val="20"/>
              <w:divBdr>
                <w:top w:val="none" w:sz="0" w:space="0" w:color="auto"/>
                <w:left w:val="none" w:sz="0" w:space="0" w:color="auto"/>
                <w:bottom w:val="none" w:sz="0" w:space="0" w:color="auto"/>
                <w:right w:val="none" w:sz="0" w:space="0" w:color="auto"/>
              </w:divBdr>
            </w:div>
            <w:div w:id="849219493">
              <w:marLeft w:val="0"/>
              <w:marRight w:val="0"/>
              <w:marTop w:val="0"/>
              <w:marBottom w:val="20"/>
              <w:divBdr>
                <w:top w:val="none" w:sz="0" w:space="0" w:color="auto"/>
                <w:left w:val="none" w:sz="0" w:space="0" w:color="auto"/>
                <w:bottom w:val="none" w:sz="0" w:space="0" w:color="auto"/>
                <w:right w:val="none" w:sz="0" w:space="0" w:color="auto"/>
              </w:divBdr>
            </w:div>
          </w:divsChild>
        </w:div>
        <w:div w:id="117189617">
          <w:marLeft w:val="0"/>
          <w:marRight w:val="0"/>
          <w:marTop w:val="0"/>
          <w:marBottom w:val="20"/>
          <w:divBdr>
            <w:top w:val="none" w:sz="0" w:space="0" w:color="auto"/>
            <w:left w:val="none" w:sz="0" w:space="0" w:color="auto"/>
            <w:bottom w:val="none" w:sz="0" w:space="0" w:color="auto"/>
            <w:right w:val="none" w:sz="0" w:space="0" w:color="auto"/>
          </w:divBdr>
          <w:divsChild>
            <w:div w:id="459689222">
              <w:marLeft w:val="0"/>
              <w:marRight w:val="0"/>
              <w:marTop w:val="0"/>
              <w:marBottom w:val="20"/>
              <w:divBdr>
                <w:top w:val="none" w:sz="0" w:space="0" w:color="auto"/>
                <w:left w:val="none" w:sz="0" w:space="0" w:color="auto"/>
                <w:bottom w:val="none" w:sz="0" w:space="0" w:color="auto"/>
                <w:right w:val="none" w:sz="0" w:space="0" w:color="auto"/>
              </w:divBdr>
            </w:div>
            <w:div w:id="1810702533">
              <w:marLeft w:val="0"/>
              <w:marRight w:val="0"/>
              <w:marTop w:val="0"/>
              <w:marBottom w:val="20"/>
              <w:divBdr>
                <w:top w:val="none" w:sz="0" w:space="0" w:color="auto"/>
                <w:left w:val="none" w:sz="0" w:space="0" w:color="auto"/>
                <w:bottom w:val="none" w:sz="0" w:space="0" w:color="auto"/>
                <w:right w:val="none" w:sz="0" w:space="0" w:color="auto"/>
              </w:divBdr>
            </w:div>
            <w:div w:id="698044048">
              <w:marLeft w:val="0"/>
              <w:marRight w:val="0"/>
              <w:marTop w:val="0"/>
              <w:marBottom w:val="20"/>
              <w:divBdr>
                <w:top w:val="none" w:sz="0" w:space="0" w:color="auto"/>
                <w:left w:val="none" w:sz="0" w:space="0" w:color="auto"/>
                <w:bottom w:val="none" w:sz="0" w:space="0" w:color="auto"/>
                <w:right w:val="none" w:sz="0" w:space="0" w:color="auto"/>
              </w:divBdr>
            </w:div>
          </w:divsChild>
        </w:div>
        <w:div w:id="91702368">
          <w:marLeft w:val="0"/>
          <w:marRight w:val="0"/>
          <w:marTop w:val="0"/>
          <w:marBottom w:val="20"/>
          <w:divBdr>
            <w:top w:val="none" w:sz="0" w:space="0" w:color="auto"/>
            <w:left w:val="none" w:sz="0" w:space="0" w:color="auto"/>
            <w:bottom w:val="none" w:sz="0" w:space="0" w:color="auto"/>
            <w:right w:val="none" w:sz="0" w:space="0" w:color="auto"/>
          </w:divBdr>
          <w:divsChild>
            <w:div w:id="1575621738">
              <w:marLeft w:val="0"/>
              <w:marRight w:val="0"/>
              <w:marTop w:val="0"/>
              <w:marBottom w:val="20"/>
              <w:divBdr>
                <w:top w:val="none" w:sz="0" w:space="0" w:color="auto"/>
                <w:left w:val="none" w:sz="0" w:space="0" w:color="auto"/>
                <w:bottom w:val="none" w:sz="0" w:space="0" w:color="auto"/>
                <w:right w:val="none" w:sz="0" w:space="0" w:color="auto"/>
              </w:divBdr>
            </w:div>
            <w:div w:id="1095857594">
              <w:marLeft w:val="0"/>
              <w:marRight w:val="0"/>
              <w:marTop w:val="0"/>
              <w:marBottom w:val="20"/>
              <w:divBdr>
                <w:top w:val="none" w:sz="0" w:space="0" w:color="auto"/>
                <w:left w:val="none" w:sz="0" w:space="0" w:color="auto"/>
                <w:bottom w:val="none" w:sz="0" w:space="0" w:color="auto"/>
                <w:right w:val="none" w:sz="0" w:space="0" w:color="auto"/>
              </w:divBdr>
            </w:div>
            <w:div w:id="51084564">
              <w:marLeft w:val="0"/>
              <w:marRight w:val="0"/>
              <w:marTop w:val="0"/>
              <w:marBottom w:val="20"/>
              <w:divBdr>
                <w:top w:val="none" w:sz="0" w:space="0" w:color="auto"/>
                <w:left w:val="none" w:sz="0" w:space="0" w:color="auto"/>
                <w:bottom w:val="none" w:sz="0" w:space="0" w:color="auto"/>
                <w:right w:val="none" w:sz="0" w:space="0" w:color="auto"/>
              </w:divBdr>
            </w:div>
          </w:divsChild>
        </w:div>
        <w:div w:id="767700804">
          <w:marLeft w:val="0"/>
          <w:marRight w:val="0"/>
          <w:marTop w:val="0"/>
          <w:marBottom w:val="20"/>
          <w:divBdr>
            <w:top w:val="none" w:sz="0" w:space="0" w:color="auto"/>
            <w:left w:val="none" w:sz="0" w:space="0" w:color="auto"/>
            <w:bottom w:val="none" w:sz="0" w:space="0" w:color="auto"/>
            <w:right w:val="none" w:sz="0" w:space="0" w:color="auto"/>
          </w:divBdr>
        </w:div>
        <w:div w:id="1777560496">
          <w:marLeft w:val="0"/>
          <w:marRight w:val="0"/>
          <w:marTop w:val="0"/>
          <w:marBottom w:val="20"/>
          <w:divBdr>
            <w:top w:val="none" w:sz="0" w:space="0" w:color="auto"/>
            <w:left w:val="none" w:sz="0" w:space="0" w:color="auto"/>
            <w:bottom w:val="none" w:sz="0" w:space="0" w:color="auto"/>
            <w:right w:val="none" w:sz="0" w:space="0" w:color="auto"/>
          </w:divBdr>
        </w:div>
        <w:div w:id="1892418271">
          <w:marLeft w:val="0"/>
          <w:marRight w:val="0"/>
          <w:marTop w:val="0"/>
          <w:marBottom w:val="20"/>
          <w:divBdr>
            <w:top w:val="none" w:sz="0" w:space="0" w:color="auto"/>
            <w:left w:val="none" w:sz="0" w:space="0" w:color="auto"/>
            <w:bottom w:val="none" w:sz="0" w:space="0" w:color="auto"/>
            <w:right w:val="none" w:sz="0" w:space="0" w:color="auto"/>
          </w:divBdr>
        </w:div>
        <w:div w:id="368143420">
          <w:marLeft w:val="0"/>
          <w:marRight w:val="0"/>
          <w:marTop w:val="0"/>
          <w:marBottom w:val="20"/>
          <w:divBdr>
            <w:top w:val="none" w:sz="0" w:space="0" w:color="auto"/>
            <w:left w:val="none" w:sz="0" w:space="0" w:color="auto"/>
            <w:bottom w:val="none" w:sz="0" w:space="0" w:color="auto"/>
            <w:right w:val="none" w:sz="0" w:space="0" w:color="auto"/>
          </w:divBdr>
          <w:divsChild>
            <w:div w:id="562910506">
              <w:marLeft w:val="0"/>
              <w:marRight w:val="0"/>
              <w:marTop w:val="0"/>
              <w:marBottom w:val="20"/>
              <w:divBdr>
                <w:top w:val="none" w:sz="0" w:space="0" w:color="auto"/>
                <w:left w:val="none" w:sz="0" w:space="0" w:color="auto"/>
                <w:bottom w:val="none" w:sz="0" w:space="0" w:color="auto"/>
                <w:right w:val="none" w:sz="0" w:space="0" w:color="auto"/>
              </w:divBdr>
            </w:div>
            <w:div w:id="1265461904">
              <w:marLeft w:val="0"/>
              <w:marRight w:val="0"/>
              <w:marTop w:val="0"/>
              <w:marBottom w:val="20"/>
              <w:divBdr>
                <w:top w:val="none" w:sz="0" w:space="0" w:color="auto"/>
                <w:left w:val="none" w:sz="0" w:space="0" w:color="auto"/>
                <w:bottom w:val="none" w:sz="0" w:space="0" w:color="auto"/>
                <w:right w:val="none" w:sz="0" w:space="0" w:color="auto"/>
              </w:divBdr>
            </w:div>
            <w:div w:id="917062311">
              <w:marLeft w:val="0"/>
              <w:marRight w:val="0"/>
              <w:marTop w:val="0"/>
              <w:marBottom w:val="20"/>
              <w:divBdr>
                <w:top w:val="none" w:sz="0" w:space="0" w:color="auto"/>
                <w:left w:val="none" w:sz="0" w:space="0" w:color="auto"/>
                <w:bottom w:val="none" w:sz="0" w:space="0" w:color="auto"/>
                <w:right w:val="none" w:sz="0" w:space="0" w:color="auto"/>
              </w:divBdr>
            </w:div>
          </w:divsChild>
        </w:div>
        <w:div w:id="1577783415">
          <w:marLeft w:val="0"/>
          <w:marRight w:val="0"/>
          <w:marTop w:val="0"/>
          <w:marBottom w:val="20"/>
          <w:divBdr>
            <w:top w:val="none" w:sz="0" w:space="0" w:color="auto"/>
            <w:left w:val="none" w:sz="0" w:space="0" w:color="auto"/>
            <w:bottom w:val="none" w:sz="0" w:space="0" w:color="auto"/>
            <w:right w:val="none" w:sz="0" w:space="0" w:color="auto"/>
          </w:divBdr>
          <w:divsChild>
            <w:div w:id="1678725684">
              <w:marLeft w:val="0"/>
              <w:marRight w:val="0"/>
              <w:marTop w:val="0"/>
              <w:marBottom w:val="20"/>
              <w:divBdr>
                <w:top w:val="none" w:sz="0" w:space="0" w:color="auto"/>
                <w:left w:val="none" w:sz="0" w:space="0" w:color="auto"/>
                <w:bottom w:val="none" w:sz="0" w:space="0" w:color="auto"/>
                <w:right w:val="none" w:sz="0" w:space="0" w:color="auto"/>
              </w:divBdr>
            </w:div>
            <w:div w:id="1194466453">
              <w:marLeft w:val="0"/>
              <w:marRight w:val="0"/>
              <w:marTop w:val="0"/>
              <w:marBottom w:val="20"/>
              <w:divBdr>
                <w:top w:val="none" w:sz="0" w:space="0" w:color="auto"/>
                <w:left w:val="none" w:sz="0" w:space="0" w:color="auto"/>
                <w:bottom w:val="none" w:sz="0" w:space="0" w:color="auto"/>
                <w:right w:val="none" w:sz="0" w:space="0" w:color="auto"/>
              </w:divBdr>
            </w:div>
            <w:div w:id="38826868">
              <w:marLeft w:val="0"/>
              <w:marRight w:val="0"/>
              <w:marTop w:val="0"/>
              <w:marBottom w:val="20"/>
              <w:divBdr>
                <w:top w:val="none" w:sz="0" w:space="0" w:color="auto"/>
                <w:left w:val="none" w:sz="0" w:space="0" w:color="auto"/>
                <w:bottom w:val="none" w:sz="0" w:space="0" w:color="auto"/>
                <w:right w:val="none" w:sz="0" w:space="0" w:color="auto"/>
              </w:divBdr>
            </w:div>
          </w:divsChild>
        </w:div>
        <w:div w:id="85002970">
          <w:marLeft w:val="0"/>
          <w:marRight w:val="0"/>
          <w:marTop w:val="0"/>
          <w:marBottom w:val="20"/>
          <w:divBdr>
            <w:top w:val="none" w:sz="0" w:space="0" w:color="auto"/>
            <w:left w:val="none" w:sz="0" w:space="0" w:color="auto"/>
            <w:bottom w:val="none" w:sz="0" w:space="0" w:color="auto"/>
            <w:right w:val="none" w:sz="0" w:space="0" w:color="auto"/>
          </w:divBdr>
          <w:divsChild>
            <w:div w:id="967442623">
              <w:marLeft w:val="0"/>
              <w:marRight w:val="0"/>
              <w:marTop w:val="0"/>
              <w:marBottom w:val="20"/>
              <w:divBdr>
                <w:top w:val="none" w:sz="0" w:space="0" w:color="auto"/>
                <w:left w:val="none" w:sz="0" w:space="0" w:color="auto"/>
                <w:bottom w:val="none" w:sz="0" w:space="0" w:color="auto"/>
                <w:right w:val="none" w:sz="0" w:space="0" w:color="auto"/>
              </w:divBdr>
            </w:div>
            <w:div w:id="885331619">
              <w:marLeft w:val="0"/>
              <w:marRight w:val="0"/>
              <w:marTop w:val="0"/>
              <w:marBottom w:val="20"/>
              <w:divBdr>
                <w:top w:val="none" w:sz="0" w:space="0" w:color="auto"/>
                <w:left w:val="none" w:sz="0" w:space="0" w:color="auto"/>
                <w:bottom w:val="none" w:sz="0" w:space="0" w:color="auto"/>
                <w:right w:val="none" w:sz="0" w:space="0" w:color="auto"/>
              </w:divBdr>
            </w:div>
            <w:div w:id="6254783">
              <w:marLeft w:val="0"/>
              <w:marRight w:val="0"/>
              <w:marTop w:val="0"/>
              <w:marBottom w:val="20"/>
              <w:divBdr>
                <w:top w:val="none" w:sz="0" w:space="0" w:color="auto"/>
                <w:left w:val="none" w:sz="0" w:space="0" w:color="auto"/>
                <w:bottom w:val="none" w:sz="0" w:space="0" w:color="auto"/>
                <w:right w:val="none" w:sz="0" w:space="0" w:color="auto"/>
              </w:divBdr>
            </w:div>
          </w:divsChild>
        </w:div>
        <w:div w:id="94055052">
          <w:marLeft w:val="0"/>
          <w:marRight w:val="0"/>
          <w:marTop w:val="0"/>
          <w:marBottom w:val="20"/>
          <w:divBdr>
            <w:top w:val="none" w:sz="0" w:space="0" w:color="auto"/>
            <w:left w:val="none" w:sz="0" w:space="0" w:color="auto"/>
            <w:bottom w:val="none" w:sz="0" w:space="0" w:color="auto"/>
            <w:right w:val="none" w:sz="0" w:space="0" w:color="auto"/>
          </w:divBdr>
          <w:divsChild>
            <w:div w:id="1529292028">
              <w:marLeft w:val="0"/>
              <w:marRight w:val="0"/>
              <w:marTop w:val="0"/>
              <w:marBottom w:val="20"/>
              <w:divBdr>
                <w:top w:val="none" w:sz="0" w:space="0" w:color="auto"/>
                <w:left w:val="none" w:sz="0" w:space="0" w:color="auto"/>
                <w:bottom w:val="none" w:sz="0" w:space="0" w:color="auto"/>
                <w:right w:val="none" w:sz="0" w:space="0" w:color="auto"/>
              </w:divBdr>
            </w:div>
            <w:div w:id="1575120810">
              <w:marLeft w:val="0"/>
              <w:marRight w:val="0"/>
              <w:marTop w:val="0"/>
              <w:marBottom w:val="20"/>
              <w:divBdr>
                <w:top w:val="none" w:sz="0" w:space="0" w:color="auto"/>
                <w:left w:val="none" w:sz="0" w:space="0" w:color="auto"/>
                <w:bottom w:val="none" w:sz="0" w:space="0" w:color="auto"/>
                <w:right w:val="none" w:sz="0" w:space="0" w:color="auto"/>
              </w:divBdr>
            </w:div>
            <w:div w:id="1833836446">
              <w:marLeft w:val="0"/>
              <w:marRight w:val="0"/>
              <w:marTop w:val="0"/>
              <w:marBottom w:val="20"/>
              <w:divBdr>
                <w:top w:val="none" w:sz="0" w:space="0" w:color="auto"/>
                <w:left w:val="none" w:sz="0" w:space="0" w:color="auto"/>
                <w:bottom w:val="none" w:sz="0" w:space="0" w:color="auto"/>
                <w:right w:val="none" w:sz="0" w:space="0" w:color="auto"/>
              </w:divBdr>
            </w:div>
          </w:divsChild>
        </w:div>
        <w:div w:id="1508980749">
          <w:marLeft w:val="0"/>
          <w:marRight w:val="0"/>
          <w:marTop w:val="0"/>
          <w:marBottom w:val="20"/>
          <w:divBdr>
            <w:top w:val="none" w:sz="0" w:space="0" w:color="auto"/>
            <w:left w:val="none" w:sz="0" w:space="0" w:color="auto"/>
            <w:bottom w:val="none" w:sz="0" w:space="0" w:color="auto"/>
            <w:right w:val="none" w:sz="0" w:space="0" w:color="auto"/>
          </w:divBdr>
          <w:divsChild>
            <w:div w:id="1161772040">
              <w:marLeft w:val="0"/>
              <w:marRight w:val="0"/>
              <w:marTop w:val="0"/>
              <w:marBottom w:val="20"/>
              <w:divBdr>
                <w:top w:val="none" w:sz="0" w:space="0" w:color="auto"/>
                <w:left w:val="none" w:sz="0" w:space="0" w:color="auto"/>
                <w:bottom w:val="none" w:sz="0" w:space="0" w:color="auto"/>
                <w:right w:val="none" w:sz="0" w:space="0" w:color="auto"/>
              </w:divBdr>
            </w:div>
            <w:div w:id="287201460">
              <w:marLeft w:val="0"/>
              <w:marRight w:val="0"/>
              <w:marTop w:val="0"/>
              <w:marBottom w:val="20"/>
              <w:divBdr>
                <w:top w:val="none" w:sz="0" w:space="0" w:color="auto"/>
                <w:left w:val="none" w:sz="0" w:space="0" w:color="auto"/>
                <w:bottom w:val="none" w:sz="0" w:space="0" w:color="auto"/>
                <w:right w:val="none" w:sz="0" w:space="0" w:color="auto"/>
              </w:divBdr>
            </w:div>
            <w:div w:id="364138300">
              <w:marLeft w:val="0"/>
              <w:marRight w:val="0"/>
              <w:marTop w:val="0"/>
              <w:marBottom w:val="20"/>
              <w:divBdr>
                <w:top w:val="none" w:sz="0" w:space="0" w:color="auto"/>
                <w:left w:val="none" w:sz="0" w:space="0" w:color="auto"/>
                <w:bottom w:val="none" w:sz="0" w:space="0" w:color="auto"/>
                <w:right w:val="none" w:sz="0" w:space="0" w:color="auto"/>
              </w:divBdr>
            </w:div>
          </w:divsChild>
        </w:div>
        <w:div w:id="1817259844">
          <w:marLeft w:val="0"/>
          <w:marRight w:val="0"/>
          <w:marTop w:val="0"/>
          <w:marBottom w:val="20"/>
          <w:divBdr>
            <w:top w:val="none" w:sz="0" w:space="0" w:color="auto"/>
            <w:left w:val="none" w:sz="0" w:space="0" w:color="auto"/>
            <w:bottom w:val="none" w:sz="0" w:space="0" w:color="auto"/>
            <w:right w:val="none" w:sz="0" w:space="0" w:color="auto"/>
          </w:divBdr>
          <w:divsChild>
            <w:div w:id="1908147852">
              <w:marLeft w:val="0"/>
              <w:marRight w:val="0"/>
              <w:marTop w:val="0"/>
              <w:marBottom w:val="20"/>
              <w:divBdr>
                <w:top w:val="none" w:sz="0" w:space="0" w:color="auto"/>
                <w:left w:val="none" w:sz="0" w:space="0" w:color="auto"/>
                <w:bottom w:val="none" w:sz="0" w:space="0" w:color="auto"/>
                <w:right w:val="none" w:sz="0" w:space="0" w:color="auto"/>
              </w:divBdr>
            </w:div>
            <w:div w:id="564490057">
              <w:marLeft w:val="0"/>
              <w:marRight w:val="0"/>
              <w:marTop w:val="0"/>
              <w:marBottom w:val="20"/>
              <w:divBdr>
                <w:top w:val="none" w:sz="0" w:space="0" w:color="auto"/>
                <w:left w:val="none" w:sz="0" w:space="0" w:color="auto"/>
                <w:bottom w:val="none" w:sz="0" w:space="0" w:color="auto"/>
                <w:right w:val="none" w:sz="0" w:space="0" w:color="auto"/>
              </w:divBdr>
            </w:div>
            <w:div w:id="1731921930">
              <w:marLeft w:val="0"/>
              <w:marRight w:val="0"/>
              <w:marTop w:val="0"/>
              <w:marBottom w:val="20"/>
              <w:divBdr>
                <w:top w:val="none" w:sz="0" w:space="0" w:color="auto"/>
                <w:left w:val="none" w:sz="0" w:space="0" w:color="auto"/>
                <w:bottom w:val="none" w:sz="0" w:space="0" w:color="auto"/>
                <w:right w:val="none" w:sz="0" w:space="0" w:color="auto"/>
              </w:divBdr>
            </w:div>
          </w:divsChild>
        </w:div>
        <w:div w:id="844170511">
          <w:marLeft w:val="0"/>
          <w:marRight w:val="0"/>
          <w:marTop w:val="0"/>
          <w:marBottom w:val="20"/>
          <w:divBdr>
            <w:top w:val="none" w:sz="0" w:space="0" w:color="auto"/>
            <w:left w:val="none" w:sz="0" w:space="0" w:color="auto"/>
            <w:bottom w:val="none" w:sz="0" w:space="0" w:color="auto"/>
            <w:right w:val="none" w:sz="0" w:space="0" w:color="auto"/>
          </w:divBdr>
          <w:divsChild>
            <w:div w:id="1372152905">
              <w:marLeft w:val="0"/>
              <w:marRight w:val="0"/>
              <w:marTop w:val="0"/>
              <w:marBottom w:val="20"/>
              <w:divBdr>
                <w:top w:val="none" w:sz="0" w:space="0" w:color="auto"/>
                <w:left w:val="none" w:sz="0" w:space="0" w:color="auto"/>
                <w:bottom w:val="none" w:sz="0" w:space="0" w:color="auto"/>
                <w:right w:val="none" w:sz="0" w:space="0" w:color="auto"/>
              </w:divBdr>
            </w:div>
            <w:div w:id="1708405495">
              <w:marLeft w:val="0"/>
              <w:marRight w:val="0"/>
              <w:marTop w:val="0"/>
              <w:marBottom w:val="20"/>
              <w:divBdr>
                <w:top w:val="none" w:sz="0" w:space="0" w:color="auto"/>
                <w:left w:val="none" w:sz="0" w:space="0" w:color="auto"/>
                <w:bottom w:val="none" w:sz="0" w:space="0" w:color="auto"/>
                <w:right w:val="none" w:sz="0" w:space="0" w:color="auto"/>
              </w:divBdr>
            </w:div>
            <w:div w:id="1087966280">
              <w:marLeft w:val="0"/>
              <w:marRight w:val="0"/>
              <w:marTop w:val="0"/>
              <w:marBottom w:val="20"/>
              <w:divBdr>
                <w:top w:val="none" w:sz="0" w:space="0" w:color="auto"/>
                <w:left w:val="none" w:sz="0" w:space="0" w:color="auto"/>
                <w:bottom w:val="none" w:sz="0" w:space="0" w:color="auto"/>
                <w:right w:val="none" w:sz="0" w:space="0" w:color="auto"/>
              </w:divBdr>
            </w:div>
          </w:divsChild>
        </w:div>
        <w:div w:id="1010065844">
          <w:marLeft w:val="0"/>
          <w:marRight w:val="0"/>
          <w:marTop w:val="0"/>
          <w:marBottom w:val="20"/>
          <w:divBdr>
            <w:top w:val="none" w:sz="0" w:space="0" w:color="auto"/>
            <w:left w:val="none" w:sz="0" w:space="0" w:color="auto"/>
            <w:bottom w:val="none" w:sz="0" w:space="0" w:color="auto"/>
            <w:right w:val="none" w:sz="0" w:space="0" w:color="auto"/>
          </w:divBdr>
          <w:divsChild>
            <w:div w:id="131993707">
              <w:marLeft w:val="0"/>
              <w:marRight w:val="0"/>
              <w:marTop w:val="0"/>
              <w:marBottom w:val="20"/>
              <w:divBdr>
                <w:top w:val="none" w:sz="0" w:space="0" w:color="auto"/>
                <w:left w:val="none" w:sz="0" w:space="0" w:color="auto"/>
                <w:bottom w:val="none" w:sz="0" w:space="0" w:color="auto"/>
                <w:right w:val="none" w:sz="0" w:space="0" w:color="auto"/>
              </w:divBdr>
            </w:div>
            <w:div w:id="1587762185">
              <w:marLeft w:val="0"/>
              <w:marRight w:val="0"/>
              <w:marTop w:val="0"/>
              <w:marBottom w:val="20"/>
              <w:divBdr>
                <w:top w:val="none" w:sz="0" w:space="0" w:color="auto"/>
                <w:left w:val="none" w:sz="0" w:space="0" w:color="auto"/>
                <w:bottom w:val="none" w:sz="0" w:space="0" w:color="auto"/>
                <w:right w:val="none" w:sz="0" w:space="0" w:color="auto"/>
              </w:divBdr>
            </w:div>
            <w:div w:id="265038596">
              <w:marLeft w:val="0"/>
              <w:marRight w:val="0"/>
              <w:marTop w:val="0"/>
              <w:marBottom w:val="20"/>
              <w:divBdr>
                <w:top w:val="none" w:sz="0" w:space="0" w:color="auto"/>
                <w:left w:val="none" w:sz="0" w:space="0" w:color="auto"/>
                <w:bottom w:val="none" w:sz="0" w:space="0" w:color="auto"/>
                <w:right w:val="none" w:sz="0" w:space="0" w:color="auto"/>
              </w:divBdr>
            </w:div>
          </w:divsChild>
        </w:div>
        <w:div w:id="1941599131">
          <w:marLeft w:val="0"/>
          <w:marRight w:val="0"/>
          <w:marTop w:val="0"/>
          <w:marBottom w:val="20"/>
          <w:divBdr>
            <w:top w:val="none" w:sz="0" w:space="0" w:color="auto"/>
            <w:left w:val="none" w:sz="0" w:space="0" w:color="auto"/>
            <w:bottom w:val="none" w:sz="0" w:space="0" w:color="auto"/>
            <w:right w:val="none" w:sz="0" w:space="0" w:color="auto"/>
          </w:divBdr>
          <w:divsChild>
            <w:div w:id="1543980080">
              <w:marLeft w:val="0"/>
              <w:marRight w:val="0"/>
              <w:marTop w:val="0"/>
              <w:marBottom w:val="20"/>
              <w:divBdr>
                <w:top w:val="none" w:sz="0" w:space="0" w:color="auto"/>
                <w:left w:val="none" w:sz="0" w:space="0" w:color="auto"/>
                <w:bottom w:val="none" w:sz="0" w:space="0" w:color="auto"/>
                <w:right w:val="none" w:sz="0" w:space="0" w:color="auto"/>
              </w:divBdr>
            </w:div>
            <w:div w:id="2142267025">
              <w:marLeft w:val="0"/>
              <w:marRight w:val="0"/>
              <w:marTop w:val="0"/>
              <w:marBottom w:val="20"/>
              <w:divBdr>
                <w:top w:val="none" w:sz="0" w:space="0" w:color="auto"/>
                <w:left w:val="none" w:sz="0" w:space="0" w:color="auto"/>
                <w:bottom w:val="none" w:sz="0" w:space="0" w:color="auto"/>
                <w:right w:val="none" w:sz="0" w:space="0" w:color="auto"/>
              </w:divBdr>
            </w:div>
            <w:div w:id="1625844316">
              <w:marLeft w:val="0"/>
              <w:marRight w:val="0"/>
              <w:marTop w:val="0"/>
              <w:marBottom w:val="20"/>
              <w:divBdr>
                <w:top w:val="none" w:sz="0" w:space="0" w:color="auto"/>
                <w:left w:val="none" w:sz="0" w:space="0" w:color="auto"/>
                <w:bottom w:val="none" w:sz="0" w:space="0" w:color="auto"/>
                <w:right w:val="none" w:sz="0" w:space="0" w:color="auto"/>
              </w:divBdr>
            </w:div>
          </w:divsChild>
        </w:div>
        <w:div w:id="895433112">
          <w:marLeft w:val="0"/>
          <w:marRight w:val="0"/>
          <w:marTop w:val="0"/>
          <w:marBottom w:val="20"/>
          <w:divBdr>
            <w:top w:val="none" w:sz="0" w:space="0" w:color="auto"/>
            <w:left w:val="none" w:sz="0" w:space="0" w:color="auto"/>
            <w:bottom w:val="none" w:sz="0" w:space="0" w:color="auto"/>
            <w:right w:val="none" w:sz="0" w:space="0" w:color="auto"/>
          </w:divBdr>
          <w:divsChild>
            <w:div w:id="676468623">
              <w:marLeft w:val="0"/>
              <w:marRight w:val="0"/>
              <w:marTop w:val="0"/>
              <w:marBottom w:val="20"/>
              <w:divBdr>
                <w:top w:val="none" w:sz="0" w:space="0" w:color="auto"/>
                <w:left w:val="none" w:sz="0" w:space="0" w:color="auto"/>
                <w:bottom w:val="none" w:sz="0" w:space="0" w:color="auto"/>
                <w:right w:val="none" w:sz="0" w:space="0" w:color="auto"/>
              </w:divBdr>
            </w:div>
            <w:div w:id="1480460789">
              <w:marLeft w:val="0"/>
              <w:marRight w:val="0"/>
              <w:marTop w:val="0"/>
              <w:marBottom w:val="20"/>
              <w:divBdr>
                <w:top w:val="none" w:sz="0" w:space="0" w:color="auto"/>
                <w:left w:val="none" w:sz="0" w:space="0" w:color="auto"/>
                <w:bottom w:val="none" w:sz="0" w:space="0" w:color="auto"/>
                <w:right w:val="none" w:sz="0" w:space="0" w:color="auto"/>
              </w:divBdr>
            </w:div>
            <w:div w:id="378365310">
              <w:marLeft w:val="0"/>
              <w:marRight w:val="0"/>
              <w:marTop w:val="0"/>
              <w:marBottom w:val="20"/>
              <w:divBdr>
                <w:top w:val="none" w:sz="0" w:space="0" w:color="auto"/>
                <w:left w:val="none" w:sz="0" w:space="0" w:color="auto"/>
                <w:bottom w:val="none" w:sz="0" w:space="0" w:color="auto"/>
                <w:right w:val="none" w:sz="0" w:space="0" w:color="auto"/>
              </w:divBdr>
            </w:div>
          </w:divsChild>
        </w:div>
        <w:div w:id="1583948453">
          <w:marLeft w:val="0"/>
          <w:marRight w:val="0"/>
          <w:marTop w:val="0"/>
          <w:marBottom w:val="20"/>
          <w:divBdr>
            <w:top w:val="none" w:sz="0" w:space="0" w:color="auto"/>
            <w:left w:val="none" w:sz="0" w:space="0" w:color="auto"/>
            <w:bottom w:val="none" w:sz="0" w:space="0" w:color="auto"/>
            <w:right w:val="none" w:sz="0" w:space="0" w:color="auto"/>
          </w:divBdr>
          <w:divsChild>
            <w:div w:id="473260910">
              <w:marLeft w:val="0"/>
              <w:marRight w:val="0"/>
              <w:marTop w:val="0"/>
              <w:marBottom w:val="20"/>
              <w:divBdr>
                <w:top w:val="none" w:sz="0" w:space="0" w:color="auto"/>
                <w:left w:val="none" w:sz="0" w:space="0" w:color="auto"/>
                <w:bottom w:val="none" w:sz="0" w:space="0" w:color="auto"/>
                <w:right w:val="none" w:sz="0" w:space="0" w:color="auto"/>
              </w:divBdr>
            </w:div>
            <w:div w:id="485779723">
              <w:marLeft w:val="0"/>
              <w:marRight w:val="0"/>
              <w:marTop w:val="0"/>
              <w:marBottom w:val="20"/>
              <w:divBdr>
                <w:top w:val="none" w:sz="0" w:space="0" w:color="auto"/>
                <w:left w:val="none" w:sz="0" w:space="0" w:color="auto"/>
                <w:bottom w:val="none" w:sz="0" w:space="0" w:color="auto"/>
                <w:right w:val="none" w:sz="0" w:space="0" w:color="auto"/>
              </w:divBdr>
            </w:div>
            <w:div w:id="1728214824">
              <w:marLeft w:val="0"/>
              <w:marRight w:val="0"/>
              <w:marTop w:val="0"/>
              <w:marBottom w:val="20"/>
              <w:divBdr>
                <w:top w:val="none" w:sz="0" w:space="0" w:color="auto"/>
                <w:left w:val="none" w:sz="0" w:space="0" w:color="auto"/>
                <w:bottom w:val="none" w:sz="0" w:space="0" w:color="auto"/>
                <w:right w:val="none" w:sz="0" w:space="0" w:color="auto"/>
              </w:divBdr>
            </w:div>
          </w:divsChild>
        </w:div>
        <w:div w:id="715860856">
          <w:marLeft w:val="0"/>
          <w:marRight w:val="0"/>
          <w:marTop w:val="0"/>
          <w:marBottom w:val="20"/>
          <w:divBdr>
            <w:top w:val="none" w:sz="0" w:space="0" w:color="auto"/>
            <w:left w:val="none" w:sz="0" w:space="0" w:color="auto"/>
            <w:bottom w:val="none" w:sz="0" w:space="0" w:color="auto"/>
            <w:right w:val="none" w:sz="0" w:space="0" w:color="auto"/>
          </w:divBdr>
          <w:divsChild>
            <w:div w:id="755788278">
              <w:marLeft w:val="0"/>
              <w:marRight w:val="0"/>
              <w:marTop w:val="0"/>
              <w:marBottom w:val="20"/>
              <w:divBdr>
                <w:top w:val="none" w:sz="0" w:space="0" w:color="auto"/>
                <w:left w:val="none" w:sz="0" w:space="0" w:color="auto"/>
                <w:bottom w:val="none" w:sz="0" w:space="0" w:color="auto"/>
                <w:right w:val="none" w:sz="0" w:space="0" w:color="auto"/>
              </w:divBdr>
            </w:div>
            <w:div w:id="760027715">
              <w:marLeft w:val="0"/>
              <w:marRight w:val="0"/>
              <w:marTop w:val="0"/>
              <w:marBottom w:val="20"/>
              <w:divBdr>
                <w:top w:val="none" w:sz="0" w:space="0" w:color="auto"/>
                <w:left w:val="none" w:sz="0" w:space="0" w:color="auto"/>
                <w:bottom w:val="none" w:sz="0" w:space="0" w:color="auto"/>
                <w:right w:val="none" w:sz="0" w:space="0" w:color="auto"/>
              </w:divBdr>
            </w:div>
            <w:div w:id="2102528485">
              <w:marLeft w:val="0"/>
              <w:marRight w:val="0"/>
              <w:marTop w:val="0"/>
              <w:marBottom w:val="20"/>
              <w:divBdr>
                <w:top w:val="none" w:sz="0" w:space="0" w:color="auto"/>
                <w:left w:val="none" w:sz="0" w:space="0" w:color="auto"/>
                <w:bottom w:val="none" w:sz="0" w:space="0" w:color="auto"/>
                <w:right w:val="none" w:sz="0" w:space="0" w:color="auto"/>
              </w:divBdr>
            </w:div>
          </w:divsChild>
        </w:div>
        <w:div w:id="1627588119">
          <w:marLeft w:val="0"/>
          <w:marRight w:val="0"/>
          <w:marTop w:val="0"/>
          <w:marBottom w:val="20"/>
          <w:divBdr>
            <w:top w:val="none" w:sz="0" w:space="0" w:color="auto"/>
            <w:left w:val="none" w:sz="0" w:space="0" w:color="auto"/>
            <w:bottom w:val="none" w:sz="0" w:space="0" w:color="auto"/>
            <w:right w:val="none" w:sz="0" w:space="0" w:color="auto"/>
          </w:divBdr>
          <w:divsChild>
            <w:div w:id="661930074">
              <w:marLeft w:val="0"/>
              <w:marRight w:val="0"/>
              <w:marTop w:val="0"/>
              <w:marBottom w:val="20"/>
              <w:divBdr>
                <w:top w:val="none" w:sz="0" w:space="0" w:color="auto"/>
                <w:left w:val="none" w:sz="0" w:space="0" w:color="auto"/>
                <w:bottom w:val="none" w:sz="0" w:space="0" w:color="auto"/>
                <w:right w:val="none" w:sz="0" w:space="0" w:color="auto"/>
              </w:divBdr>
            </w:div>
            <w:div w:id="1515144200">
              <w:marLeft w:val="0"/>
              <w:marRight w:val="0"/>
              <w:marTop w:val="0"/>
              <w:marBottom w:val="20"/>
              <w:divBdr>
                <w:top w:val="none" w:sz="0" w:space="0" w:color="auto"/>
                <w:left w:val="none" w:sz="0" w:space="0" w:color="auto"/>
                <w:bottom w:val="none" w:sz="0" w:space="0" w:color="auto"/>
                <w:right w:val="none" w:sz="0" w:space="0" w:color="auto"/>
              </w:divBdr>
            </w:div>
            <w:div w:id="1959943147">
              <w:marLeft w:val="0"/>
              <w:marRight w:val="0"/>
              <w:marTop w:val="0"/>
              <w:marBottom w:val="20"/>
              <w:divBdr>
                <w:top w:val="none" w:sz="0" w:space="0" w:color="auto"/>
                <w:left w:val="none" w:sz="0" w:space="0" w:color="auto"/>
                <w:bottom w:val="none" w:sz="0" w:space="0" w:color="auto"/>
                <w:right w:val="none" w:sz="0" w:space="0" w:color="auto"/>
              </w:divBdr>
            </w:div>
          </w:divsChild>
        </w:div>
        <w:div w:id="950011930">
          <w:marLeft w:val="0"/>
          <w:marRight w:val="0"/>
          <w:marTop w:val="0"/>
          <w:marBottom w:val="20"/>
          <w:divBdr>
            <w:top w:val="none" w:sz="0" w:space="0" w:color="auto"/>
            <w:left w:val="none" w:sz="0" w:space="0" w:color="auto"/>
            <w:bottom w:val="none" w:sz="0" w:space="0" w:color="auto"/>
            <w:right w:val="none" w:sz="0" w:space="0" w:color="auto"/>
          </w:divBdr>
          <w:divsChild>
            <w:div w:id="475533203">
              <w:marLeft w:val="0"/>
              <w:marRight w:val="0"/>
              <w:marTop w:val="0"/>
              <w:marBottom w:val="20"/>
              <w:divBdr>
                <w:top w:val="none" w:sz="0" w:space="0" w:color="auto"/>
                <w:left w:val="none" w:sz="0" w:space="0" w:color="auto"/>
                <w:bottom w:val="none" w:sz="0" w:space="0" w:color="auto"/>
                <w:right w:val="none" w:sz="0" w:space="0" w:color="auto"/>
              </w:divBdr>
            </w:div>
            <w:div w:id="2103795427">
              <w:marLeft w:val="0"/>
              <w:marRight w:val="0"/>
              <w:marTop w:val="0"/>
              <w:marBottom w:val="20"/>
              <w:divBdr>
                <w:top w:val="none" w:sz="0" w:space="0" w:color="auto"/>
                <w:left w:val="none" w:sz="0" w:space="0" w:color="auto"/>
                <w:bottom w:val="none" w:sz="0" w:space="0" w:color="auto"/>
                <w:right w:val="none" w:sz="0" w:space="0" w:color="auto"/>
              </w:divBdr>
            </w:div>
            <w:div w:id="1161118846">
              <w:marLeft w:val="0"/>
              <w:marRight w:val="0"/>
              <w:marTop w:val="0"/>
              <w:marBottom w:val="20"/>
              <w:divBdr>
                <w:top w:val="none" w:sz="0" w:space="0" w:color="auto"/>
                <w:left w:val="none" w:sz="0" w:space="0" w:color="auto"/>
                <w:bottom w:val="none" w:sz="0" w:space="0" w:color="auto"/>
                <w:right w:val="none" w:sz="0" w:space="0" w:color="auto"/>
              </w:divBdr>
            </w:div>
          </w:divsChild>
        </w:div>
        <w:div w:id="811144739">
          <w:marLeft w:val="0"/>
          <w:marRight w:val="0"/>
          <w:marTop w:val="0"/>
          <w:marBottom w:val="20"/>
          <w:divBdr>
            <w:top w:val="none" w:sz="0" w:space="0" w:color="auto"/>
            <w:left w:val="none" w:sz="0" w:space="0" w:color="auto"/>
            <w:bottom w:val="none" w:sz="0" w:space="0" w:color="auto"/>
            <w:right w:val="none" w:sz="0" w:space="0" w:color="auto"/>
          </w:divBdr>
          <w:divsChild>
            <w:div w:id="1327630016">
              <w:marLeft w:val="0"/>
              <w:marRight w:val="0"/>
              <w:marTop w:val="0"/>
              <w:marBottom w:val="20"/>
              <w:divBdr>
                <w:top w:val="none" w:sz="0" w:space="0" w:color="auto"/>
                <w:left w:val="none" w:sz="0" w:space="0" w:color="auto"/>
                <w:bottom w:val="none" w:sz="0" w:space="0" w:color="auto"/>
                <w:right w:val="none" w:sz="0" w:space="0" w:color="auto"/>
              </w:divBdr>
            </w:div>
            <w:div w:id="2102990352">
              <w:marLeft w:val="0"/>
              <w:marRight w:val="0"/>
              <w:marTop w:val="0"/>
              <w:marBottom w:val="20"/>
              <w:divBdr>
                <w:top w:val="none" w:sz="0" w:space="0" w:color="auto"/>
                <w:left w:val="none" w:sz="0" w:space="0" w:color="auto"/>
                <w:bottom w:val="none" w:sz="0" w:space="0" w:color="auto"/>
                <w:right w:val="none" w:sz="0" w:space="0" w:color="auto"/>
              </w:divBdr>
            </w:div>
            <w:div w:id="2079983684">
              <w:marLeft w:val="0"/>
              <w:marRight w:val="0"/>
              <w:marTop w:val="0"/>
              <w:marBottom w:val="20"/>
              <w:divBdr>
                <w:top w:val="none" w:sz="0" w:space="0" w:color="auto"/>
                <w:left w:val="none" w:sz="0" w:space="0" w:color="auto"/>
                <w:bottom w:val="none" w:sz="0" w:space="0" w:color="auto"/>
                <w:right w:val="none" w:sz="0" w:space="0" w:color="auto"/>
              </w:divBdr>
            </w:div>
          </w:divsChild>
        </w:div>
        <w:div w:id="1348411711">
          <w:marLeft w:val="0"/>
          <w:marRight w:val="0"/>
          <w:marTop w:val="0"/>
          <w:marBottom w:val="20"/>
          <w:divBdr>
            <w:top w:val="none" w:sz="0" w:space="0" w:color="auto"/>
            <w:left w:val="none" w:sz="0" w:space="0" w:color="auto"/>
            <w:bottom w:val="none" w:sz="0" w:space="0" w:color="auto"/>
            <w:right w:val="none" w:sz="0" w:space="0" w:color="auto"/>
          </w:divBdr>
        </w:div>
        <w:div w:id="2025012615">
          <w:marLeft w:val="0"/>
          <w:marRight w:val="0"/>
          <w:marTop w:val="0"/>
          <w:marBottom w:val="20"/>
          <w:divBdr>
            <w:top w:val="none" w:sz="0" w:space="0" w:color="auto"/>
            <w:left w:val="none" w:sz="0" w:space="0" w:color="auto"/>
            <w:bottom w:val="none" w:sz="0" w:space="0" w:color="auto"/>
            <w:right w:val="none" w:sz="0" w:space="0" w:color="auto"/>
          </w:divBdr>
        </w:div>
        <w:div w:id="36707671">
          <w:marLeft w:val="0"/>
          <w:marRight w:val="0"/>
          <w:marTop w:val="0"/>
          <w:marBottom w:val="20"/>
          <w:divBdr>
            <w:top w:val="none" w:sz="0" w:space="0" w:color="auto"/>
            <w:left w:val="none" w:sz="0" w:space="0" w:color="auto"/>
            <w:bottom w:val="none" w:sz="0" w:space="0" w:color="auto"/>
            <w:right w:val="none" w:sz="0" w:space="0" w:color="auto"/>
          </w:divBdr>
        </w:div>
        <w:div w:id="828055103">
          <w:marLeft w:val="0"/>
          <w:marRight w:val="0"/>
          <w:marTop w:val="0"/>
          <w:marBottom w:val="20"/>
          <w:divBdr>
            <w:top w:val="none" w:sz="0" w:space="0" w:color="auto"/>
            <w:left w:val="none" w:sz="0" w:space="0" w:color="auto"/>
            <w:bottom w:val="none" w:sz="0" w:space="0" w:color="auto"/>
            <w:right w:val="none" w:sz="0" w:space="0" w:color="auto"/>
          </w:divBdr>
        </w:div>
        <w:div w:id="1637489127">
          <w:marLeft w:val="0"/>
          <w:marRight w:val="0"/>
          <w:marTop w:val="0"/>
          <w:marBottom w:val="20"/>
          <w:divBdr>
            <w:top w:val="none" w:sz="0" w:space="0" w:color="auto"/>
            <w:left w:val="none" w:sz="0" w:space="0" w:color="auto"/>
            <w:bottom w:val="none" w:sz="0" w:space="0" w:color="auto"/>
            <w:right w:val="none" w:sz="0" w:space="0" w:color="auto"/>
          </w:divBdr>
        </w:div>
        <w:div w:id="1170950624">
          <w:marLeft w:val="0"/>
          <w:marRight w:val="0"/>
          <w:marTop w:val="0"/>
          <w:marBottom w:val="20"/>
          <w:divBdr>
            <w:top w:val="none" w:sz="0" w:space="0" w:color="auto"/>
            <w:left w:val="none" w:sz="0" w:space="0" w:color="auto"/>
            <w:bottom w:val="none" w:sz="0" w:space="0" w:color="auto"/>
            <w:right w:val="none" w:sz="0" w:space="0" w:color="auto"/>
          </w:divBdr>
          <w:divsChild>
            <w:div w:id="1169640403">
              <w:marLeft w:val="0"/>
              <w:marRight w:val="0"/>
              <w:marTop w:val="0"/>
              <w:marBottom w:val="20"/>
              <w:divBdr>
                <w:top w:val="none" w:sz="0" w:space="0" w:color="auto"/>
                <w:left w:val="none" w:sz="0" w:space="0" w:color="auto"/>
                <w:bottom w:val="none" w:sz="0" w:space="0" w:color="auto"/>
                <w:right w:val="none" w:sz="0" w:space="0" w:color="auto"/>
              </w:divBdr>
            </w:div>
            <w:div w:id="11610462">
              <w:marLeft w:val="0"/>
              <w:marRight w:val="0"/>
              <w:marTop w:val="0"/>
              <w:marBottom w:val="20"/>
              <w:divBdr>
                <w:top w:val="none" w:sz="0" w:space="0" w:color="auto"/>
                <w:left w:val="none" w:sz="0" w:space="0" w:color="auto"/>
                <w:bottom w:val="none" w:sz="0" w:space="0" w:color="auto"/>
                <w:right w:val="none" w:sz="0" w:space="0" w:color="auto"/>
              </w:divBdr>
            </w:div>
            <w:div w:id="511988340">
              <w:marLeft w:val="0"/>
              <w:marRight w:val="0"/>
              <w:marTop w:val="0"/>
              <w:marBottom w:val="20"/>
              <w:divBdr>
                <w:top w:val="none" w:sz="0" w:space="0" w:color="auto"/>
                <w:left w:val="none" w:sz="0" w:space="0" w:color="auto"/>
                <w:bottom w:val="none" w:sz="0" w:space="0" w:color="auto"/>
                <w:right w:val="none" w:sz="0" w:space="0" w:color="auto"/>
              </w:divBdr>
            </w:div>
          </w:divsChild>
        </w:div>
        <w:div w:id="1111163905">
          <w:marLeft w:val="0"/>
          <w:marRight w:val="0"/>
          <w:marTop w:val="0"/>
          <w:marBottom w:val="20"/>
          <w:divBdr>
            <w:top w:val="none" w:sz="0" w:space="0" w:color="auto"/>
            <w:left w:val="none" w:sz="0" w:space="0" w:color="auto"/>
            <w:bottom w:val="none" w:sz="0" w:space="0" w:color="auto"/>
            <w:right w:val="none" w:sz="0" w:space="0" w:color="auto"/>
          </w:divBdr>
          <w:divsChild>
            <w:div w:id="1120998614">
              <w:marLeft w:val="0"/>
              <w:marRight w:val="0"/>
              <w:marTop w:val="0"/>
              <w:marBottom w:val="20"/>
              <w:divBdr>
                <w:top w:val="none" w:sz="0" w:space="0" w:color="auto"/>
                <w:left w:val="none" w:sz="0" w:space="0" w:color="auto"/>
                <w:bottom w:val="none" w:sz="0" w:space="0" w:color="auto"/>
                <w:right w:val="none" w:sz="0" w:space="0" w:color="auto"/>
              </w:divBdr>
            </w:div>
            <w:div w:id="1357196219">
              <w:marLeft w:val="0"/>
              <w:marRight w:val="0"/>
              <w:marTop w:val="0"/>
              <w:marBottom w:val="20"/>
              <w:divBdr>
                <w:top w:val="none" w:sz="0" w:space="0" w:color="auto"/>
                <w:left w:val="none" w:sz="0" w:space="0" w:color="auto"/>
                <w:bottom w:val="none" w:sz="0" w:space="0" w:color="auto"/>
                <w:right w:val="none" w:sz="0" w:space="0" w:color="auto"/>
              </w:divBdr>
            </w:div>
            <w:div w:id="722173185">
              <w:marLeft w:val="0"/>
              <w:marRight w:val="0"/>
              <w:marTop w:val="0"/>
              <w:marBottom w:val="20"/>
              <w:divBdr>
                <w:top w:val="none" w:sz="0" w:space="0" w:color="auto"/>
                <w:left w:val="none" w:sz="0" w:space="0" w:color="auto"/>
                <w:bottom w:val="none" w:sz="0" w:space="0" w:color="auto"/>
                <w:right w:val="none" w:sz="0" w:space="0" w:color="auto"/>
              </w:divBdr>
            </w:div>
          </w:divsChild>
        </w:div>
        <w:div w:id="1052726233">
          <w:marLeft w:val="0"/>
          <w:marRight w:val="0"/>
          <w:marTop w:val="0"/>
          <w:marBottom w:val="20"/>
          <w:divBdr>
            <w:top w:val="none" w:sz="0" w:space="0" w:color="auto"/>
            <w:left w:val="none" w:sz="0" w:space="0" w:color="auto"/>
            <w:bottom w:val="none" w:sz="0" w:space="0" w:color="auto"/>
            <w:right w:val="none" w:sz="0" w:space="0" w:color="auto"/>
          </w:divBdr>
          <w:divsChild>
            <w:div w:id="356583113">
              <w:marLeft w:val="0"/>
              <w:marRight w:val="0"/>
              <w:marTop w:val="0"/>
              <w:marBottom w:val="20"/>
              <w:divBdr>
                <w:top w:val="none" w:sz="0" w:space="0" w:color="auto"/>
                <w:left w:val="none" w:sz="0" w:space="0" w:color="auto"/>
                <w:bottom w:val="none" w:sz="0" w:space="0" w:color="auto"/>
                <w:right w:val="none" w:sz="0" w:space="0" w:color="auto"/>
              </w:divBdr>
            </w:div>
            <w:div w:id="1274248765">
              <w:marLeft w:val="0"/>
              <w:marRight w:val="0"/>
              <w:marTop w:val="0"/>
              <w:marBottom w:val="20"/>
              <w:divBdr>
                <w:top w:val="none" w:sz="0" w:space="0" w:color="auto"/>
                <w:left w:val="none" w:sz="0" w:space="0" w:color="auto"/>
                <w:bottom w:val="none" w:sz="0" w:space="0" w:color="auto"/>
                <w:right w:val="none" w:sz="0" w:space="0" w:color="auto"/>
              </w:divBdr>
            </w:div>
            <w:div w:id="295137186">
              <w:marLeft w:val="0"/>
              <w:marRight w:val="0"/>
              <w:marTop w:val="0"/>
              <w:marBottom w:val="20"/>
              <w:divBdr>
                <w:top w:val="none" w:sz="0" w:space="0" w:color="auto"/>
                <w:left w:val="none" w:sz="0" w:space="0" w:color="auto"/>
                <w:bottom w:val="none" w:sz="0" w:space="0" w:color="auto"/>
                <w:right w:val="none" w:sz="0" w:space="0" w:color="auto"/>
              </w:divBdr>
            </w:div>
          </w:divsChild>
        </w:div>
        <w:div w:id="647440916">
          <w:marLeft w:val="0"/>
          <w:marRight w:val="0"/>
          <w:marTop w:val="0"/>
          <w:marBottom w:val="20"/>
          <w:divBdr>
            <w:top w:val="none" w:sz="0" w:space="0" w:color="auto"/>
            <w:left w:val="none" w:sz="0" w:space="0" w:color="auto"/>
            <w:bottom w:val="none" w:sz="0" w:space="0" w:color="auto"/>
            <w:right w:val="none" w:sz="0" w:space="0" w:color="auto"/>
          </w:divBdr>
          <w:divsChild>
            <w:div w:id="1418869411">
              <w:marLeft w:val="0"/>
              <w:marRight w:val="0"/>
              <w:marTop w:val="0"/>
              <w:marBottom w:val="20"/>
              <w:divBdr>
                <w:top w:val="none" w:sz="0" w:space="0" w:color="auto"/>
                <w:left w:val="none" w:sz="0" w:space="0" w:color="auto"/>
                <w:bottom w:val="none" w:sz="0" w:space="0" w:color="auto"/>
                <w:right w:val="none" w:sz="0" w:space="0" w:color="auto"/>
              </w:divBdr>
            </w:div>
            <w:div w:id="258027428">
              <w:marLeft w:val="0"/>
              <w:marRight w:val="0"/>
              <w:marTop w:val="0"/>
              <w:marBottom w:val="20"/>
              <w:divBdr>
                <w:top w:val="none" w:sz="0" w:space="0" w:color="auto"/>
                <w:left w:val="none" w:sz="0" w:space="0" w:color="auto"/>
                <w:bottom w:val="none" w:sz="0" w:space="0" w:color="auto"/>
                <w:right w:val="none" w:sz="0" w:space="0" w:color="auto"/>
              </w:divBdr>
            </w:div>
            <w:div w:id="1256281365">
              <w:marLeft w:val="0"/>
              <w:marRight w:val="0"/>
              <w:marTop w:val="0"/>
              <w:marBottom w:val="20"/>
              <w:divBdr>
                <w:top w:val="none" w:sz="0" w:space="0" w:color="auto"/>
                <w:left w:val="none" w:sz="0" w:space="0" w:color="auto"/>
                <w:bottom w:val="none" w:sz="0" w:space="0" w:color="auto"/>
                <w:right w:val="none" w:sz="0" w:space="0" w:color="auto"/>
              </w:divBdr>
            </w:div>
          </w:divsChild>
        </w:div>
        <w:div w:id="1748838208">
          <w:marLeft w:val="0"/>
          <w:marRight w:val="0"/>
          <w:marTop w:val="0"/>
          <w:marBottom w:val="20"/>
          <w:divBdr>
            <w:top w:val="none" w:sz="0" w:space="0" w:color="auto"/>
            <w:left w:val="none" w:sz="0" w:space="0" w:color="auto"/>
            <w:bottom w:val="none" w:sz="0" w:space="0" w:color="auto"/>
            <w:right w:val="none" w:sz="0" w:space="0" w:color="auto"/>
          </w:divBdr>
          <w:divsChild>
            <w:div w:id="1204057297">
              <w:marLeft w:val="0"/>
              <w:marRight w:val="0"/>
              <w:marTop w:val="0"/>
              <w:marBottom w:val="20"/>
              <w:divBdr>
                <w:top w:val="none" w:sz="0" w:space="0" w:color="auto"/>
                <w:left w:val="none" w:sz="0" w:space="0" w:color="auto"/>
                <w:bottom w:val="none" w:sz="0" w:space="0" w:color="auto"/>
                <w:right w:val="none" w:sz="0" w:space="0" w:color="auto"/>
              </w:divBdr>
            </w:div>
            <w:div w:id="644775691">
              <w:marLeft w:val="0"/>
              <w:marRight w:val="0"/>
              <w:marTop w:val="0"/>
              <w:marBottom w:val="20"/>
              <w:divBdr>
                <w:top w:val="none" w:sz="0" w:space="0" w:color="auto"/>
                <w:left w:val="none" w:sz="0" w:space="0" w:color="auto"/>
                <w:bottom w:val="none" w:sz="0" w:space="0" w:color="auto"/>
                <w:right w:val="none" w:sz="0" w:space="0" w:color="auto"/>
              </w:divBdr>
            </w:div>
            <w:div w:id="2096978960">
              <w:marLeft w:val="0"/>
              <w:marRight w:val="0"/>
              <w:marTop w:val="0"/>
              <w:marBottom w:val="20"/>
              <w:divBdr>
                <w:top w:val="none" w:sz="0" w:space="0" w:color="auto"/>
                <w:left w:val="none" w:sz="0" w:space="0" w:color="auto"/>
                <w:bottom w:val="none" w:sz="0" w:space="0" w:color="auto"/>
                <w:right w:val="none" w:sz="0" w:space="0" w:color="auto"/>
              </w:divBdr>
            </w:div>
          </w:divsChild>
        </w:div>
        <w:div w:id="971711199">
          <w:marLeft w:val="0"/>
          <w:marRight w:val="0"/>
          <w:marTop w:val="0"/>
          <w:marBottom w:val="20"/>
          <w:divBdr>
            <w:top w:val="none" w:sz="0" w:space="0" w:color="auto"/>
            <w:left w:val="none" w:sz="0" w:space="0" w:color="auto"/>
            <w:bottom w:val="none" w:sz="0" w:space="0" w:color="auto"/>
            <w:right w:val="none" w:sz="0" w:space="0" w:color="auto"/>
          </w:divBdr>
          <w:divsChild>
            <w:div w:id="1726030270">
              <w:marLeft w:val="0"/>
              <w:marRight w:val="0"/>
              <w:marTop w:val="0"/>
              <w:marBottom w:val="20"/>
              <w:divBdr>
                <w:top w:val="none" w:sz="0" w:space="0" w:color="auto"/>
                <w:left w:val="none" w:sz="0" w:space="0" w:color="auto"/>
                <w:bottom w:val="none" w:sz="0" w:space="0" w:color="auto"/>
                <w:right w:val="none" w:sz="0" w:space="0" w:color="auto"/>
              </w:divBdr>
            </w:div>
            <w:div w:id="157775147">
              <w:marLeft w:val="0"/>
              <w:marRight w:val="0"/>
              <w:marTop w:val="0"/>
              <w:marBottom w:val="20"/>
              <w:divBdr>
                <w:top w:val="none" w:sz="0" w:space="0" w:color="auto"/>
                <w:left w:val="none" w:sz="0" w:space="0" w:color="auto"/>
                <w:bottom w:val="none" w:sz="0" w:space="0" w:color="auto"/>
                <w:right w:val="none" w:sz="0" w:space="0" w:color="auto"/>
              </w:divBdr>
            </w:div>
            <w:div w:id="725841726">
              <w:marLeft w:val="0"/>
              <w:marRight w:val="0"/>
              <w:marTop w:val="0"/>
              <w:marBottom w:val="20"/>
              <w:divBdr>
                <w:top w:val="none" w:sz="0" w:space="0" w:color="auto"/>
                <w:left w:val="none" w:sz="0" w:space="0" w:color="auto"/>
                <w:bottom w:val="none" w:sz="0" w:space="0" w:color="auto"/>
                <w:right w:val="none" w:sz="0" w:space="0" w:color="auto"/>
              </w:divBdr>
            </w:div>
          </w:divsChild>
        </w:div>
        <w:div w:id="343944578">
          <w:marLeft w:val="0"/>
          <w:marRight w:val="0"/>
          <w:marTop w:val="0"/>
          <w:marBottom w:val="20"/>
          <w:divBdr>
            <w:top w:val="none" w:sz="0" w:space="0" w:color="auto"/>
            <w:left w:val="none" w:sz="0" w:space="0" w:color="auto"/>
            <w:bottom w:val="none" w:sz="0" w:space="0" w:color="auto"/>
            <w:right w:val="none" w:sz="0" w:space="0" w:color="auto"/>
          </w:divBdr>
          <w:divsChild>
            <w:div w:id="1608613412">
              <w:marLeft w:val="0"/>
              <w:marRight w:val="0"/>
              <w:marTop w:val="0"/>
              <w:marBottom w:val="20"/>
              <w:divBdr>
                <w:top w:val="none" w:sz="0" w:space="0" w:color="auto"/>
                <w:left w:val="none" w:sz="0" w:space="0" w:color="auto"/>
                <w:bottom w:val="none" w:sz="0" w:space="0" w:color="auto"/>
                <w:right w:val="none" w:sz="0" w:space="0" w:color="auto"/>
              </w:divBdr>
            </w:div>
            <w:div w:id="1526746182">
              <w:marLeft w:val="0"/>
              <w:marRight w:val="0"/>
              <w:marTop w:val="0"/>
              <w:marBottom w:val="20"/>
              <w:divBdr>
                <w:top w:val="none" w:sz="0" w:space="0" w:color="auto"/>
                <w:left w:val="none" w:sz="0" w:space="0" w:color="auto"/>
                <w:bottom w:val="none" w:sz="0" w:space="0" w:color="auto"/>
                <w:right w:val="none" w:sz="0" w:space="0" w:color="auto"/>
              </w:divBdr>
            </w:div>
            <w:div w:id="1173374231">
              <w:marLeft w:val="0"/>
              <w:marRight w:val="0"/>
              <w:marTop w:val="0"/>
              <w:marBottom w:val="20"/>
              <w:divBdr>
                <w:top w:val="none" w:sz="0" w:space="0" w:color="auto"/>
                <w:left w:val="none" w:sz="0" w:space="0" w:color="auto"/>
                <w:bottom w:val="none" w:sz="0" w:space="0" w:color="auto"/>
                <w:right w:val="none" w:sz="0" w:space="0" w:color="auto"/>
              </w:divBdr>
            </w:div>
          </w:divsChild>
        </w:div>
        <w:div w:id="169226658">
          <w:marLeft w:val="0"/>
          <w:marRight w:val="0"/>
          <w:marTop w:val="0"/>
          <w:marBottom w:val="20"/>
          <w:divBdr>
            <w:top w:val="none" w:sz="0" w:space="0" w:color="auto"/>
            <w:left w:val="none" w:sz="0" w:space="0" w:color="auto"/>
            <w:bottom w:val="none" w:sz="0" w:space="0" w:color="auto"/>
            <w:right w:val="none" w:sz="0" w:space="0" w:color="auto"/>
          </w:divBdr>
          <w:divsChild>
            <w:div w:id="1979021130">
              <w:marLeft w:val="0"/>
              <w:marRight w:val="0"/>
              <w:marTop w:val="0"/>
              <w:marBottom w:val="20"/>
              <w:divBdr>
                <w:top w:val="none" w:sz="0" w:space="0" w:color="auto"/>
                <w:left w:val="none" w:sz="0" w:space="0" w:color="auto"/>
                <w:bottom w:val="none" w:sz="0" w:space="0" w:color="auto"/>
                <w:right w:val="none" w:sz="0" w:space="0" w:color="auto"/>
              </w:divBdr>
            </w:div>
            <w:div w:id="1927692339">
              <w:marLeft w:val="0"/>
              <w:marRight w:val="0"/>
              <w:marTop w:val="0"/>
              <w:marBottom w:val="20"/>
              <w:divBdr>
                <w:top w:val="none" w:sz="0" w:space="0" w:color="auto"/>
                <w:left w:val="none" w:sz="0" w:space="0" w:color="auto"/>
                <w:bottom w:val="none" w:sz="0" w:space="0" w:color="auto"/>
                <w:right w:val="none" w:sz="0" w:space="0" w:color="auto"/>
              </w:divBdr>
            </w:div>
            <w:div w:id="139152806">
              <w:marLeft w:val="0"/>
              <w:marRight w:val="0"/>
              <w:marTop w:val="0"/>
              <w:marBottom w:val="20"/>
              <w:divBdr>
                <w:top w:val="none" w:sz="0" w:space="0" w:color="auto"/>
                <w:left w:val="none" w:sz="0" w:space="0" w:color="auto"/>
                <w:bottom w:val="none" w:sz="0" w:space="0" w:color="auto"/>
                <w:right w:val="none" w:sz="0" w:space="0" w:color="auto"/>
              </w:divBdr>
            </w:div>
          </w:divsChild>
        </w:div>
        <w:div w:id="1190990069">
          <w:marLeft w:val="0"/>
          <w:marRight w:val="0"/>
          <w:marTop w:val="0"/>
          <w:marBottom w:val="20"/>
          <w:divBdr>
            <w:top w:val="none" w:sz="0" w:space="0" w:color="auto"/>
            <w:left w:val="none" w:sz="0" w:space="0" w:color="auto"/>
            <w:bottom w:val="none" w:sz="0" w:space="0" w:color="auto"/>
            <w:right w:val="none" w:sz="0" w:space="0" w:color="auto"/>
          </w:divBdr>
          <w:divsChild>
            <w:div w:id="834959565">
              <w:marLeft w:val="0"/>
              <w:marRight w:val="0"/>
              <w:marTop w:val="0"/>
              <w:marBottom w:val="20"/>
              <w:divBdr>
                <w:top w:val="none" w:sz="0" w:space="0" w:color="auto"/>
                <w:left w:val="none" w:sz="0" w:space="0" w:color="auto"/>
                <w:bottom w:val="none" w:sz="0" w:space="0" w:color="auto"/>
                <w:right w:val="none" w:sz="0" w:space="0" w:color="auto"/>
              </w:divBdr>
            </w:div>
            <w:div w:id="1790470505">
              <w:marLeft w:val="0"/>
              <w:marRight w:val="0"/>
              <w:marTop w:val="0"/>
              <w:marBottom w:val="20"/>
              <w:divBdr>
                <w:top w:val="none" w:sz="0" w:space="0" w:color="auto"/>
                <w:left w:val="none" w:sz="0" w:space="0" w:color="auto"/>
                <w:bottom w:val="none" w:sz="0" w:space="0" w:color="auto"/>
                <w:right w:val="none" w:sz="0" w:space="0" w:color="auto"/>
              </w:divBdr>
            </w:div>
            <w:div w:id="2135370613">
              <w:marLeft w:val="0"/>
              <w:marRight w:val="0"/>
              <w:marTop w:val="0"/>
              <w:marBottom w:val="20"/>
              <w:divBdr>
                <w:top w:val="none" w:sz="0" w:space="0" w:color="auto"/>
                <w:left w:val="none" w:sz="0" w:space="0" w:color="auto"/>
                <w:bottom w:val="none" w:sz="0" w:space="0" w:color="auto"/>
                <w:right w:val="none" w:sz="0" w:space="0" w:color="auto"/>
              </w:divBdr>
            </w:div>
          </w:divsChild>
        </w:div>
        <w:div w:id="1822648121">
          <w:marLeft w:val="0"/>
          <w:marRight w:val="0"/>
          <w:marTop w:val="0"/>
          <w:marBottom w:val="20"/>
          <w:divBdr>
            <w:top w:val="none" w:sz="0" w:space="0" w:color="auto"/>
            <w:left w:val="none" w:sz="0" w:space="0" w:color="auto"/>
            <w:bottom w:val="none" w:sz="0" w:space="0" w:color="auto"/>
            <w:right w:val="none" w:sz="0" w:space="0" w:color="auto"/>
          </w:divBdr>
          <w:divsChild>
            <w:div w:id="255135573">
              <w:marLeft w:val="0"/>
              <w:marRight w:val="0"/>
              <w:marTop w:val="0"/>
              <w:marBottom w:val="20"/>
              <w:divBdr>
                <w:top w:val="none" w:sz="0" w:space="0" w:color="auto"/>
                <w:left w:val="none" w:sz="0" w:space="0" w:color="auto"/>
                <w:bottom w:val="none" w:sz="0" w:space="0" w:color="auto"/>
                <w:right w:val="none" w:sz="0" w:space="0" w:color="auto"/>
              </w:divBdr>
            </w:div>
            <w:div w:id="1140727981">
              <w:marLeft w:val="0"/>
              <w:marRight w:val="0"/>
              <w:marTop w:val="0"/>
              <w:marBottom w:val="20"/>
              <w:divBdr>
                <w:top w:val="none" w:sz="0" w:space="0" w:color="auto"/>
                <w:left w:val="none" w:sz="0" w:space="0" w:color="auto"/>
                <w:bottom w:val="none" w:sz="0" w:space="0" w:color="auto"/>
                <w:right w:val="none" w:sz="0" w:space="0" w:color="auto"/>
              </w:divBdr>
            </w:div>
            <w:div w:id="260728418">
              <w:marLeft w:val="0"/>
              <w:marRight w:val="0"/>
              <w:marTop w:val="0"/>
              <w:marBottom w:val="20"/>
              <w:divBdr>
                <w:top w:val="none" w:sz="0" w:space="0" w:color="auto"/>
                <w:left w:val="none" w:sz="0" w:space="0" w:color="auto"/>
                <w:bottom w:val="none" w:sz="0" w:space="0" w:color="auto"/>
                <w:right w:val="none" w:sz="0" w:space="0" w:color="auto"/>
              </w:divBdr>
            </w:div>
          </w:divsChild>
        </w:div>
        <w:div w:id="344284210">
          <w:marLeft w:val="0"/>
          <w:marRight w:val="0"/>
          <w:marTop w:val="0"/>
          <w:marBottom w:val="20"/>
          <w:divBdr>
            <w:top w:val="none" w:sz="0" w:space="0" w:color="auto"/>
            <w:left w:val="none" w:sz="0" w:space="0" w:color="auto"/>
            <w:bottom w:val="none" w:sz="0" w:space="0" w:color="auto"/>
            <w:right w:val="none" w:sz="0" w:space="0" w:color="auto"/>
          </w:divBdr>
        </w:div>
        <w:div w:id="2114088542">
          <w:marLeft w:val="0"/>
          <w:marRight w:val="0"/>
          <w:marTop w:val="0"/>
          <w:marBottom w:val="20"/>
          <w:divBdr>
            <w:top w:val="none" w:sz="0" w:space="0" w:color="auto"/>
            <w:left w:val="none" w:sz="0" w:space="0" w:color="auto"/>
            <w:bottom w:val="none" w:sz="0" w:space="0" w:color="auto"/>
            <w:right w:val="none" w:sz="0" w:space="0" w:color="auto"/>
          </w:divBdr>
        </w:div>
        <w:div w:id="1535730742">
          <w:marLeft w:val="0"/>
          <w:marRight w:val="0"/>
          <w:marTop w:val="0"/>
          <w:marBottom w:val="20"/>
          <w:divBdr>
            <w:top w:val="none" w:sz="0" w:space="0" w:color="auto"/>
            <w:left w:val="none" w:sz="0" w:space="0" w:color="auto"/>
            <w:bottom w:val="none" w:sz="0" w:space="0" w:color="auto"/>
            <w:right w:val="none" w:sz="0" w:space="0" w:color="auto"/>
          </w:divBdr>
          <w:divsChild>
            <w:div w:id="605041514">
              <w:marLeft w:val="0"/>
              <w:marRight w:val="0"/>
              <w:marTop w:val="0"/>
              <w:marBottom w:val="20"/>
              <w:divBdr>
                <w:top w:val="none" w:sz="0" w:space="0" w:color="auto"/>
                <w:left w:val="none" w:sz="0" w:space="0" w:color="auto"/>
                <w:bottom w:val="none" w:sz="0" w:space="0" w:color="auto"/>
                <w:right w:val="none" w:sz="0" w:space="0" w:color="auto"/>
              </w:divBdr>
            </w:div>
            <w:div w:id="2039156405">
              <w:marLeft w:val="0"/>
              <w:marRight w:val="0"/>
              <w:marTop w:val="0"/>
              <w:marBottom w:val="20"/>
              <w:divBdr>
                <w:top w:val="none" w:sz="0" w:space="0" w:color="auto"/>
                <w:left w:val="none" w:sz="0" w:space="0" w:color="auto"/>
                <w:bottom w:val="none" w:sz="0" w:space="0" w:color="auto"/>
                <w:right w:val="none" w:sz="0" w:space="0" w:color="auto"/>
              </w:divBdr>
            </w:div>
            <w:div w:id="1129013581">
              <w:marLeft w:val="0"/>
              <w:marRight w:val="0"/>
              <w:marTop w:val="0"/>
              <w:marBottom w:val="20"/>
              <w:divBdr>
                <w:top w:val="none" w:sz="0" w:space="0" w:color="auto"/>
                <w:left w:val="none" w:sz="0" w:space="0" w:color="auto"/>
                <w:bottom w:val="none" w:sz="0" w:space="0" w:color="auto"/>
                <w:right w:val="none" w:sz="0" w:space="0" w:color="auto"/>
              </w:divBdr>
            </w:div>
          </w:divsChild>
        </w:div>
        <w:div w:id="1329476920">
          <w:marLeft w:val="0"/>
          <w:marRight w:val="0"/>
          <w:marTop w:val="0"/>
          <w:marBottom w:val="20"/>
          <w:divBdr>
            <w:top w:val="none" w:sz="0" w:space="0" w:color="auto"/>
            <w:left w:val="none" w:sz="0" w:space="0" w:color="auto"/>
            <w:bottom w:val="none" w:sz="0" w:space="0" w:color="auto"/>
            <w:right w:val="none" w:sz="0" w:space="0" w:color="auto"/>
          </w:divBdr>
          <w:divsChild>
            <w:div w:id="255985065">
              <w:marLeft w:val="0"/>
              <w:marRight w:val="0"/>
              <w:marTop w:val="0"/>
              <w:marBottom w:val="20"/>
              <w:divBdr>
                <w:top w:val="none" w:sz="0" w:space="0" w:color="auto"/>
                <w:left w:val="none" w:sz="0" w:space="0" w:color="auto"/>
                <w:bottom w:val="none" w:sz="0" w:space="0" w:color="auto"/>
                <w:right w:val="none" w:sz="0" w:space="0" w:color="auto"/>
              </w:divBdr>
            </w:div>
            <w:div w:id="1074624583">
              <w:marLeft w:val="0"/>
              <w:marRight w:val="0"/>
              <w:marTop w:val="0"/>
              <w:marBottom w:val="20"/>
              <w:divBdr>
                <w:top w:val="none" w:sz="0" w:space="0" w:color="auto"/>
                <w:left w:val="none" w:sz="0" w:space="0" w:color="auto"/>
                <w:bottom w:val="none" w:sz="0" w:space="0" w:color="auto"/>
                <w:right w:val="none" w:sz="0" w:space="0" w:color="auto"/>
              </w:divBdr>
            </w:div>
            <w:div w:id="1888949044">
              <w:marLeft w:val="0"/>
              <w:marRight w:val="0"/>
              <w:marTop w:val="0"/>
              <w:marBottom w:val="20"/>
              <w:divBdr>
                <w:top w:val="none" w:sz="0" w:space="0" w:color="auto"/>
                <w:left w:val="none" w:sz="0" w:space="0" w:color="auto"/>
                <w:bottom w:val="none" w:sz="0" w:space="0" w:color="auto"/>
                <w:right w:val="none" w:sz="0" w:space="0" w:color="auto"/>
              </w:divBdr>
            </w:div>
          </w:divsChild>
        </w:div>
        <w:div w:id="107286188">
          <w:marLeft w:val="0"/>
          <w:marRight w:val="0"/>
          <w:marTop w:val="0"/>
          <w:marBottom w:val="20"/>
          <w:divBdr>
            <w:top w:val="none" w:sz="0" w:space="0" w:color="auto"/>
            <w:left w:val="none" w:sz="0" w:space="0" w:color="auto"/>
            <w:bottom w:val="none" w:sz="0" w:space="0" w:color="auto"/>
            <w:right w:val="none" w:sz="0" w:space="0" w:color="auto"/>
          </w:divBdr>
          <w:divsChild>
            <w:div w:id="1056467691">
              <w:marLeft w:val="0"/>
              <w:marRight w:val="0"/>
              <w:marTop w:val="0"/>
              <w:marBottom w:val="20"/>
              <w:divBdr>
                <w:top w:val="none" w:sz="0" w:space="0" w:color="auto"/>
                <w:left w:val="none" w:sz="0" w:space="0" w:color="auto"/>
                <w:bottom w:val="none" w:sz="0" w:space="0" w:color="auto"/>
                <w:right w:val="none" w:sz="0" w:space="0" w:color="auto"/>
              </w:divBdr>
            </w:div>
            <w:div w:id="1526754075">
              <w:marLeft w:val="0"/>
              <w:marRight w:val="0"/>
              <w:marTop w:val="0"/>
              <w:marBottom w:val="20"/>
              <w:divBdr>
                <w:top w:val="none" w:sz="0" w:space="0" w:color="auto"/>
                <w:left w:val="none" w:sz="0" w:space="0" w:color="auto"/>
                <w:bottom w:val="none" w:sz="0" w:space="0" w:color="auto"/>
                <w:right w:val="none" w:sz="0" w:space="0" w:color="auto"/>
              </w:divBdr>
            </w:div>
            <w:div w:id="8335794">
              <w:marLeft w:val="0"/>
              <w:marRight w:val="0"/>
              <w:marTop w:val="0"/>
              <w:marBottom w:val="20"/>
              <w:divBdr>
                <w:top w:val="none" w:sz="0" w:space="0" w:color="auto"/>
                <w:left w:val="none" w:sz="0" w:space="0" w:color="auto"/>
                <w:bottom w:val="none" w:sz="0" w:space="0" w:color="auto"/>
                <w:right w:val="none" w:sz="0" w:space="0" w:color="auto"/>
              </w:divBdr>
            </w:div>
          </w:divsChild>
        </w:div>
        <w:div w:id="1497111408">
          <w:marLeft w:val="0"/>
          <w:marRight w:val="0"/>
          <w:marTop w:val="0"/>
          <w:marBottom w:val="20"/>
          <w:divBdr>
            <w:top w:val="none" w:sz="0" w:space="0" w:color="auto"/>
            <w:left w:val="none" w:sz="0" w:space="0" w:color="auto"/>
            <w:bottom w:val="none" w:sz="0" w:space="0" w:color="auto"/>
            <w:right w:val="none" w:sz="0" w:space="0" w:color="auto"/>
          </w:divBdr>
        </w:div>
        <w:div w:id="558397945">
          <w:marLeft w:val="0"/>
          <w:marRight w:val="0"/>
          <w:marTop w:val="0"/>
          <w:marBottom w:val="20"/>
          <w:divBdr>
            <w:top w:val="none" w:sz="0" w:space="0" w:color="auto"/>
            <w:left w:val="none" w:sz="0" w:space="0" w:color="auto"/>
            <w:bottom w:val="none" w:sz="0" w:space="0" w:color="auto"/>
            <w:right w:val="none" w:sz="0" w:space="0" w:color="auto"/>
          </w:divBdr>
        </w:div>
        <w:div w:id="1710228232">
          <w:marLeft w:val="0"/>
          <w:marRight w:val="0"/>
          <w:marTop w:val="0"/>
          <w:marBottom w:val="20"/>
          <w:divBdr>
            <w:top w:val="none" w:sz="0" w:space="0" w:color="auto"/>
            <w:left w:val="none" w:sz="0" w:space="0" w:color="auto"/>
            <w:bottom w:val="none" w:sz="0" w:space="0" w:color="auto"/>
            <w:right w:val="none" w:sz="0" w:space="0" w:color="auto"/>
          </w:divBdr>
        </w:div>
        <w:div w:id="1361858786">
          <w:marLeft w:val="0"/>
          <w:marRight w:val="0"/>
          <w:marTop w:val="0"/>
          <w:marBottom w:val="20"/>
          <w:divBdr>
            <w:top w:val="none" w:sz="0" w:space="0" w:color="auto"/>
            <w:left w:val="none" w:sz="0" w:space="0" w:color="auto"/>
            <w:bottom w:val="none" w:sz="0" w:space="0" w:color="auto"/>
            <w:right w:val="none" w:sz="0" w:space="0" w:color="auto"/>
          </w:divBdr>
        </w:div>
        <w:div w:id="23680093">
          <w:marLeft w:val="0"/>
          <w:marRight w:val="0"/>
          <w:marTop w:val="0"/>
          <w:marBottom w:val="20"/>
          <w:divBdr>
            <w:top w:val="none" w:sz="0" w:space="0" w:color="auto"/>
            <w:left w:val="none" w:sz="0" w:space="0" w:color="auto"/>
            <w:bottom w:val="none" w:sz="0" w:space="0" w:color="auto"/>
            <w:right w:val="none" w:sz="0" w:space="0" w:color="auto"/>
          </w:divBdr>
          <w:divsChild>
            <w:div w:id="286396091">
              <w:marLeft w:val="0"/>
              <w:marRight w:val="0"/>
              <w:marTop w:val="0"/>
              <w:marBottom w:val="20"/>
              <w:divBdr>
                <w:top w:val="none" w:sz="0" w:space="0" w:color="auto"/>
                <w:left w:val="none" w:sz="0" w:space="0" w:color="auto"/>
                <w:bottom w:val="none" w:sz="0" w:space="0" w:color="auto"/>
                <w:right w:val="none" w:sz="0" w:space="0" w:color="auto"/>
              </w:divBdr>
            </w:div>
            <w:div w:id="995956958">
              <w:marLeft w:val="0"/>
              <w:marRight w:val="0"/>
              <w:marTop w:val="0"/>
              <w:marBottom w:val="20"/>
              <w:divBdr>
                <w:top w:val="none" w:sz="0" w:space="0" w:color="auto"/>
                <w:left w:val="none" w:sz="0" w:space="0" w:color="auto"/>
                <w:bottom w:val="none" w:sz="0" w:space="0" w:color="auto"/>
                <w:right w:val="none" w:sz="0" w:space="0" w:color="auto"/>
              </w:divBdr>
            </w:div>
            <w:div w:id="478689854">
              <w:marLeft w:val="0"/>
              <w:marRight w:val="0"/>
              <w:marTop w:val="0"/>
              <w:marBottom w:val="20"/>
              <w:divBdr>
                <w:top w:val="none" w:sz="0" w:space="0" w:color="auto"/>
                <w:left w:val="none" w:sz="0" w:space="0" w:color="auto"/>
                <w:bottom w:val="none" w:sz="0" w:space="0" w:color="auto"/>
                <w:right w:val="none" w:sz="0" w:space="0" w:color="auto"/>
              </w:divBdr>
            </w:div>
          </w:divsChild>
        </w:div>
        <w:div w:id="946616414">
          <w:marLeft w:val="0"/>
          <w:marRight w:val="0"/>
          <w:marTop w:val="0"/>
          <w:marBottom w:val="20"/>
          <w:divBdr>
            <w:top w:val="none" w:sz="0" w:space="0" w:color="auto"/>
            <w:left w:val="none" w:sz="0" w:space="0" w:color="auto"/>
            <w:bottom w:val="none" w:sz="0" w:space="0" w:color="auto"/>
            <w:right w:val="none" w:sz="0" w:space="0" w:color="auto"/>
          </w:divBdr>
          <w:divsChild>
            <w:div w:id="480192045">
              <w:marLeft w:val="0"/>
              <w:marRight w:val="0"/>
              <w:marTop w:val="0"/>
              <w:marBottom w:val="20"/>
              <w:divBdr>
                <w:top w:val="none" w:sz="0" w:space="0" w:color="auto"/>
                <w:left w:val="none" w:sz="0" w:space="0" w:color="auto"/>
                <w:bottom w:val="none" w:sz="0" w:space="0" w:color="auto"/>
                <w:right w:val="none" w:sz="0" w:space="0" w:color="auto"/>
              </w:divBdr>
            </w:div>
            <w:div w:id="731080701">
              <w:marLeft w:val="0"/>
              <w:marRight w:val="0"/>
              <w:marTop w:val="0"/>
              <w:marBottom w:val="20"/>
              <w:divBdr>
                <w:top w:val="none" w:sz="0" w:space="0" w:color="auto"/>
                <w:left w:val="none" w:sz="0" w:space="0" w:color="auto"/>
                <w:bottom w:val="none" w:sz="0" w:space="0" w:color="auto"/>
                <w:right w:val="none" w:sz="0" w:space="0" w:color="auto"/>
              </w:divBdr>
            </w:div>
            <w:div w:id="1823766865">
              <w:marLeft w:val="0"/>
              <w:marRight w:val="0"/>
              <w:marTop w:val="0"/>
              <w:marBottom w:val="20"/>
              <w:divBdr>
                <w:top w:val="none" w:sz="0" w:space="0" w:color="auto"/>
                <w:left w:val="none" w:sz="0" w:space="0" w:color="auto"/>
                <w:bottom w:val="none" w:sz="0" w:space="0" w:color="auto"/>
                <w:right w:val="none" w:sz="0" w:space="0" w:color="auto"/>
              </w:divBdr>
            </w:div>
          </w:divsChild>
        </w:div>
        <w:div w:id="160509856">
          <w:marLeft w:val="0"/>
          <w:marRight w:val="0"/>
          <w:marTop w:val="0"/>
          <w:marBottom w:val="20"/>
          <w:divBdr>
            <w:top w:val="none" w:sz="0" w:space="0" w:color="auto"/>
            <w:left w:val="none" w:sz="0" w:space="0" w:color="auto"/>
            <w:bottom w:val="none" w:sz="0" w:space="0" w:color="auto"/>
            <w:right w:val="none" w:sz="0" w:space="0" w:color="auto"/>
          </w:divBdr>
        </w:div>
        <w:div w:id="708803524">
          <w:marLeft w:val="0"/>
          <w:marRight w:val="0"/>
          <w:marTop w:val="0"/>
          <w:marBottom w:val="20"/>
          <w:divBdr>
            <w:top w:val="none" w:sz="0" w:space="0" w:color="auto"/>
            <w:left w:val="none" w:sz="0" w:space="0" w:color="auto"/>
            <w:bottom w:val="none" w:sz="0" w:space="0" w:color="auto"/>
            <w:right w:val="none" w:sz="0" w:space="0" w:color="auto"/>
          </w:divBdr>
        </w:div>
        <w:div w:id="787697081">
          <w:marLeft w:val="0"/>
          <w:marRight w:val="0"/>
          <w:marTop w:val="0"/>
          <w:marBottom w:val="20"/>
          <w:divBdr>
            <w:top w:val="none" w:sz="0" w:space="0" w:color="auto"/>
            <w:left w:val="none" w:sz="0" w:space="0" w:color="auto"/>
            <w:bottom w:val="none" w:sz="0" w:space="0" w:color="auto"/>
            <w:right w:val="none" w:sz="0" w:space="0" w:color="auto"/>
          </w:divBdr>
        </w:div>
        <w:div w:id="1559781106">
          <w:marLeft w:val="0"/>
          <w:marRight w:val="0"/>
          <w:marTop w:val="0"/>
          <w:marBottom w:val="20"/>
          <w:divBdr>
            <w:top w:val="none" w:sz="0" w:space="0" w:color="auto"/>
            <w:left w:val="none" w:sz="0" w:space="0" w:color="auto"/>
            <w:bottom w:val="none" w:sz="0" w:space="0" w:color="auto"/>
            <w:right w:val="none" w:sz="0" w:space="0" w:color="auto"/>
          </w:divBdr>
        </w:div>
        <w:div w:id="227499040">
          <w:marLeft w:val="0"/>
          <w:marRight w:val="0"/>
          <w:marTop w:val="0"/>
          <w:marBottom w:val="20"/>
          <w:divBdr>
            <w:top w:val="none" w:sz="0" w:space="0" w:color="auto"/>
            <w:left w:val="none" w:sz="0" w:space="0" w:color="auto"/>
            <w:bottom w:val="none" w:sz="0" w:space="0" w:color="auto"/>
            <w:right w:val="none" w:sz="0" w:space="0" w:color="auto"/>
          </w:divBdr>
        </w:div>
        <w:div w:id="1787774891">
          <w:marLeft w:val="0"/>
          <w:marRight w:val="0"/>
          <w:marTop w:val="0"/>
          <w:marBottom w:val="20"/>
          <w:divBdr>
            <w:top w:val="none" w:sz="0" w:space="0" w:color="auto"/>
            <w:left w:val="none" w:sz="0" w:space="0" w:color="auto"/>
            <w:bottom w:val="none" w:sz="0" w:space="0" w:color="auto"/>
            <w:right w:val="none" w:sz="0" w:space="0" w:color="auto"/>
          </w:divBdr>
        </w:div>
        <w:div w:id="279192422">
          <w:marLeft w:val="0"/>
          <w:marRight w:val="0"/>
          <w:marTop w:val="0"/>
          <w:marBottom w:val="20"/>
          <w:divBdr>
            <w:top w:val="none" w:sz="0" w:space="0" w:color="auto"/>
            <w:left w:val="none" w:sz="0" w:space="0" w:color="auto"/>
            <w:bottom w:val="none" w:sz="0" w:space="0" w:color="auto"/>
            <w:right w:val="none" w:sz="0" w:space="0" w:color="auto"/>
          </w:divBdr>
        </w:div>
        <w:div w:id="1764767267">
          <w:marLeft w:val="0"/>
          <w:marRight w:val="0"/>
          <w:marTop w:val="0"/>
          <w:marBottom w:val="20"/>
          <w:divBdr>
            <w:top w:val="none" w:sz="0" w:space="0" w:color="auto"/>
            <w:left w:val="none" w:sz="0" w:space="0" w:color="auto"/>
            <w:bottom w:val="none" w:sz="0" w:space="0" w:color="auto"/>
            <w:right w:val="none" w:sz="0" w:space="0" w:color="auto"/>
          </w:divBdr>
          <w:divsChild>
            <w:div w:id="561673418">
              <w:marLeft w:val="0"/>
              <w:marRight w:val="0"/>
              <w:marTop w:val="0"/>
              <w:marBottom w:val="20"/>
              <w:divBdr>
                <w:top w:val="none" w:sz="0" w:space="0" w:color="auto"/>
                <w:left w:val="none" w:sz="0" w:space="0" w:color="auto"/>
                <w:bottom w:val="none" w:sz="0" w:space="0" w:color="auto"/>
                <w:right w:val="none" w:sz="0" w:space="0" w:color="auto"/>
              </w:divBdr>
            </w:div>
            <w:div w:id="216548138">
              <w:marLeft w:val="0"/>
              <w:marRight w:val="0"/>
              <w:marTop w:val="0"/>
              <w:marBottom w:val="20"/>
              <w:divBdr>
                <w:top w:val="none" w:sz="0" w:space="0" w:color="auto"/>
                <w:left w:val="none" w:sz="0" w:space="0" w:color="auto"/>
                <w:bottom w:val="none" w:sz="0" w:space="0" w:color="auto"/>
                <w:right w:val="none" w:sz="0" w:space="0" w:color="auto"/>
              </w:divBdr>
            </w:div>
            <w:div w:id="997458503">
              <w:marLeft w:val="0"/>
              <w:marRight w:val="0"/>
              <w:marTop w:val="0"/>
              <w:marBottom w:val="20"/>
              <w:divBdr>
                <w:top w:val="none" w:sz="0" w:space="0" w:color="auto"/>
                <w:left w:val="none" w:sz="0" w:space="0" w:color="auto"/>
                <w:bottom w:val="none" w:sz="0" w:space="0" w:color="auto"/>
                <w:right w:val="none" w:sz="0" w:space="0" w:color="auto"/>
              </w:divBdr>
            </w:div>
          </w:divsChild>
        </w:div>
        <w:div w:id="901256186">
          <w:marLeft w:val="0"/>
          <w:marRight w:val="0"/>
          <w:marTop w:val="0"/>
          <w:marBottom w:val="20"/>
          <w:divBdr>
            <w:top w:val="none" w:sz="0" w:space="0" w:color="auto"/>
            <w:left w:val="none" w:sz="0" w:space="0" w:color="auto"/>
            <w:bottom w:val="none" w:sz="0" w:space="0" w:color="auto"/>
            <w:right w:val="none" w:sz="0" w:space="0" w:color="auto"/>
          </w:divBdr>
          <w:divsChild>
            <w:div w:id="2130588649">
              <w:marLeft w:val="0"/>
              <w:marRight w:val="0"/>
              <w:marTop w:val="0"/>
              <w:marBottom w:val="20"/>
              <w:divBdr>
                <w:top w:val="none" w:sz="0" w:space="0" w:color="auto"/>
                <w:left w:val="none" w:sz="0" w:space="0" w:color="auto"/>
                <w:bottom w:val="none" w:sz="0" w:space="0" w:color="auto"/>
                <w:right w:val="none" w:sz="0" w:space="0" w:color="auto"/>
              </w:divBdr>
            </w:div>
            <w:div w:id="68697395">
              <w:marLeft w:val="0"/>
              <w:marRight w:val="0"/>
              <w:marTop w:val="0"/>
              <w:marBottom w:val="20"/>
              <w:divBdr>
                <w:top w:val="none" w:sz="0" w:space="0" w:color="auto"/>
                <w:left w:val="none" w:sz="0" w:space="0" w:color="auto"/>
                <w:bottom w:val="none" w:sz="0" w:space="0" w:color="auto"/>
                <w:right w:val="none" w:sz="0" w:space="0" w:color="auto"/>
              </w:divBdr>
            </w:div>
            <w:div w:id="1941402130">
              <w:marLeft w:val="0"/>
              <w:marRight w:val="0"/>
              <w:marTop w:val="0"/>
              <w:marBottom w:val="20"/>
              <w:divBdr>
                <w:top w:val="none" w:sz="0" w:space="0" w:color="auto"/>
                <w:left w:val="none" w:sz="0" w:space="0" w:color="auto"/>
                <w:bottom w:val="none" w:sz="0" w:space="0" w:color="auto"/>
                <w:right w:val="none" w:sz="0" w:space="0" w:color="auto"/>
              </w:divBdr>
            </w:div>
          </w:divsChild>
        </w:div>
        <w:div w:id="1887522114">
          <w:marLeft w:val="0"/>
          <w:marRight w:val="0"/>
          <w:marTop w:val="0"/>
          <w:marBottom w:val="20"/>
          <w:divBdr>
            <w:top w:val="none" w:sz="0" w:space="0" w:color="auto"/>
            <w:left w:val="none" w:sz="0" w:space="0" w:color="auto"/>
            <w:bottom w:val="none" w:sz="0" w:space="0" w:color="auto"/>
            <w:right w:val="none" w:sz="0" w:space="0" w:color="auto"/>
          </w:divBdr>
          <w:divsChild>
            <w:div w:id="1510828790">
              <w:marLeft w:val="0"/>
              <w:marRight w:val="0"/>
              <w:marTop w:val="0"/>
              <w:marBottom w:val="20"/>
              <w:divBdr>
                <w:top w:val="none" w:sz="0" w:space="0" w:color="auto"/>
                <w:left w:val="none" w:sz="0" w:space="0" w:color="auto"/>
                <w:bottom w:val="none" w:sz="0" w:space="0" w:color="auto"/>
                <w:right w:val="none" w:sz="0" w:space="0" w:color="auto"/>
              </w:divBdr>
            </w:div>
            <w:div w:id="162362886">
              <w:marLeft w:val="0"/>
              <w:marRight w:val="0"/>
              <w:marTop w:val="0"/>
              <w:marBottom w:val="20"/>
              <w:divBdr>
                <w:top w:val="none" w:sz="0" w:space="0" w:color="auto"/>
                <w:left w:val="none" w:sz="0" w:space="0" w:color="auto"/>
                <w:bottom w:val="none" w:sz="0" w:space="0" w:color="auto"/>
                <w:right w:val="none" w:sz="0" w:space="0" w:color="auto"/>
              </w:divBdr>
            </w:div>
            <w:div w:id="1855027101">
              <w:marLeft w:val="0"/>
              <w:marRight w:val="0"/>
              <w:marTop w:val="0"/>
              <w:marBottom w:val="20"/>
              <w:divBdr>
                <w:top w:val="none" w:sz="0" w:space="0" w:color="auto"/>
                <w:left w:val="none" w:sz="0" w:space="0" w:color="auto"/>
                <w:bottom w:val="none" w:sz="0" w:space="0" w:color="auto"/>
                <w:right w:val="none" w:sz="0" w:space="0" w:color="auto"/>
              </w:divBdr>
            </w:div>
          </w:divsChild>
        </w:div>
        <w:div w:id="543830636">
          <w:marLeft w:val="0"/>
          <w:marRight w:val="0"/>
          <w:marTop w:val="0"/>
          <w:marBottom w:val="20"/>
          <w:divBdr>
            <w:top w:val="none" w:sz="0" w:space="0" w:color="auto"/>
            <w:left w:val="none" w:sz="0" w:space="0" w:color="auto"/>
            <w:bottom w:val="none" w:sz="0" w:space="0" w:color="auto"/>
            <w:right w:val="none" w:sz="0" w:space="0" w:color="auto"/>
          </w:divBdr>
          <w:divsChild>
            <w:div w:id="2110461481">
              <w:marLeft w:val="0"/>
              <w:marRight w:val="0"/>
              <w:marTop w:val="0"/>
              <w:marBottom w:val="20"/>
              <w:divBdr>
                <w:top w:val="none" w:sz="0" w:space="0" w:color="auto"/>
                <w:left w:val="none" w:sz="0" w:space="0" w:color="auto"/>
                <w:bottom w:val="none" w:sz="0" w:space="0" w:color="auto"/>
                <w:right w:val="none" w:sz="0" w:space="0" w:color="auto"/>
              </w:divBdr>
            </w:div>
            <w:div w:id="921989653">
              <w:marLeft w:val="0"/>
              <w:marRight w:val="0"/>
              <w:marTop w:val="0"/>
              <w:marBottom w:val="20"/>
              <w:divBdr>
                <w:top w:val="none" w:sz="0" w:space="0" w:color="auto"/>
                <w:left w:val="none" w:sz="0" w:space="0" w:color="auto"/>
                <w:bottom w:val="none" w:sz="0" w:space="0" w:color="auto"/>
                <w:right w:val="none" w:sz="0" w:space="0" w:color="auto"/>
              </w:divBdr>
            </w:div>
            <w:div w:id="926617422">
              <w:marLeft w:val="0"/>
              <w:marRight w:val="0"/>
              <w:marTop w:val="0"/>
              <w:marBottom w:val="20"/>
              <w:divBdr>
                <w:top w:val="none" w:sz="0" w:space="0" w:color="auto"/>
                <w:left w:val="none" w:sz="0" w:space="0" w:color="auto"/>
                <w:bottom w:val="none" w:sz="0" w:space="0" w:color="auto"/>
                <w:right w:val="none" w:sz="0" w:space="0" w:color="auto"/>
              </w:divBdr>
            </w:div>
          </w:divsChild>
        </w:div>
        <w:div w:id="1575623890">
          <w:marLeft w:val="0"/>
          <w:marRight w:val="0"/>
          <w:marTop w:val="0"/>
          <w:marBottom w:val="20"/>
          <w:divBdr>
            <w:top w:val="none" w:sz="0" w:space="0" w:color="auto"/>
            <w:left w:val="none" w:sz="0" w:space="0" w:color="auto"/>
            <w:bottom w:val="none" w:sz="0" w:space="0" w:color="auto"/>
            <w:right w:val="none" w:sz="0" w:space="0" w:color="auto"/>
          </w:divBdr>
          <w:divsChild>
            <w:div w:id="2022471175">
              <w:marLeft w:val="0"/>
              <w:marRight w:val="0"/>
              <w:marTop w:val="0"/>
              <w:marBottom w:val="20"/>
              <w:divBdr>
                <w:top w:val="none" w:sz="0" w:space="0" w:color="auto"/>
                <w:left w:val="none" w:sz="0" w:space="0" w:color="auto"/>
                <w:bottom w:val="none" w:sz="0" w:space="0" w:color="auto"/>
                <w:right w:val="none" w:sz="0" w:space="0" w:color="auto"/>
              </w:divBdr>
            </w:div>
            <w:div w:id="50345977">
              <w:marLeft w:val="0"/>
              <w:marRight w:val="0"/>
              <w:marTop w:val="0"/>
              <w:marBottom w:val="20"/>
              <w:divBdr>
                <w:top w:val="none" w:sz="0" w:space="0" w:color="auto"/>
                <w:left w:val="none" w:sz="0" w:space="0" w:color="auto"/>
                <w:bottom w:val="none" w:sz="0" w:space="0" w:color="auto"/>
                <w:right w:val="none" w:sz="0" w:space="0" w:color="auto"/>
              </w:divBdr>
            </w:div>
            <w:div w:id="1499422759">
              <w:marLeft w:val="0"/>
              <w:marRight w:val="0"/>
              <w:marTop w:val="0"/>
              <w:marBottom w:val="20"/>
              <w:divBdr>
                <w:top w:val="none" w:sz="0" w:space="0" w:color="auto"/>
                <w:left w:val="none" w:sz="0" w:space="0" w:color="auto"/>
                <w:bottom w:val="none" w:sz="0" w:space="0" w:color="auto"/>
                <w:right w:val="none" w:sz="0" w:space="0" w:color="auto"/>
              </w:divBdr>
            </w:div>
          </w:divsChild>
        </w:div>
        <w:div w:id="2079354089">
          <w:marLeft w:val="0"/>
          <w:marRight w:val="0"/>
          <w:marTop w:val="0"/>
          <w:marBottom w:val="20"/>
          <w:divBdr>
            <w:top w:val="none" w:sz="0" w:space="0" w:color="auto"/>
            <w:left w:val="none" w:sz="0" w:space="0" w:color="auto"/>
            <w:bottom w:val="none" w:sz="0" w:space="0" w:color="auto"/>
            <w:right w:val="none" w:sz="0" w:space="0" w:color="auto"/>
          </w:divBdr>
          <w:divsChild>
            <w:div w:id="611400824">
              <w:marLeft w:val="0"/>
              <w:marRight w:val="0"/>
              <w:marTop w:val="0"/>
              <w:marBottom w:val="20"/>
              <w:divBdr>
                <w:top w:val="none" w:sz="0" w:space="0" w:color="auto"/>
                <w:left w:val="none" w:sz="0" w:space="0" w:color="auto"/>
                <w:bottom w:val="none" w:sz="0" w:space="0" w:color="auto"/>
                <w:right w:val="none" w:sz="0" w:space="0" w:color="auto"/>
              </w:divBdr>
            </w:div>
            <w:div w:id="1944727400">
              <w:marLeft w:val="0"/>
              <w:marRight w:val="0"/>
              <w:marTop w:val="0"/>
              <w:marBottom w:val="20"/>
              <w:divBdr>
                <w:top w:val="none" w:sz="0" w:space="0" w:color="auto"/>
                <w:left w:val="none" w:sz="0" w:space="0" w:color="auto"/>
                <w:bottom w:val="none" w:sz="0" w:space="0" w:color="auto"/>
                <w:right w:val="none" w:sz="0" w:space="0" w:color="auto"/>
              </w:divBdr>
            </w:div>
            <w:div w:id="1152482696">
              <w:marLeft w:val="0"/>
              <w:marRight w:val="0"/>
              <w:marTop w:val="0"/>
              <w:marBottom w:val="20"/>
              <w:divBdr>
                <w:top w:val="none" w:sz="0" w:space="0" w:color="auto"/>
                <w:left w:val="none" w:sz="0" w:space="0" w:color="auto"/>
                <w:bottom w:val="none" w:sz="0" w:space="0" w:color="auto"/>
                <w:right w:val="none" w:sz="0" w:space="0" w:color="auto"/>
              </w:divBdr>
            </w:div>
          </w:divsChild>
        </w:div>
        <w:div w:id="589851396">
          <w:marLeft w:val="0"/>
          <w:marRight w:val="0"/>
          <w:marTop w:val="0"/>
          <w:marBottom w:val="20"/>
          <w:divBdr>
            <w:top w:val="none" w:sz="0" w:space="0" w:color="auto"/>
            <w:left w:val="none" w:sz="0" w:space="0" w:color="auto"/>
            <w:bottom w:val="none" w:sz="0" w:space="0" w:color="auto"/>
            <w:right w:val="none" w:sz="0" w:space="0" w:color="auto"/>
          </w:divBdr>
          <w:divsChild>
            <w:div w:id="1613901186">
              <w:marLeft w:val="0"/>
              <w:marRight w:val="0"/>
              <w:marTop w:val="0"/>
              <w:marBottom w:val="20"/>
              <w:divBdr>
                <w:top w:val="none" w:sz="0" w:space="0" w:color="auto"/>
                <w:left w:val="none" w:sz="0" w:space="0" w:color="auto"/>
                <w:bottom w:val="none" w:sz="0" w:space="0" w:color="auto"/>
                <w:right w:val="none" w:sz="0" w:space="0" w:color="auto"/>
              </w:divBdr>
            </w:div>
            <w:div w:id="1827628047">
              <w:marLeft w:val="0"/>
              <w:marRight w:val="0"/>
              <w:marTop w:val="0"/>
              <w:marBottom w:val="20"/>
              <w:divBdr>
                <w:top w:val="none" w:sz="0" w:space="0" w:color="auto"/>
                <w:left w:val="none" w:sz="0" w:space="0" w:color="auto"/>
                <w:bottom w:val="none" w:sz="0" w:space="0" w:color="auto"/>
                <w:right w:val="none" w:sz="0" w:space="0" w:color="auto"/>
              </w:divBdr>
            </w:div>
            <w:div w:id="701173478">
              <w:marLeft w:val="0"/>
              <w:marRight w:val="0"/>
              <w:marTop w:val="0"/>
              <w:marBottom w:val="20"/>
              <w:divBdr>
                <w:top w:val="none" w:sz="0" w:space="0" w:color="auto"/>
                <w:left w:val="none" w:sz="0" w:space="0" w:color="auto"/>
                <w:bottom w:val="none" w:sz="0" w:space="0" w:color="auto"/>
                <w:right w:val="none" w:sz="0" w:space="0" w:color="auto"/>
              </w:divBdr>
            </w:div>
          </w:divsChild>
        </w:div>
        <w:div w:id="1567031751">
          <w:marLeft w:val="0"/>
          <w:marRight w:val="0"/>
          <w:marTop w:val="0"/>
          <w:marBottom w:val="20"/>
          <w:divBdr>
            <w:top w:val="none" w:sz="0" w:space="0" w:color="auto"/>
            <w:left w:val="none" w:sz="0" w:space="0" w:color="auto"/>
            <w:bottom w:val="none" w:sz="0" w:space="0" w:color="auto"/>
            <w:right w:val="none" w:sz="0" w:space="0" w:color="auto"/>
          </w:divBdr>
          <w:divsChild>
            <w:div w:id="286737762">
              <w:marLeft w:val="0"/>
              <w:marRight w:val="0"/>
              <w:marTop w:val="0"/>
              <w:marBottom w:val="20"/>
              <w:divBdr>
                <w:top w:val="none" w:sz="0" w:space="0" w:color="auto"/>
                <w:left w:val="none" w:sz="0" w:space="0" w:color="auto"/>
                <w:bottom w:val="none" w:sz="0" w:space="0" w:color="auto"/>
                <w:right w:val="none" w:sz="0" w:space="0" w:color="auto"/>
              </w:divBdr>
            </w:div>
            <w:div w:id="1720664127">
              <w:marLeft w:val="0"/>
              <w:marRight w:val="0"/>
              <w:marTop w:val="0"/>
              <w:marBottom w:val="20"/>
              <w:divBdr>
                <w:top w:val="none" w:sz="0" w:space="0" w:color="auto"/>
                <w:left w:val="none" w:sz="0" w:space="0" w:color="auto"/>
                <w:bottom w:val="none" w:sz="0" w:space="0" w:color="auto"/>
                <w:right w:val="none" w:sz="0" w:space="0" w:color="auto"/>
              </w:divBdr>
            </w:div>
            <w:div w:id="1533492050">
              <w:marLeft w:val="0"/>
              <w:marRight w:val="0"/>
              <w:marTop w:val="0"/>
              <w:marBottom w:val="20"/>
              <w:divBdr>
                <w:top w:val="none" w:sz="0" w:space="0" w:color="auto"/>
                <w:left w:val="none" w:sz="0" w:space="0" w:color="auto"/>
                <w:bottom w:val="none" w:sz="0" w:space="0" w:color="auto"/>
                <w:right w:val="none" w:sz="0" w:space="0" w:color="auto"/>
              </w:divBdr>
            </w:div>
          </w:divsChild>
        </w:div>
        <w:div w:id="872620008">
          <w:marLeft w:val="0"/>
          <w:marRight w:val="0"/>
          <w:marTop w:val="0"/>
          <w:marBottom w:val="20"/>
          <w:divBdr>
            <w:top w:val="none" w:sz="0" w:space="0" w:color="auto"/>
            <w:left w:val="none" w:sz="0" w:space="0" w:color="auto"/>
            <w:bottom w:val="none" w:sz="0" w:space="0" w:color="auto"/>
            <w:right w:val="none" w:sz="0" w:space="0" w:color="auto"/>
          </w:divBdr>
        </w:div>
        <w:div w:id="539979251">
          <w:marLeft w:val="0"/>
          <w:marRight w:val="0"/>
          <w:marTop w:val="0"/>
          <w:marBottom w:val="20"/>
          <w:divBdr>
            <w:top w:val="none" w:sz="0" w:space="0" w:color="auto"/>
            <w:left w:val="none" w:sz="0" w:space="0" w:color="auto"/>
            <w:bottom w:val="none" w:sz="0" w:space="0" w:color="auto"/>
            <w:right w:val="none" w:sz="0" w:space="0" w:color="auto"/>
          </w:divBdr>
        </w:div>
        <w:div w:id="325481520">
          <w:marLeft w:val="0"/>
          <w:marRight w:val="0"/>
          <w:marTop w:val="0"/>
          <w:marBottom w:val="20"/>
          <w:divBdr>
            <w:top w:val="none" w:sz="0" w:space="0" w:color="auto"/>
            <w:left w:val="none" w:sz="0" w:space="0" w:color="auto"/>
            <w:bottom w:val="none" w:sz="0" w:space="0" w:color="auto"/>
            <w:right w:val="none" w:sz="0" w:space="0" w:color="auto"/>
          </w:divBdr>
          <w:divsChild>
            <w:div w:id="745961708">
              <w:marLeft w:val="0"/>
              <w:marRight w:val="0"/>
              <w:marTop w:val="0"/>
              <w:marBottom w:val="20"/>
              <w:divBdr>
                <w:top w:val="none" w:sz="0" w:space="0" w:color="auto"/>
                <w:left w:val="none" w:sz="0" w:space="0" w:color="auto"/>
                <w:bottom w:val="none" w:sz="0" w:space="0" w:color="auto"/>
                <w:right w:val="none" w:sz="0" w:space="0" w:color="auto"/>
              </w:divBdr>
            </w:div>
            <w:div w:id="711075127">
              <w:marLeft w:val="0"/>
              <w:marRight w:val="0"/>
              <w:marTop w:val="0"/>
              <w:marBottom w:val="20"/>
              <w:divBdr>
                <w:top w:val="none" w:sz="0" w:space="0" w:color="auto"/>
                <w:left w:val="none" w:sz="0" w:space="0" w:color="auto"/>
                <w:bottom w:val="none" w:sz="0" w:space="0" w:color="auto"/>
                <w:right w:val="none" w:sz="0" w:space="0" w:color="auto"/>
              </w:divBdr>
            </w:div>
            <w:div w:id="1361707679">
              <w:marLeft w:val="0"/>
              <w:marRight w:val="0"/>
              <w:marTop w:val="0"/>
              <w:marBottom w:val="20"/>
              <w:divBdr>
                <w:top w:val="none" w:sz="0" w:space="0" w:color="auto"/>
                <w:left w:val="none" w:sz="0" w:space="0" w:color="auto"/>
                <w:bottom w:val="none" w:sz="0" w:space="0" w:color="auto"/>
                <w:right w:val="none" w:sz="0" w:space="0" w:color="auto"/>
              </w:divBdr>
            </w:div>
          </w:divsChild>
        </w:div>
        <w:div w:id="753093449">
          <w:marLeft w:val="0"/>
          <w:marRight w:val="0"/>
          <w:marTop w:val="0"/>
          <w:marBottom w:val="20"/>
          <w:divBdr>
            <w:top w:val="none" w:sz="0" w:space="0" w:color="auto"/>
            <w:left w:val="none" w:sz="0" w:space="0" w:color="auto"/>
            <w:bottom w:val="none" w:sz="0" w:space="0" w:color="auto"/>
            <w:right w:val="none" w:sz="0" w:space="0" w:color="auto"/>
          </w:divBdr>
          <w:divsChild>
            <w:div w:id="1916671440">
              <w:marLeft w:val="0"/>
              <w:marRight w:val="0"/>
              <w:marTop w:val="0"/>
              <w:marBottom w:val="20"/>
              <w:divBdr>
                <w:top w:val="none" w:sz="0" w:space="0" w:color="auto"/>
                <w:left w:val="none" w:sz="0" w:space="0" w:color="auto"/>
                <w:bottom w:val="none" w:sz="0" w:space="0" w:color="auto"/>
                <w:right w:val="none" w:sz="0" w:space="0" w:color="auto"/>
              </w:divBdr>
            </w:div>
            <w:div w:id="1243564874">
              <w:marLeft w:val="0"/>
              <w:marRight w:val="0"/>
              <w:marTop w:val="0"/>
              <w:marBottom w:val="20"/>
              <w:divBdr>
                <w:top w:val="none" w:sz="0" w:space="0" w:color="auto"/>
                <w:left w:val="none" w:sz="0" w:space="0" w:color="auto"/>
                <w:bottom w:val="none" w:sz="0" w:space="0" w:color="auto"/>
                <w:right w:val="none" w:sz="0" w:space="0" w:color="auto"/>
              </w:divBdr>
            </w:div>
            <w:div w:id="1755592369">
              <w:marLeft w:val="0"/>
              <w:marRight w:val="0"/>
              <w:marTop w:val="0"/>
              <w:marBottom w:val="20"/>
              <w:divBdr>
                <w:top w:val="none" w:sz="0" w:space="0" w:color="auto"/>
                <w:left w:val="none" w:sz="0" w:space="0" w:color="auto"/>
                <w:bottom w:val="none" w:sz="0" w:space="0" w:color="auto"/>
                <w:right w:val="none" w:sz="0" w:space="0" w:color="auto"/>
              </w:divBdr>
            </w:div>
          </w:divsChild>
        </w:div>
        <w:div w:id="1568613225">
          <w:marLeft w:val="0"/>
          <w:marRight w:val="0"/>
          <w:marTop w:val="0"/>
          <w:marBottom w:val="20"/>
          <w:divBdr>
            <w:top w:val="none" w:sz="0" w:space="0" w:color="auto"/>
            <w:left w:val="none" w:sz="0" w:space="0" w:color="auto"/>
            <w:bottom w:val="none" w:sz="0" w:space="0" w:color="auto"/>
            <w:right w:val="none" w:sz="0" w:space="0" w:color="auto"/>
          </w:divBdr>
        </w:div>
        <w:div w:id="32924793">
          <w:marLeft w:val="0"/>
          <w:marRight w:val="0"/>
          <w:marTop w:val="0"/>
          <w:marBottom w:val="20"/>
          <w:divBdr>
            <w:top w:val="none" w:sz="0" w:space="0" w:color="auto"/>
            <w:left w:val="none" w:sz="0" w:space="0" w:color="auto"/>
            <w:bottom w:val="none" w:sz="0" w:space="0" w:color="auto"/>
            <w:right w:val="none" w:sz="0" w:space="0" w:color="auto"/>
          </w:divBdr>
        </w:div>
        <w:div w:id="608901070">
          <w:marLeft w:val="0"/>
          <w:marRight w:val="0"/>
          <w:marTop w:val="0"/>
          <w:marBottom w:val="20"/>
          <w:divBdr>
            <w:top w:val="none" w:sz="0" w:space="0" w:color="auto"/>
            <w:left w:val="none" w:sz="0" w:space="0" w:color="auto"/>
            <w:bottom w:val="none" w:sz="0" w:space="0" w:color="auto"/>
            <w:right w:val="none" w:sz="0" w:space="0" w:color="auto"/>
          </w:divBdr>
        </w:div>
        <w:div w:id="1428233392">
          <w:marLeft w:val="0"/>
          <w:marRight w:val="0"/>
          <w:marTop w:val="0"/>
          <w:marBottom w:val="20"/>
          <w:divBdr>
            <w:top w:val="none" w:sz="0" w:space="0" w:color="auto"/>
            <w:left w:val="none" w:sz="0" w:space="0" w:color="auto"/>
            <w:bottom w:val="none" w:sz="0" w:space="0" w:color="auto"/>
            <w:right w:val="none" w:sz="0" w:space="0" w:color="auto"/>
          </w:divBdr>
        </w:div>
        <w:div w:id="575240270">
          <w:marLeft w:val="0"/>
          <w:marRight w:val="0"/>
          <w:marTop w:val="0"/>
          <w:marBottom w:val="20"/>
          <w:divBdr>
            <w:top w:val="none" w:sz="0" w:space="0" w:color="auto"/>
            <w:left w:val="none" w:sz="0" w:space="0" w:color="auto"/>
            <w:bottom w:val="none" w:sz="0" w:space="0" w:color="auto"/>
            <w:right w:val="none" w:sz="0" w:space="0" w:color="auto"/>
          </w:divBdr>
        </w:div>
        <w:div w:id="1944071169">
          <w:marLeft w:val="0"/>
          <w:marRight w:val="0"/>
          <w:marTop w:val="0"/>
          <w:marBottom w:val="20"/>
          <w:divBdr>
            <w:top w:val="none" w:sz="0" w:space="0" w:color="auto"/>
            <w:left w:val="none" w:sz="0" w:space="0" w:color="auto"/>
            <w:bottom w:val="none" w:sz="0" w:space="0" w:color="auto"/>
            <w:right w:val="none" w:sz="0" w:space="0" w:color="auto"/>
          </w:divBdr>
          <w:divsChild>
            <w:div w:id="1663117935">
              <w:marLeft w:val="0"/>
              <w:marRight w:val="0"/>
              <w:marTop w:val="0"/>
              <w:marBottom w:val="20"/>
              <w:divBdr>
                <w:top w:val="none" w:sz="0" w:space="0" w:color="auto"/>
                <w:left w:val="none" w:sz="0" w:space="0" w:color="auto"/>
                <w:bottom w:val="none" w:sz="0" w:space="0" w:color="auto"/>
                <w:right w:val="none" w:sz="0" w:space="0" w:color="auto"/>
              </w:divBdr>
            </w:div>
            <w:div w:id="1928536997">
              <w:marLeft w:val="0"/>
              <w:marRight w:val="0"/>
              <w:marTop w:val="0"/>
              <w:marBottom w:val="20"/>
              <w:divBdr>
                <w:top w:val="none" w:sz="0" w:space="0" w:color="auto"/>
                <w:left w:val="none" w:sz="0" w:space="0" w:color="auto"/>
                <w:bottom w:val="none" w:sz="0" w:space="0" w:color="auto"/>
                <w:right w:val="none" w:sz="0" w:space="0" w:color="auto"/>
              </w:divBdr>
            </w:div>
            <w:div w:id="378285105">
              <w:marLeft w:val="0"/>
              <w:marRight w:val="0"/>
              <w:marTop w:val="0"/>
              <w:marBottom w:val="20"/>
              <w:divBdr>
                <w:top w:val="none" w:sz="0" w:space="0" w:color="auto"/>
                <w:left w:val="none" w:sz="0" w:space="0" w:color="auto"/>
                <w:bottom w:val="none" w:sz="0" w:space="0" w:color="auto"/>
                <w:right w:val="none" w:sz="0" w:space="0" w:color="auto"/>
              </w:divBdr>
            </w:div>
          </w:divsChild>
        </w:div>
        <w:div w:id="916208821">
          <w:marLeft w:val="0"/>
          <w:marRight w:val="0"/>
          <w:marTop w:val="0"/>
          <w:marBottom w:val="20"/>
          <w:divBdr>
            <w:top w:val="none" w:sz="0" w:space="0" w:color="auto"/>
            <w:left w:val="none" w:sz="0" w:space="0" w:color="auto"/>
            <w:bottom w:val="none" w:sz="0" w:space="0" w:color="auto"/>
            <w:right w:val="none" w:sz="0" w:space="0" w:color="auto"/>
          </w:divBdr>
          <w:divsChild>
            <w:div w:id="668292018">
              <w:marLeft w:val="0"/>
              <w:marRight w:val="0"/>
              <w:marTop w:val="0"/>
              <w:marBottom w:val="20"/>
              <w:divBdr>
                <w:top w:val="none" w:sz="0" w:space="0" w:color="auto"/>
                <w:left w:val="none" w:sz="0" w:space="0" w:color="auto"/>
                <w:bottom w:val="none" w:sz="0" w:space="0" w:color="auto"/>
                <w:right w:val="none" w:sz="0" w:space="0" w:color="auto"/>
              </w:divBdr>
            </w:div>
            <w:div w:id="1661419146">
              <w:marLeft w:val="0"/>
              <w:marRight w:val="0"/>
              <w:marTop w:val="0"/>
              <w:marBottom w:val="20"/>
              <w:divBdr>
                <w:top w:val="none" w:sz="0" w:space="0" w:color="auto"/>
                <w:left w:val="none" w:sz="0" w:space="0" w:color="auto"/>
                <w:bottom w:val="none" w:sz="0" w:space="0" w:color="auto"/>
                <w:right w:val="none" w:sz="0" w:space="0" w:color="auto"/>
              </w:divBdr>
            </w:div>
            <w:div w:id="1073355406">
              <w:marLeft w:val="0"/>
              <w:marRight w:val="0"/>
              <w:marTop w:val="0"/>
              <w:marBottom w:val="20"/>
              <w:divBdr>
                <w:top w:val="none" w:sz="0" w:space="0" w:color="auto"/>
                <w:left w:val="none" w:sz="0" w:space="0" w:color="auto"/>
                <w:bottom w:val="none" w:sz="0" w:space="0" w:color="auto"/>
                <w:right w:val="none" w:sz="0" w:space="0" w:color="auto"/>
              </w:divBdr>
            </w:div>
          </w:divsChild>
        </w:div>
        <w:div w:id="1859848679">
          <w:marLeft w:val="0"/>
          <w:marRight w:val="0"/>
          <w:marTop w:val="0"/>
          <w:marBottom w:val="20"/>
          <w:divBdr>
            <w:top w:val="none" w:sz="0" w:space="0" w:color="auto"/>
            <w:left w:val="none" w:sz="0" w:space="0" w:color="auto"/>
            <w:bottom w:val="none" w:sz="0" w:space="0" w:color="auto"/>
            <w:right w:val="none" w:sz="0" w:space="0" w:color="auto"/>
          </w:divBdr>
          <w:divsChild>
            <w:div w:id="1949391955">
              <w:marLeft w:val="0"/>
              <w:marRight w:val="0"/>
              <w:marTop w:val="0"/>
              <w:marBottom w:val="20"/>
              <w:divBdr>
                <w:top w:val="none" w:sz="0" w:space="0" w:color="auto"/>
                <w:left w:val="none" w:sz="0" w:space="0" w:color="auto"/>
                <w:bottom w:val="none" w:sz="0" w:space="0" w:color="auto"/>
                <w:right w:val="none" w:sz="0" w:space="0" w:color="auto"/>
              </w:divBdr>
            </w:div>
            <w:div w:id="80833653">
              <w:marLeft w:val="0"/>
              <w:marRight w:val="0"/>
              <w:marTop w:val="0"/>
              <w:marBottom w:val="20"/>
              <w:divBdr>
                <w:top w:val="none" w:sz="0" w:space="0" w:color="auto"/>
                <w:left w:val="none" w:sz="0" w:space="0" w:color="auto"/>
                <w:bottom w:val="none" w:sz="0" w:space="0" w:color="auto"/>
                <w:right w:val="none" w:sz="0" w:space="0" w:color="auto"/>
              </w:divBdr>
            </w:div>
            <w:div w:id="1604804487">
              <w:marLeft w:val="0"/>
              <w:marRight w:val="0"/>
              <w:marTop w:val="0"/>
              <w:marBottom w:val="20"/>
              <w:divBdr>
                <w:top w:val="none" w:sz="0" w:space="0" w:color="auto"/>
                <w:left w:val="none" w:sz="0" w:space="0" w:color="auto"/>
                <w:bottom w:val="none" w:sz="0" w:space="0" w:color="auto"/>
                <w:right w:val="none" w:sz="0" w:space="0" w:color="auto"/>
              </w:divBdr>
            </w:div>
          </w:divsChild>
        </w:div>
        <w:div w:id="1598635228">
          <w:marLeft w:val="0"/>
          <w:marRight w:val="0"/>
          <w:marTop w:val="0"/>
          <w:marBottom w:val="20"/>
          <w:divBdr>
            <w:top w:val="none" w:sz="0" w:space="0" w:color="auto"/>
            <w:left w:val="none" w:sz="0" w:space="0" w:color="auto"/>
            <w:bottom w:val="none" w:sz="0" w:space="0" w:color="auto"/>
            <w:right w:val="none" w:sz="0" w:space="0" w:color="auto"/>
          </w:divBdr>
        </w:div>
        <w:div w:id="1415396286">
          <w:marLeft w:val="0"/>
          <w:marRight w:val="0"/>
          <w:marTop w:val="0"/>
          <w:marBottom w:val="20"/>
          <w:divBdr>
            <w:top w:val="none" w:sz="0" w:space="0" w:color="auto"/>
            <w:left w:val="none" w:sz="0" w:space="0" w:color="auto"/>
            <w:bottom w:val="none" w:sz="0" w:space="0" w:color="auto"/>
            <w:right w:val="none" w:sz="0" w:space="0" w:color="auto"/>
          </w:divBdr>
        </w:div>
        <w:div w:id="1971083685">
          <w:marLeft w:val="0"/>
          <w:marRight w:val="0"/>
          <w:marTop w:val="0"/>
          <w:marBottom w:val="20"/>
          <w:divBdr>
            <w:top w:val="none" w:sz="0" w:space="0" w:color="auto"/>
            <w:left w:val="none" w:sz="0" w:space="0" w:color="auto"/>
            <w:bottom w:val="none" w:sz="0" w:space="0" w:color="auto"/>
            <w:right w:val="none" w:sz="0" w:space="0" w:color="auto"/>
          </w:divBdr>
        </w:div>
        <w:div w:id="1043208422">
          <w:marLeft w:val="0"/>
          <w:marRight w:val="0"/>
          <w:marTop w:val="0"/>
          <w:marBottom w:val="20"/>
          <w:divBdr>
            <w:top w:val="none" w:sz="0" w:space="0" w:color="auto"/>
            <w:left w:val="none" w:sz="0" w:space="0" w:color="auto"/>
            <w:bottom w:val="none" w:sz="0" w:space="0" w:color="auto"/>
            <w:right w:val="none" w:sz="0" w:space="0" w:color="auto"/>
          </w:divBdr>
        </w:div>
        <w:div w:id="806363648">
          <w:marLeft w:val="0"/>
          <w:marRight w:val="0"/>
          <w:marTop w:val="0"/>
          <w:marBottom w:val="20"/>
          <w:divBdr>
            <w:top w:val="none" w:sz="0" w:space="0" w:color="auto"/>
            <w:left w:val="none" w:sz="0" w:space="0" w:color="auto"/>
            <w:bottom w:val="none" w:sz="0" w:space="0" w:color="auto"/>
            <w:right w:val="none" w:sz="0" w:space="0" w:color="auto"/>
          </w:divBdr>
        </w:div>
        <w:div w:id="1828787726">
          <w:marLeft w:val="0"/>
          <w:marRight w:val="0"/>
          <w:marTop w:val="0"/>
          <w:marBottom w:val="20"/>
          <w:divBdr>
            <w:top w:val="none" w:sz="0" w:space="0" w:color="auto"/>
            <w:left w:val="none" w:sz="0" w:space="0" w:color="auto"/>
            <w:bottom w:val="none" w:sz="0" w:space="0" w:color="auto"/>
            <w:right w:val="none" w:sz="0" w:space="0" w:color="auto"/>
          </w:divBdr>
        </w:div>
        <w:div w:id="506481413">
          <w:marLeft w:val="0"/>
          <w:marRight w:val="0"/>
          <w:marTop w:val="0"/>
          <w:marBottom w:val="20"/>
          <w:divBdr>
            <w:top w:val="none" w:sz="0" w:space="0" w:color="auto"/>
            <w:left w:val="none" w:sz="0" w:space="0" w:color="auto"/>
            <w:bottom w:val="none" w:sz="0" w:space="0" w:color="auto"/>
            <w:right w:val="none" w:sz="0" w:space="0" w:color="auto"/>
          </w:divBdr>
        </w:div>
        <w:div w:id="219832887">
          <w:marLeft w:val="0"/>
          <w:marRight w:val="0"/>
          <w:marTop w:val="0"/>
          <w:marBottom w:val="20"/>
          <w:divBdr>
            <w:top w:val="none" w:sz="0" w:space="0" w:color="auto"/>
            <w:left w:val="none" w:sz="0" w:space="0" w:color="auto"/>
            <w:bottom w:val="none" w:sz="0" w:space="0" w:color="auto"/>
            <w:right w:val="none" w:sz="0" w:space="0" w:color="auto"/>
          </w:divBdr>
        </w:div>
        <w:div w:id="1031027741">
          <w:marLeft w:val="0"/>
          <w:marRight w:val="0"/>
          <w:marTop w:val="0"/>
          <w:marBottom w:val="20"/>
          <w:divBdr>
            <w:top w:val="none" w:sz="0" w:space="0" w:color="auto"/>
            <w:left w:val="none" w:sz="0" w:space="0" w:color="auto"/>
            <w:bottom w:val="none" w:sz="0" w:space="0" w:color="auto"/>
            <w:right w:val="none" w:sz="0" w:space="0" w:color="auto"/>
          </w:divBdr>
          <w:divsChild>
            <w:div w:id="157965728">
              <w:marLeft w:val="0"/>
              <w:marRight w:val="0"/>
              <w:marTop w:val="0"/>
              <w:marBottom w:val="20"/>
              <w:divBdr>
                <w:top w:val="none" w:sz="0" w:space="0" w:color="auto"/>
                <w:left w:val="none" w:sz="0" w:space="0" w:color="auto"/>
                <w:bottom w:val="none" w:sz="0" w:space="0" w:color="auto"/>
                <w:right w:val="none" w:sz="0" w:space="0" w:color="auto"/>
              </w:divBdr>
            </w:div>
            <w:div w:id="1864393240">
              <w:marLeft w:val="0"/>
              <w:marRight w:val="0"/>
              <w:marTop w:val="0"/>
              <w:marBottom w:val="20"/>
              <w:divBdr>
                <w:top w:val="none" w:sz="0" w:space="0" w:color="auto"/>
                <w:left w:val="none" w:sz="0" w:space="0" w:color="auto"/>
                <w:bottom w:val="none" w:sz="0" w:space="0" w:color="auto"/>
                <w:right w:val="none" w:sz="0" w:space="0" w:color="auto"/>
              </w:divBdr>
            </w:div>
            <w:div w:id="1594780264">
              <w:marLeft w:val="0"/>
              <w:marRight w:val="0"/>
              <w:marTop w:val="0"/>
              <w:marBottom w:val="20"/>
              <w:divBdr>
                <w:top w:val="none" w:sz="0" w:space="0" w:color="auto"/>
                <w:left w:val="none" w:sz="0" w:space="0" w:color="auto"/>
                <w:bottom w:val="none" w:sz="0" w:space="0" w:color="auto"/>
                <w:right w:val="none" w:sz="0" w:space="0" w:color="auto"/>
              </w:divBdr>
            </w:div>
          </w:divsChild>
        </w:div>
        <w:div w:id="334067612">
          <w:marLeft w:val="0"/>
          <w:marRight w:val="0"/>
          <w:marTop w:val="0"/>
          <w:marBottom w:val="20"/>
          <w:divBdr>
            <w:top w:val="none" w:sz="0" w:space="0" w:color="auto"/>
            <w:left w:val="none" w:sz="0" w:space="0" w:color="auto"/>
            <w:bottom w:val="none" w:sz="0" w:space="0" w:color="auto"/>
            <w:right w:val="none" w:sz="0" w:space="0" w:color="auto"/>
          </w:divBdr>
          <w:divsChild>
            <w:div w:id="999389638">
              <w:marLeft w:val="0"/>
              <w:marRight w:val="0"/>
              <w:marTop w:val="0"/>
              <w:marBottom w:val="20"/>
              <w:divBdr>
                <w:top w:val="none" w:sz="0" w:space="0" w:color="auto"/>
                <w:left w:val="none" w:sz="0" w:space="0" w:color="auto"/>
                <w:bottom w:val="none" w:sz="0" w:space="0" w:color="auto"/>
                <w:right w:val="none" w:sz="0" w:space="0" w:color="auto"/>
              </w:divBdr>
            </w:div>
            <w:div w:id="1183545900">
              <w:marLeft w:val="0"/>
              <w:marRight w:val="0"/>
              <w:marTop w:val="0"/>
              <w:marBottom w:val="20"/>
              <w:divBdr>
                <w:top w:val="none" w:sz="0" w:space="0" w:color="auto"/>
                <w:left w:val="none" w:sz="0" w:space="0" w:color="auto"/>
                <w:bottom w:val="none" w:sz="0" w:space="0" w:color="auto"/>
                <w:right w:val="none" w:sz="0" w:space="0" w:color="auto"/>
              </w:divBdr>
            </w:div>
            <w:div w:id="74135166">
              <w:marLeft w:val="0"/>
              <w:marRight w:val="0"/>
              <w:marTop w:val="0"/>
              <w:marBottom w:val="20"/>
              <w:divBdr>
                <w:top w:val="none" w:sz="0" w:space="0" w:color="auto"/>
                <w:left w:val="none" w:sz="0" w:space="0" w:color="auto"/>
                <w:bottom w:val="none" w:sz="0" w:space="0" w:color="auto"/>
                <w:right w:val="none" w:sz="0" w:space="0" w:color="auto"/>
              </w:divBdr>
            </w:div>
          </w:divsChild>
        </w:div>
        <w:div w:id="670330633">
          <w:marLeft w:val="0"/>
          <w:marRight w:val="0"/>
          <w:marTop w:val="0"/>
          <w:marBottom w:val="20"/>
          <w:divBdr>
            <w:top w:val="none" w:sz="0" w:space="0" w:color="auto"/>
            <w:left w:val="none" w:sz="0" w:space="0" w:color="auto"/>
            <w:bottom w:val="none" w:sz="0" w:space="0" w:color="auto"/>
            <w:right w:val="none" w:sz="0" w:space="0" w:color="auto"/>
          </w:divBdr>
          <w:divsChild>
            <w:div w:id="1406151648">
              <w:marLeft w:val="0"/>
              <w:marRight w:val="0"/>
              <w:marTop w:val="0"/>
              <w:marBottom w:val="20"/>
              <w:divBdr>
                <w:top w:val="none" w:sz="0" w:space="0" w:color="auto"/>
                <w:left w:val="none" w:sz="0" w:space="0" w:color="auto"/>
                <w:bottom w:val="none" w:sz="0" w:space="0" w:color="auto"/>
                <w:right w:val="none" w:sz="0" w:space="0" w:color="auto"/>
              </w:divBdr>
            </w:div>
            <w:div w:id="1072044970">
              <w:marLeft w:val="0"/>
              <w:marRight w:val="0"/>
              <w:marTop w:val="0"/>
              <w:marBottom w:val="20"/>
              <w:divBdr>
                <w:top w:val="none" w:sz="0" w:space="0" w:color="auto"/>
                <w:left w:val="none" w:sz="0" w:space="0" w:color="auto"/>
                <w:bottom w:val="none" w:sz="0" w:space="0" w:color="auto"/>
                <w:right w:val="none" w:sz="0" w:space="0" w:color="auto"/>
              </w:divBdr>
            </w:div>
            <w:div w:id="1312640320">
              <w:marLeft w:val="0"/>
              <w:marRight w:val="0"/>
              <w:marTop w:val="0"/>
              <w:marBottom w:val="20"/>
              <w:divBdr>
                <w:top w:val="none" w:sz="0" w:space="0" w:color="auto"/>
                <w:left w:val="none" w:sz="0" w:space="0" w:color="auto"/>
                <w:bottom w:val="none" w:sz="0" w:space="0" w:color="auto"/>
                <w:right w:val="none" w:sz="0" w:space="0" w:color="auto"/>
              </w:divBdr>
            </w:div>
          </w:divsChild>
        </w:div>
        <w:div w:id="565261159">
          <w:marLeft w:val="0"/>
          <w:marRight w:val="0"/>
          <w:marTop w:val="0"/>
          <w:marBottom w:val="20"/>
          <w:divBdr>
            <w:top w:val="none" w:sz="0" w:space="0" w:color="auto"/>
            <w:left w:val="none" w:sz="0" w:space="0" w:color="auto"/>
            <w:bottom w:val="none" w:sz="0" w:space="0" w:color="auto"/>
            <w:right w:val="none" w:sz="0" w:space="0" w:color="auto"/>
          </w:divBdr>
          <w:divsChild>
            <w:div w:id="1402830605">
              <w:marLeft w:val="0"/>
              <w:marRight w:val="0"/>
              <w:marTop w:val="0"/>
              <w:marBottom w:val="20"/>
              <w:divBdr>
                <w:top w:val="none" w:sz="0" w:space="0" w:color="auto"/>
                <w:left w:val="none" w:sz="0" w:space="0" w:color="auto"/>
                <w:bottom w:val="none" w:sz="0" w:space="0" w:color="auto"/>
                <w:right w:val="none" w:sz="0" w:space="0" w:color="auto"/>
              </w:divBdr>
            </w:div>
            <w:div w:id="1366980442">
              <w:marLeft w:val="0"/>
              <w:marRight w:val="0"/>
              <w:marTop w:val="0"/>
              <w:marBottom w:val="20"/>
              <w:divBdr>
                <w:top w:val="none" w:sz="0" w:space="0" w:color="auto"/>
                <w:left w:val="none" w:sz="0" w:space="0" w:color="auto"/>
                <w:bottom w:val="none" w:sz="0" w:space="0" w:color="auto"/>
                <w:right w:val="none" w:sz="0" w:space="0" w:color="auto"/>
              </w:divBdr>
            </w:div>
            <w:div w:id="1357269128">
              <w:marLeft w:val="0"/>
              <w:marRight w:val="0"/>
              <w:marTop w:val="0"/>
              <w:marBottom w:val="20"/>
              <w:divBdr>
                <w:top w:val="none" w:sz="0" w:space="0" w:color="auto"/>
                <w:left w:val="none" w:sz="0" w:space="0" w:color="auto"/>
                <w:bottom w:val="none" w:sz="0" w:space="0" w:color="auto"/>
                <w:right w:val="none" w:sz="0" w:space="0" w:color="auto"/>
              </w:divBdr>
            </w:div>
          </w:divsChild>
        </w:div>
        <w:div w:id="1611355887">
          <w:marLeft w:val="0"/>
          <w:marRight w:val="0"/>
          <w:marTop w:val="0"/>
          <w:marBottom w:val="20"/>
          <w:divBdr>
            <w:top w:val="none" w:sz="0" w:space="0" w:color="auto"/>
            <w:left w:val="none" w:sz="0" w:space="0" w:color="auto"/>
            <w:bottom w:val="none" w:sz="0" w:space="0" w:color="auto"/>
            <w:right w:val="none" w:sz="0" w:space="0" w:color="auto"/>
          </w:divBdr>
          <w:divsChild>
            <w:div w:id="161436554">
              <w:marLeft w:val="0"/>
              <w:marRight w:val="0"/>
              <w:marTop w:val="0"/>
              <w:marBottom w:val="20"/>
              <w:divBdr>
                <w:top w:val="none" w:sz="0" w:space="0" w:color="auto"/>
                <w:left w:val="none" w:sz="0" w:space="0" w:color="auto"/>
                <w:bottom w:val="none" w:sz="0" w:space="0" w:color="auto"/>
                <w:right w:val="none" w:sz="0" w:space="0" w:color="auto"/>
              </w:divBdr>
            </w:div>
            <w:div w:id="111166933">
              <w:marLeft w:val="0"/>
              <w:marRight w:val="0"/>
              <w:marTop w:val="0"/>
              <w:marBottom w:val="20"/>
              <w:divBdr>
                <w:top w:val="none" w:sz="0" w:space="0" w:color="auto"/>
                <w:left w:val="none" w:sz="0" w:space="0" w:color="auto"/>
                <w:bottom w:val="none" w:sz="0" w:space="0" w:color="auto"/>
                <w:right w:val="none" w:sz="0" w:space="0" w:color="auto"/>
              </w:divBdr>
            </w:div>
            <w:div w:id="570165775">
              <w:marLeft w:val="0"/>
              <w:marRight w:val="0"/>
              <w:marTop w:val="0"/>
              <w:marBottom w:val="20"/>
              <w:divBdr>
                <w:top w:val="none" w:sz="0" w:space="0" w:color="auto"/>
                <w:left w:val="none" w:sz="0" w:space="0" w:color="auto"/>
                <w:bottom w:val="none" w:sz="0" w:space="0" w:color="auto"/>
                <w:right w:val="none" w:sz="0" w:space="0" w:color="auto"/>
              </w:divBdr>
            </w:div>
          </w:divsChild>
        </w:div>
        <w:div w:id="780537634">
          <w:marLeft w:val="0"/>
          <w:marRight w:val="0"/>
          <w:marTop w:val="0"/>
          <w:marBottom w:val="20"/>
          <w:divBdr>
            <w:top w:val="none" w:sz="0" w:space="0" w:color="auto"/>
            <w:left w:val="none" w:sz="0" w:space="0" w:color="auto"/>
            <w:bottom w:val="none" w:sz="0" w:space="0" w:color="auto"/>
            <w:right w:val="none" w:sz="0" w:space="0" w:color="auto"/>
          </w:divBdr>
          <w:divsChild>
            <w:div w:id="824391498">
              <w:marLeft w:val="0"/>
              <w:marRight w:val="0"/>
              <w:marTop w:val="0"/>
              <w:marBottom w:val="20"/>
              <w:divBdr>
                <w:top w:val="none" w:sz="0" w:space="0" w:color="auto"/>
                <w:left w:val="none" w:sz="0" w:space="0" w:color="auto"/>
                <w:bottom w:val="none" w:sz="0" w:space="0" w:color="auto"/>
                <w:right w:val="none" w:sz="0" w:space="0" w:color="auto"/>
              </w:divBdr>
            </w:div>
            <w:div w:id="830557712">
              <w:marLeft w:val="0"/>
              <w:marRight w:val="0"/>
              <w:marTop w:val="0"/>
              <w:marBottom w:val="20"/>
              <w:divBdr>
                <w:top w:val="none" w:sz="0" w:space="0" w:color="auto"/>
                <w:left w:val="none" w:sz="0" w:space="0" w:color="auto"/>
                <w:bottom w:val="none" w:sz="0" w:space="0" w:color="auto"/>
                <w:right w:val="none" w:sz="0" w:space="0" w:color="auto"/>
              </w:divBdr>
            </w:div>
            <w:div w:id="1490633767">
              <w:marLeft w:val="0"/>
              <w:marRight w:val="0"/>
              <w:marTop w:val="0"/>
              <w:marBottom w:val="20"/>
              <w:divBdr>
                <w:top w:val="none" w:sz="0" w:space="0" w:color="auto"/>
                <w:left w:val="none" w:sz="0" w:space="0" w:color="auto"/>
                <w:bottom w:val="none" w:sz="0" w:space="0" w:color="auto"/>
                <w:right w:val="none" w:sz="0" w:space="0" w:color="auto"/>
              </w:divBdr>
            </w:div>
          </w:divsChild>
        </w:div>
        <w:div w:id="410471066">
          <w:marLeft w:val="0"/>
          <w:marRight w:val="0"/>
          <w:marTop w:val="0"/>
          <w:marBottom w:val="20"/>
          <w:divBdr>
            <w:top w:val="none" w:sz="0" w:space="0" w:color="auto"/>
            <w:left w:val="none" w:sz="0" w:space="0" w:color="auto"/>
            <w:bottom w:val="none" w:sz="0" w:space="0" w:color="auto"/>
            <w:right w:val="none" w:sz="0" w:space="0" w:color="auto"/>
          </w:divBdr>
          <w:divsChild>
            <w:div w:id="170605188">
              <w:marLeft w:val="0"/>
              <w:marRight w:val="0"/>
              <w:marTop w:val="0"/>
              <w:marBottom w:val="20"/>
              <w:divBdr>
                <w:top w:val="none" w:sz="0" w:space="0" w:color="auto"/>
                <w:left w:val="none" w:sz="0" w:space="0" w:color="auto"/>
                <w:bottom w:val="none" w:sz="0" w:space="0" w:color="auto"/>
                <w:right w:val="none" w:sz="0" w:space="0" w:color="auto"/>
              </w:divBdr>
            </w:div>
            <w:div w:id="104544325">
              <w:marLeft w:val="0"/>
              <w:marRight w:val="0"/>
              <w:marTop w:val="0"/>
              <w:marBottom w:val="20"/>
              <w:divBdr>
                <w:top w:val="none" w:sz="0" w:space="0" w:color="auto"/>
                <w:left w:val="none" w:sz="0" w:space="0" w:color="auto"/>
                <w:bottom w:val="none" w:sz="0" w:space="0" w:color="auto"/>
                <w:right w:val="none" w:sz="0" w:space="0" w:color="auto"/>
              </w:divBdr>
            </w:div>
            <w:div w:id="939988550">
              <w:marLeft w:val="0"/>
              <w:marRight w:val="0"/>
              <w:marTop w:val="0"/>
              <w:marBottom w:val="20"/>
              <w:divBdr>
                <w:top w:val="none" w:sz="0" w:space="0" w:color="auto"/>
                <w:left w:val="none" w:sz="0" w:space="0" w:color="auto"/>
                <w:bottom w:val="none" w:sz="0" w:space="0" w:color="auto"/>
                <w:right w:val="none" w:sz="0" w:space="0" w:color="auto"/>
              </w:divBdr>
            </w:div>
          </w:divsChild>
        </w:div>
        <w:div w:id="954293174">
          <w:marLeft w:val="0"/>
          <w:marRight w:val="0"/>
          <w:marTop w:val="0"/>
          <w:marBottom w:val="20"/>
          <w:divBdr>
            <w:top w:val="none" w:sz="0" w:space="0" w:color="auto"/>
            <w:left w:val="none" w:sz="0" w:space="0" w:color="auto"/>
            <w:bottom w:val="none" w:sz="0" w:space="0" w:color="auto"/>
            <w:right w:val="none" w:sz="0" w:space="0" w:color="auto"/>
          </w:divBdr>
          <w:divsChild>
            <w:div w:id="534926106">
              <w:marLeft w:val="0"/>
              <w:marRight w:val="0"/>
              <w:marTop w:val="0"/>
              <w:marBottom w:val="20"/>
              <w:divBdr>
                <w:top w:val="none" w:sz="0" w:space="0" w:color="auto"/>
                <w:left w:val="none" w:sz="0" w:space="0" w:color="auto"/>
                <w:bottom w:val="none" w:sz="0" w:space="0" w:color="auto"/>
                <w:right w:val="none" w:sz="0" w:space="0" w:color="auto"/>
              </w:divBdr>
            </w:div>
            <w:div w:id="461313503">
              <w:marLeft w:val="0"/>
              <w:marRight w:val="0"/>
              <w:marTop w:val="0"/>
              <w:marBottom w:val="20"/>
              <w:divBdr>
                <w:top w:val="none" w:sz="0" w:space="0" w:color="auto"/>
                <w:left w:val="none" w:sz="0" w:space="0" w:color="auto"/>
                <w:bottom w:val="none" w:sz="0" w:space="0" w:color="auto"/>
                <w:right w:val="none" w:sz="0" w:space="0" w:color="auto"/>
              </w:divBdr>
            </w:div>
            <w:div w:id="584608250">
              <w:marLeft w:val="0"/>
              <w:marRight w:val="0"/>
              <w:marTop w:val="0"/>
              <w:marBottom w:val="20"/>
              <w:divBdr>
                <w:top w:val="none" w:sz="0" w:space="0" w:color="auto"/>
                <w:left w:val="none" w:sz="0" w:space="0" w:color="auto"/>
                <w:bottom w:val="none" w:sz="0" w:space="0" w:color="auto"/>
                <w:right w:val="none" w:sz="0" w:space="0" w:color="auto"/>
              </w:divBdr>
            </w:div>
          </w:divsChild>
        </w:div>
        <w:div w:id="679702733">
          <w:marLeft w:val="0"/>
          <w:marRight w:val="0"/>
          <w:marTop w:val="0"/>
          <w:marBottom w:val="20"/>
          <w:divBdr>
            <w:top w:val="none" w:sz="0" w:space="0" w:color="auto"/>
            <w:left w:val="none" w:sz="0" w:space="0" w:color="auto"/>
            <w:bottom w:val="none" w:sz="0" w:space="0" w:color="auto"/>
            <w:right w:val="none" w:sz="0" w:space="0" w:color="auto"/>
          </w:divBdr>
          <w:divsChild>
            <w:div w:id="2123263899">
              <w:marLeft w:val="0"/>
              <w:marRight w:val="0"/>
              <w:marTop w:val="0"/>
              <w:marBottom w:val="20"/>
              <w:divBdr>
                <w:top w:val="none" w:sz="0" w:space="0" w:color="auto"/>
                <w:left w:val="none" w:sz="0" w:space="0" w:color="auto"/>
                <w:bottom w:val="none" w:sz="0" w:space="0" w:color="auto"/>
                <w:right w:val="none" w:sz="0" w:space="0" w:color="auto"/>
              </w:divBdr>
            </w:div>
            <w:div w:id="969361063">
              <w:marLeft w:val="0"/>
              <w:marRight w:val="0"/>
              <w:marTop w:val="0"/>
              <w:marBottom w:val="20"/>
              <w:divBdr>
                <w:top w:val="none" w:sz="0" w:space="0" w:color="auto"/>
                <w:left w:val="none" w:sz="0" w:space="0" w:color="auto"/>
                <w:bottom w:val="none" w:sz="0" w:space="0" w:color="auto"/>
                <w:right w:val="none" w:sz="0" w:space="0" w:color="auto"/>
              </w:divBdr>
            </w:div>
            <w:div w:id="435179166">
              <w:marLeft w:val="0"/>
              <w:marRight w:val="0"/>
              <w:marTop w:val="0"/>
              <w:marBottom w:val="20"/>
              <w:divBdr>
                <w:top w:val="none" w:sz="0" w:space="0" w:color="auto"/>
                <w:left w:val="none" w:sz="0" w:space="0" w:color="auto"/>
                <w:bottom w:val="none" w:sz="0" w:space="0" w:color="auto"/>
                <w:right w:val="none" w:sz="0" w:space="0" w:color="auto"/>
              </w:divBdr>
            </w:div>
          </w:divsChild>
        </w:div>
        <w:div w:id="914315922">
          <w:marLeft w:val="0"/>
          <w:marRight w:val="0"/>
          <w:marTop w:val="0"/>
          <w:marBottom w:val="20"/>
          <w:divBdr>
            <w:top w:val="none" w:sz="0" w:space="0" w:color="auto"/>
            <w:left w:val="none" w:sz="0" w:space="0" w:color="auto"/>
            <w:bottom w:val="none" w:sz="0" w:space="0" w:color="auto"/>
            <w:right w:val="none" w:sz="0" w:space="0" w:color="auto"/>
          </w:divBdr>
          <w:divsChild>
            <w:div w:id="597828627">
              <w:marLeft w:val="0"/>
              <w:marRight w:val="0"/>
              <w:marTop w:val="0"/>
              <w:marBottom w:val="20"/>
              <w:divBdr>
                <w:top w:val="none" w:sz="0" w:space="0" w:color="auto"/>
                <w:left w:val="none" w:sz="0" w:space="0" w:color="auto"/>
                <w:bottom w:val="none" w:sz="0" w:space="0" w:color="auto"/>
                <w:right w:val="none" w:sz="0" w:space="0" w:color="auto"/>
              </w:divBdr>
            </w:div>
            <w:div w:id="1994093140">
              <w:marLeft w:val="0"/>
              <w:marRight w:val="0"/>
              <w:marTop w:val="0"/>
              <w:marBottom w:val="20"/>
              <w:divBdr>
                <w:top w:val="none" w:sz="0" w:space="0" w:color="auto"/>
                <w:left w:val="none" w:sz="0" w:space="0" w:color="auto"/>
                <w:bottom w:val="none" w:sz="0" w:space="0" w:color="auto"/>
                <w:right w:val="none" w:sz="0" w:space="0" w:color="auto"/>
              </w:divBdr>
            </w:div>
            <w:div w:id="547650870">
              <w:marLeft w:val="0"/>
              <w:marRight w:val="0"/>
              <w:marTop w:val="0"/>
              <w:marBottom w:val="20"/>
              <w:divBdr>
                <w:top w:val="none" w:sz="0" w:space="0" w:color="auto"/>
                <w:left w:val="none" w:sz="0" w:space="0" w:color="auto"/>
                <w:bottom w:val="none" w:sz="0" w:space="0" w:color="auto"/>
                <w:right w:val="none" w:sz="0" w:space="0" w:color="auto"/>
              </w:divBdr>
            </w:div>
          </w:divsChild>
        </w:div>
        <w:div w:id="2008164084">
          <w:marLeft w:val="0"/>
          <w:marRight w:val="0"/>
          <w:marTop w:val="0"/>
          <w:marBottom w:val="20"/>
          <w:divBdr>
            <w:top w:val="none" w:sz="0" w:space="0" w:color="auto"/>
            <w:left w:val="none" w:sz="0" w:space="0" w:color="auto"/>
            <w:bottom w:val="none" w:sz="0" w:space="0" w:color="auto"/>
            <w:right w:val="none" w:sz="0" w:space="0" w:color="auto"/>
          </w:divBdr>
          <w:divsChild>
            <w:div w:id="586621649">
              <w:marLeft w:val="0"/>
              <w:marRight w:val="0"/>
              <w:marTop w:val="0"/>
              <w:marBottom w:val="20"/>
              <w:divBdr>
                <w:top w:val="none" w:sz="0" w:space="0" w:color="auto"/>
                <w:left w:val="none" w:sz="0" w:space="0" w:color="auto"/>
                <w:bottom w:val="none" w:sz="0" w:space="0" w:color="auto"/>
                <w:right w:val="none" w:sz="0" w:space="0" w:color="auto"/>
              </w:divBdr>
            </w:div>
            <w:div w:id="856970251">
              <w:marLeft w:val="0"/>
              <w:marRight w:val="0"/>
              <w:marTop w:val="0"/>
              <w:marBottom w:val="20"/>
              <w:divBdr>
                <w:top w:val="none" w:sz="0" w:space="0" w:color="auto"/>
                <w:left w:val="none" w:sz="0" w:space="0" w:color="auto"/>
                <w:bottom w:val="none" w:sz="0" w:space="0" w:color="auto"/>
                <w:right w:val="none" w:sz="0" w:space="0" w:color="auto"/>
              </w:divBdr>
            </w:div>
            <w:div w:id="1432357181">
              <w:marLeft w:val="0"/>
              <w:marRight w:val="0"/>
              <w:marTop w:val="0"/>
              <w:marBottom w:val="20"/>
              <w:divBdr>
                <w:top w:val="none" w:sz="0" w:space="0" w:color="auto"/>
                <w:left w:val="none" w:sz="0" w:space="0" w:color="auto"/>
                <w:bottom w:val="none" w:sz="0" w:space="0" w:color="auto"/>
                <w:right w:val="none" w:sz="0" w:space="0" w:color="auto"/>
              </w:divBdr>
            </w:div>
          </w:divsChild>
        </w:div>
        <w:div w:id="1702322005">
          <w:marLeft w:val="0"/>
          <w:marRight w:val="0"/>
          <w:marTop w:val="0"/>
          <w:marBottom w:val="20"/>
          <w:divBdr>
            <w:top w:val="none" w:sz="0" w:space="0" w:color="auto"/>
            <w:left w:val="none" w:sz="0" w:space="0" w:color="auto"/>
            <w:bottom w:val="none" w:sz="0" w:space="0" w:color="auto"/>
            <w:right w:val="none" w:sz="0" w:space="0" w:color="auto"/>
          </w:divBdr>
          <w:divsChild>
            <w:div w:id="1685397068">
              <w:marLeft w:val="0"/>
              <w:marRight w:val="0"/>
              <w:marTop w:val="0"/>
              <w:marBottom w:val="20"/>
              <w:divBdr>
                <w:top w:val="none" w:sz="0" w:space="0" w:color="auto"/>
                <w:left w:val="none" w:sz="0" w:space="0" w:color="auto"/>
                <w:bottom w:val="none" w:sz="0" w:space="0" w:color="auto"/>
                <w:right w:val="none" w:sz="0" w:space="0" w:color="auto"/>
              </w:divBdr>
            </w:div>
            <w:div w:id="1290011611">
              <w:marLeft w:val="0"/>
              <w:marRight w:val="0"/>
              <w:marTop w:val="0"/>
              <w:marBottom w:val="20"/>
              <w:divBdr>
                <w:top w:val="none" w:sz="0" w:space="0" w:color="auto"/>
                <w:left w:val="none" w:sz="0" w:space="0" w:color="auto"/>
                <w:bottom w:val="none" w:sz="0" w:space="0" w:color="auto"/>
                <w:right w:val="none" w:sz="0" w:space="0" w:color="auto"/>
              </w:divBdr>
            </w:div>
            <w:div w:id="1896351176">
              <w:marLeft w:val="0"/>
              <w:marRight w:val="0"/>
              <w:marTop w:val="0"/>
              <w:marBottom w:val="20"/>
              <w:divBdr>
                <w:top w:val="none" w:sz="0" w:space="0" w:color="auto"/>
                <w:left w:val="none" w:sz="0" w:space="0" w:color="auto"/>
                <w:bottom w:val="none" w:sz="0" w:space="0" w:color="auto"/>
                <w:right w:val="none" w:sz="0" w:space="0" w:color="auto"/>
              </w:divBdr>
            </w:div>
          </w:divsChild>
        </w:div>
        <w:div w:id="2076389069">
          <w:marLeft w:val="0"/>
          <w:marRight w:val="0"/>
          <w:marTop w:val="0"/>
          <w:marBottom w:val="20"/>
          <w:divBdr>
            <w:top w:val="none" w:sz="0" w:space="0" w:color="auto"/>
            <w:left w:val="none" w:sz="0" w:space="0" w:color="auto"/>
            <w:bottom w:val="none" w:sz="0" w:space="0" w:color="auto"/>
            <w:right w:val="none" w:sz="0" w:space="0" w:color="auto"/>
          </w:divBdr>
          <w:divsChild>
            <w:div w:id="1511405894">
              <w:marLeft w:val="0"/>
              <w:marRight w:val="0"/>
              <w:marTop w:val="0"/>
              <w:marBottom w:val="20"/>
              <w:divBdr>
                <w:top w:val="none" w:sz="0" w:space="0" w:color="auto"/>
                <w:left w:val="none" w:sz="0" w:space="0" w:color="auto"/>
                <w:bottom w:val="none" w:sz="0" w:space="0" w:color="auto"/>
                <w:right w:val="none" w:sz="0" w:space="0" w:color="auto"/>
              </w:divBdr>
            </w:div>
            <w:div w:id="1124695053">
              <w:marLeft w:val="0"/>
              <w:marRight w:val="0"/>
              <w:marTop w:val="0"/>
              <w:marBottom w:val="20"/>
              <w:divBdr>
                <w:top w:val="none" w:sz="0" w:space="0" w:color="auto"/>
                <w:left w:val="none" w:sz="0" w:space="0" w:color="auto"/>
                <w:bottom w:val="none" w:sz="0" w:space="0" w:color="auto"/>
                <w:right w:val="none" w:sz="0" w:space="0" w:color="auto"/>
              </w:divBdr>
            </w:div>
            <w:div w:id="581642783">
              <w:marLeft w:val="0"/>
              <w:marRight w:val="0"/>
              <w:marTop w:val="0"/>
              <w:marBottom w:val="20"/>
              <w:divBdr>
                <w:top w:val="none" w:sz="0" w:space="0" w:color="auto"/>
                <w:left w:val="none" w:sz="0" w:space="0" w:color="auto"/>
                <w:bottom w:val="none" w:sz="0" w:space="0" w:color="auto"/>
                <w:right w:val="none" w:sz="0" w:space="0" w:color="auto"/>
              </w:divBdr>
            </w:div>
          </w:divsChild>
        </w:div>
        <w:div w:id="469976007">
          <w:marLeft w:val="0"/>
          <w:marRight w:val="0"/>
          <w:marTop w:val="0"/>
          <w:marBottom w:val="20"/>
          <w:divBdr>
            <w:top w:val="none" w:sz="0" w:space="0" w:color="auto"/>
            <w:left w:val="none" w:sz="0" w:space="0" w:color="auto"/>
            <w:bottom w:val="none" w:sz="0" w:space="0" w:color="auto"/>
            <w:right w:val="none" w:sz="0" w:space="0" w:color="auto"/>
          </w:divBdr>
          <w:divsChild>
            <w:div w:id="1989624383">
              <w:marLeft w:val="0"/>
              <w:marRight w:val="0"/>
              <w:marTop w:val="0"/>
              <w:marBottom w:val="20"/>
              <w:divBdr>
                <w:top w:val="none" w:sz="0" w:space="0" w:color="auto"/>
                <w:left w:val="none" w:sz="0" w:space="0" w:color="auto"/>
                <w:bottom w:val="none" w:sz="0" w:space="0" w:color="auto"/>
                <w:right w:val="none" w:sz="0" w:space="0" w:color="auto"/>
              </w:divBdr>
            </w:div>
            <w:div w:id="2052222163">
              <w:marLeft w:val="0"/>
              <w:marRight w:val="0"/>
              <w:marTop w:val="0"/>
              <w:marBottom w:val="20"/>
              <w:divBdr>
                <w:top w:val="none" w:sz="0" w:space="0" w:color="auto"/>
                <w:left w:val="none" w:sz="0" w:space="0" w:color="auto"/>
                <w:bottom w:val="none" w:sz="0" w:space="0" w:color="auto"/>
                <w:right w:val="none" w:sz="0" w:space="0" w:color="auto"/>
              </w:divBdr>
            </w:div>
            <w:div w:id="338243234">
              <w:marLeft w:val="0"/>
              <w:marRight w:val="0"/>
              <w:marTop w:val="0"/>
              <w:marBottom w:val="20"/>
              <w:divBdr>
                <w:top w:val="none" w:sz="0" w:space="0" w:color="auto"/>
                <w:left w:val="none" w:sz="0" w:space="0" w:color="auto"/>
                <w:bottom w:val="none" w:sz="0" w:space="0" w:color="auto"/>
                <w:right w:val="none" w:sz="0" w:space="0" w:color="auto"/>
              </w:divBdr>
            </w:div>
          </w:divsChild>
        </w:div>
        <w:div w:id="2096584693">
          <w:marLeft w:val="0"/>
          <w:marRight w:val="0"/>
          <w:marTop w:val="0"/>
          <w:marBottom w:val="20"/>
          <w:divBdr>
            <w:top w:val="none" w:sz="0" w:space="0" w:color="auto"/>
            <w:left w:val="none" w:sz="0" w:space="0" w:color="auto"/>
            <w:bottom w:val="none" w:sz="0" w:space="0" w:color="auto"/>
            <w:right w:val="none" w:sz="0" w:space="0" w:color="auto"/>
          </w:divBdr>
          <w:divsChild>
            <w:div w:id="861667932">
              <w:marLeft w:val="0"/>
              <w:marRight w:val="0"/>
              <w:marTop w:val="0"/>
              <w:marBottom w:val="20"/>
              <w:divBdr>
                <w:top w:val="none" w:sz="0" w:space="0" w:color="auto"/>
                <w:left w:val="none" w:sz="0" w:space="0" w:color="auto"/>
                <w:bottom w:val="none" w:sz="0" w:space="0" w:color="auto"/>
                <w:right w:val="none" w:sz="0" w:space="0" w:color="auto"/>
              </w:divBdr>
            </w:div>
            <w:div w:id="2070378043">
              <w:marLeft w:val="0"/>
              <w:marRight w:val="0"/>
              <w:marTop w:val="0"/>
              <w:marBottom w:val="20"/>
              <w:divBdr>
                <w:top w:val="none" w:sz="0" w:space="0" w:color="auto"/>
                <w:left w:val="none" w:sz="0" w:space="0" w:color="auto"/>
                <w:bottom w:val="none" w:sz="0" w:space="0" w:color="auto"/>
                <w:right w:val="none" w:sz="0" w:space="0" w:color="auto"/>
              </w:divBdr>
            </w:div>
            <w:div w:id="1665628408">
              <w:marLeft w:val="0"/>
              <w:marRight w:val="0"/>
              <w:marTop w:val="0"/>
              <w:marBottom w:val="20"/>
              <w:divBdr>
                <w:top w:val="none" w:sz="0" w:space="0" w:color="auto"/>
                <w:left w:val="none" w:sz="0" w:space="0" w:color="auto"/>
                <w:bottom w:val="none" w:sz="0" w:space="0" w:color="auto"/>
                <w:right w:val="none" w:sz="0" w:space="0" w:color="auto"/>
              </w:divBdr>
            </w:div>
          </w:divsChild>
        </w:div>
        <w:div w:id="1096099329">
          <w:marLeft w:val="0"/>
          <w:marRight w:val="0"/>
          <w:marTop w:val="0"/>
          <w:marBottom w:val="20"/>
          <w:divBdr>
            <w:top w:val="none" w:sz="0" w:space="0" w:color="auto"/>
            <w:left w:val="none" w:sz="0" w:space="0" w:color="auto"/>
            <w:bottom w:val="none" w:sz="0" w:space="0" w:color="auto"/>
            <w:right w:val="none" w:sz="0" w:space="0" w:color="auto"/>
          </w:divBdr>
          <w:divsChild>
            <w:div w:id="1667510622">
              <w:marLeft w:val="0"/>
              <w:marRight w:val="0"/>
              <w:marTop w:val="0"/>
              <w:marBottom w:val="20"/>
              <w:divBdr>
                <w:top w:val="none" w:sz="0" w:space="0" w:color="auto"/>
                <w:left w:val="none" w:sz="0" w:space="0" w:color="auto"/>
                <w:bottom w:val="none" w:sz="0" w:space="0" w:color="auto"/>
                <w:right w:val="none" w:sz="0" w:space="0" w:color="auto"/>
              </w:divBdr>
            </w:div>
            <w:div w:id="1892692989">
              <w:marLeft w:val="0"/>
              <w:marRight w:val="0"/>
              <w:marTop w:val="0"/>
              <w:marBottom w:val="20"/>
              <w:divBdr>
                <w:top w:val="none" w:sz="0" w:space="0" w:color="auto"/>
                <w:left w:val="none" w:sz="0" w:space="0" w:color="auto"/>
                <w:bottom w:val="none" w:sz="0" w:space="0" w:color="auto"/>
                <w:right w:val="none" w:sz="0" w:space="0" w:color="auto"/>
              </w:divBdr>
            </w:div>
            <w:div w:id="256984217">
              <w:marLeft w:val="0"/>
              <w:marRight w:val="0"/>
              <w:marTop w:val="0"/>
              <w:marBottom w:val="20"/>
              <w:divBdr>
                <w:top w:val="none" w:sz="0" w:space="0" w:color="auto"/>
                <w:left w:val="none" w:sz="0" w:space="0" w:color="auto"/>
                <w:bottom w:val="none" w:sz="0" w:space="0" w:color="auto"/>
                <w:right w:val="none" w:sz="0" w:space="0" w:color="auto"/>
              </w:divBdr>
            </w:div>
          </w:divsChild>
        </w:div>
        <w:div w:id="1872841940">
          <w:marLeft w:val="0"/>
          <w:marRight w:val="0"/>
          <w:marTop w:val="0"/>
          <w:marBottom w:val="20"/>
          <w:divBdr>
            <w:top w:val="none" w:sz="0" w:space="0" w:color="auto"/>
            <w:left w:val="none" w:sz="0" w:space="0" w:color="auto"/>
            <w:bottom w:val="none" w:sz="0" w:space="0" w:color="auto"/>
            <w:right w:val="none" w:sz="0" w:space="0" w:color="auto"/>
          </w:divBdr>
          <w:divsChild>
            <w:div w:id="118692144">
              <w:marLeft w:val="0"/>
              <w:marRight w:val="0"/>
              <w:marTop w:val="0"/>
              <w:marBottom w:val="20"/>
              <w:divBdr>
                <w:top w:val="none" w:sz="0" w:space="0" w:color="auto"/>
                <w:left w:val="none" w:sz="0" w:space="0" w:color="auto"/>
                <w:bottom w:val="none" w:sz="0" w:space="0" w:color="auto"/>
                <w:right w:val="none" w:sz="0" w:space="0" w:color="auto"/>
              </w:divBdr>
            </w:div>
            <w:div w:id="1592156580">
              <w:marLeft w:val="0"/>
              <w:marRight w:val="0"/>
              <w:marTop w:val="0"/>
              <w:marBottom w:val="20"/>
              <w:divBdr>
                <w:top w:val="none" w:sz="0" w:space="0" w:color="auto"/>
                <w:left w:val="none" w:sz="0" w:space="0" w:color="auto"/>
                <w:bottom w:val="none" w:sz="0" w:space="0" w:color="auto"/>
                <w:right w:val="none" w:sz="0" w:space="0" w:color="auto"/>
              </w:divBdr>
            </w:div>
            <w:div w:id="2031907868">
              <w:marLeft w:val="0"/>
              <w:marRight w:val="0"/>
              <w:marTop w:val="0"/>
              <w:marBottom w:val="20"/>
              <w:divBdr>
                <w:top w:val="none" w:sz="0" w:space="0" w:color="auto"/>
                <w:left w:val="none" w:sz="0" w:space="0" w:color="auto"/>
                <w:bottom w:val="none" w:sz="0" w:space="0" w:color="auto"/>
                <w:right w:val="none" w:sz="0" w:space="0" w:color="auto"/>
              </w:divBdr>
            </w:div>
          </w:divsChild>
        </w:div>
        <w:div w:id="612905729">
          <w:marLeft w:val="0"/>
          <w:marRight w:val="0"/>
          <w:marTop w:val="0"/>
          <w:marBottom w:val="20"/>
          <w:divBdr>
            <w:top w:val="none" w:sz="0" w:space="0" w:color="auto"/>
            <w:left w:val="none" w:sz="0" w:space="0" w:color="auto"/>
            <w:bottom w:val="none" w:sz="0" w:space="0" w:color="auto"/>
            <w:right w:val="none" w:sz="0" w:space="0" w:color="auto"/>
          </w:divBdr>
          <w:divsChild>
            <w:div w:id="266549473">
              <w:marLeft w:val="0"/>
              <w:marRight w:val="0"/>
              <w:marTop w:val="0"/>
              <w:marBottom w:val="20"/>
              <w:divBdr>
                <w:top w:val="none" w:sz="0" w:space="0" w:color="auto"/>
                <w:left w:val="none" w:sz="0" w:space="0" w:color="auto"/>
                <w:bottom w:val="none" w:sz="0" w:space="0" w:color="auto"/>
                <w:right w:val="none" w:sz="0" w:space="0" w:color="auto"/>
              </w:divBdr>
            </w:div>
            <w:div w:id="516231503">
              <w:marLeft w:val="0"/>
              <w:marRight w:val="0"/>
              <w:marTop w:val="0"/>
              <w:marBottom w:val="20"/>
              <w:divBdr>
                <w:top w:val="none" w:sz="0" w:space="0" w:color="auto"/>
                <w:left w:val="none" w:sz="0" w:space="0" w:color="auto"/>
                <w:bottom w:val="none" w:sz="0" w:space="0" w:color="auto"/>
                <w:right w:val="none" w:sz="0" w:space="0" w:color="auto"/>
              </w:divBdr>
            </w:div>
            <w:div w:id="45764468">
              <w:marLeft w:val="0"/>
              <w:marRight w:val="0"/>
              <w:marTop w:val="0"/>
              <w:marBottom w:val="20"/>
              <w:divBdr>
                <w:top w:val="none" w:sz="0" w:space="0" w:color="auto"/>
                <w:left w:val="none" w:sz="0" w:space="0" w:color="auto"/>
                <w:bottom w:val="none" w:sz="0" w:space="0" w:color="auto"/>
                <w:right w:val="none" w:sz="0" w:space="0" w:color="auto"/>
              </w:divBdr>
            </w:div>
          </w:divsChild>
        </w:div>
        <w:div w:id="796526825">
          <w:marLeft w:val="0"/>
          <w:marRight w:val="0"/>
          <w:marTop w:val="0"/>
          <w:marBottom w:val="20"/>
          <w:divBdr>
            <w:top w:val="none" w:sz="0" w:space="0" w:color="auto"/>
            <w:left w:val="none" w:sz="0" w:space="0" w:color="auto"/>
            <w:bottom w:val="none" w:sz="0" w:space="0" w:color="auto"/>
            <w:right w:val="none" w:sz="0" w:space="0" w:color="auto"/>
          </w:divBdr>
          <w:divsChild>
            <w:div w:id="1211304670">
              <w:marLeft w:val="0"/>
              <w:marRight w:val="0"/>
              <w:marTop w:val="0"/>
              <w:marBottom w:val="20"/>
              <w:divBdr>
                <w:top w:val="none" w:sz="0" w:space="0" w:color="auto"/>
                <w:left w:val="none" w:sz="0" w:space="0" w:color="auto"/>
                <w:bottom w:val="none" w:sz="0" w:space="0" w:color="auto"/>
                <w:right w:val="none" w:sz="0" w:space="0" w:color="auto"/>
              </w:divBdr>
            </w:div>
            <w:div w:id="1905603496">
              <w:marLeft w:val="0"/>
              <w:marRight w:val="0"/>
              <w:marTop w:val="0"/>
              <w:marBottom w:val="20"/>
              <w:divBdr>
                <w:top w:val="none" w:sz="0" w:space="0" w:color="auto"/>
                <w:left w:val="none" w:sz="0" w:space="0" w:color="auto"/>
                <w:bottom w:val="none" w:sz="0" w:space="0" w:color="auto"/>
                <w:right w:val="none" w:sz="0" w:space="0" w:color="auto"/>
              </w:divBdr>
            </w:div>
            <w:div w:id="1293704670">
              <w:marLeft w:val="0"/>
              <w:marRight w:val="0"/>
              <w:marTop w:val="0"/>
              <w:marBottom w:val="20"/>
              <w:divBdr>
                <w:top w:val="none" w:sz="0" w:space="0" w:color="auto"/>
                <w:left w:val="none" w:sz="0" w:space="0" w:color="auto"/>
                <w:bottom w:val="none" w:sz="0" w:space="0" w:color="auto"/>
                <w:right w:val="none" w:sz="0" w:space="0" w:color="auto"/>
              </w:divBdr>
            </w:div>
          </w:divsChild>
        </w:div>
        <w:div w:id="1903440133">
          <w:marLeft w:val="0"/>
          <w:marRight w:val="0"/>
          <w:marTop w:val="0"/>
          <w:marBottom w:val="20"/>
          <w:divBdr>
            <w:top w:val="none" w:sz="0" w:space="0" w:color="auto"/>
            <w:left w:val="none" w:sz="0" w:space="0" w:color="auto"/>
            <w:bottom w:val="none" w:sz="0" w:space="0" w:color="auto"/>
            <w:right w:val="none" w:sz="0" w:space="0" w:color="auto"/>
          </w:divBdr>
          <w:divsChild>
            <w:div w:id="1793285274">
              <w:marLeft w:val="0"/>
              <w:marRight w:val="0"/>
              <w:marTop w:val="0"/>
              <w:marBottom w:val="20"/>
              <w:divBdr>
                <w:top w:val="none" w:sz="0" w:space="0" w:color="auto"/>
                <w:left w:val="none" w:sz="0" w:space="0" w:color="auto"/>
                <w:bottom w:val="none" w:sz="0" w:space="0" w:color="auto"/>
                <w:right w:val="none" w:sz="0" w:space="0" w:color="auto"/>
              </w:divBdr>
            </w:div>
            <w:div w:id="739401540">
              <w:marLeft w:val="0"/>
              <w:marRight w:val="0"/>
              <w:marTop w:val="0"/>
              <w:marBottom w:val="20"/>
              <w:divBdr>
                <w:top w:val="none" w:sz="0" w:space="0" w:color="auto"/>
                <w:left w:val="none" w:sz="0" w:space="0" w:color="auto"/>
                <w:bottom w:val="none" w:sz="0" w:space="0" w:color="auto"/>
                <w:right w:val="none" w:sz="0" w:space="0" w:color="auto"/>
              </w:divBdr>
            </w:div>
            <w:div w:id="1522086508">
              <w:marLeft w:val="0"/>
              <w:marRight w:val="0"/>
              <w:marTop w:val="0"/>
              <w:marBottom w:val="20"/>
              <w:divBdr>
                <w:top w:val="none" w:sz="0" w:space="0" w:color="auto"/>
                <w:left w:val="none" w:sz="0" w:space="0" w:color="auto"/>
                <w:bottom w:val="none" w:sz="0" w:space="0" w:color="auto"/>
                <w:right w:val="none" w:sz="0" w:space="0" w:color="auto"/>
              </w:divBdr>
            </w:div>
          </w:divsChild>
        </w:div>
        <w:div w:id="202985770">
          <w:marLeft w:val="0"/>
          <w:marRight w:val="0"/>
          <w:marTop w:val="0"/>
          <w:marBottom w:val="20"/>
          <w:divBdr>
            <w:top w:val="none" w:sz="0" w:space="0" w:color="auto"/>
            <w:left w:val="none" w:sz="0" w:space="0" w:color="auto"/>
            <w:bottom w:val="none" w:sz="0" w:space="0" w:color="auto"/>
            <w:right w:val="none" w:sz="0" w:space="0" w:color="auto"/>
          </w:divBdr>
          <w:divsChild>
            <w:div w:id="483860332">
              <w:marLeft w:val="0"/>
              <w:marRight w:val="0"/>
              <w:marTop w:val="0"/>
              <w:marBottom w:val="20"/>
              <w:divBdr>
                <w:top w:val="none" w:sz="0" w:space="0" w:color="auto"/>
                <w:left w:val="none" w:sz="0" w:space="0" w:color="auto"/>
                <w:bottom w:val="none" w:sz="0" w:space="0" w:color="auto"/>
                <w:right w:val="none" w:sz="0" w:space="0" w:color="auto"/>
              </w:divBdr>
            </w:div>
            <w:div w:id="2142528177">
              <w:marLeft w:val="0"/>
              <w:marRight w:val="0"/>
              <w:marTop w:val="0"/>
              <w:marBottom w:val="20"/>
              <w:divBdr>
                <w:top w:val="none" w:sz="0" w:space="0" w:color="auto"/>
                <w:left w:val="none" w:sz="0" w:space="0" w:color="auto"/>
                <w:bottom w:val="none" w:sz="0" w:space="0" w:color="auto"/>
                <w:right w:val="none" w:sz="0" w:space="0" w:color="auto"/>
              </w:divBdr>
            </w:div>
            <w:div w:id="1447894702">
              <w:marLeft w:val="0"/>
              <w:marRight w:val="0"/>
              <w:marTop w:val="0"/>
              <w:marBottom w:val="20"/>
              <w:divBdr>
                <w:top w:val="none" w:sz="0" w:space="0" w:color="auto"/>
                <w:left w:val="none" w:sz="0" w:space="0" w:color="auto"/>
                <w:bottom w:val="none" w:sz="0" w:space="0" w:color="auto"/>
                <w:right w:val="none" w:sz="0" w:space="0" w:color="auto"/>
              </w:divBdr>
            </w:div>
          </w:divsChild>
        </w:div>
        <w:div w:id="1367288413">
          <w:marLeft w:val="0"/>
          <w:marRight w:val="0"/>
          <w:marTop w:val="0"/>
          <w:marBottom w:val="20"/>
          <w:divBdr>
            <w:top w:val="none" w:sz="0" w:space="0" w:color="auto"/>
            <w:left w:val="none" w:sz="0" w:space="0" w:color="auto"/>
            <w:bottom w:val="none" w:sz="0" w:space="0" w:color="auto"/>
            <w:right w:val="none" w:sz="0" w:space="0" w:color="auto"/>
          </w:divBdr>
          <w:divsChild>
            <w:div w:id="1382755543">
              <w:marLeft w:val="0"/>
              <w:marRight w:val="0"/>
              <w:marTop w:val="0"/>
              <w:marBottom w:val="20"/>
              <w:divBdr>
                <w:top w:val="none" w:sz="0" w:space="0" w:color="auto"/>
                <w:left w:val="none" w:sz="0" w:space="0" w:color="auto"/>
                <w:bottom w:val="none" w:sz="0" w:space="0" w:color="auto"/>
                <w:right w:val="none" w:sz="0" w:space="0" w:color="auto"/>
              </w:divBdr>
            </w:div>
            <w:div w:id="1526866150">
              <w:marLeft w:val="0"/>
              <w:marRight w:val="0"/>
              <w:marTop w:val="0"/>
              <w:marBottom w:val="20"/>
              <w:divBdr>
                <w:top w:val="none" w:sz="0" w:space="0" w:color="auto"/>
                <w:left w:val="none" w:sz="0" w:space="0" w:color="auto"/>
                <w:bottom w:val="none" w:sz="0" w:space="0" w:color="auto"/>
                <w:right w:val="none" w:sz="0" w:space="0" w:color="auto"/>
              </w:divBdr>
            </w:div>
            <w:div w:id="719016511">
              <w:marLeft w:val="0"/>
              <w:marRight w:val="0"/>
              <w:marTop w:val="0"/>
              <w:marBottom w:val="20"/>
              <w:divBdr>
                <w:top w:val="none" w:sz="0" w:space="0" w:color="auto"/>
                <w:left w:val="none" w:sz="0" w:space="0" w:color="auto"/>
                <w:bottom w:val="none" w:sz="0" w:space="0" w:color="auto"/>
                <w:right w:val="none" w:sz="0" w:space="0" w:color="auto"/>
              </w:divBdr>
            </w:div>
          </w:divsChild>
        </w:div>
        <w:div w:id="686754017">
          <w:marLeft w:val="0"/>
          <w:marRight w:val="0"/>
          <w:marTop w:val="0"/>
          <w:marBottom w:val="20"/>
          <w:divBdr>
            <w:top w:val="none" w:sz="0" w:space="0" w:color="auto"/>
            <w:left w:val="none" w:sz="0" w:space="0" w:color="auto"/>
            <w:bottom w:val="none" w:sz="0" w:space="0" w:color="auto"/>
            <w:right w:val="none" w:sz="0" w:space="0" w:color="auto"/>
          </w:divBdr>
          <w:divsChild>
            <w:div w:id="1380324918">
              <w:marLeft w:val="0"/>
              <w:marRight w:val="0"/>
              <w:marTop w:val="0"/>
              <w:marBottom w:val="20"/>
              <w:divBdr>
                <w:top w:val="none" w:sz="0" w:space="0" w:color="auto"/>
                <w:left w:val="none" w:sz="0" w:space="0" w:color="auto"/>
                <w:bottom w:val="none" w:sz="0" w:space="0" w:color="auto"/>
                <w:right w:val="none" w:sz="0" w:space="0" w:color="auto"/>
              </w:divBdr>
            </w:div>
            <w:div w:id="623460422">
              <w:marLeft w:val="0"/>
              <w:marRight w:val="0"/>
              <w:marTop w:val="0"/>
              <w:marBottom w:val="20"/>
              <w:divBdr>
                <w:top w:val="none" w:sz="0" w:space="0" w:color="auto"/>
                <w:left w:val="none" w:sz="0" w:space="0" w:color="auto"/>
                <w:bottom w:val="none" w:sz="0" w:space="0" w:color="auto"/>
                <w:right w:val="none" w:sz="0" w:space="0" w:color="auto"/>
              </w:divBdr>
            </w:div>
            <w:div w:id="1777482120">
              <w:marLeft w:val="0"/>
              <w:marRight w:val="0"/>
              <w:marTop w:val="0"/>
              <w:marBottom w:val="20"/>
              <w:divBdr>
                <w:top w:val="none" w:sz="0" w:space="0" w:color="auto"/>
                <w:left w:val="none" w:sz="0" w:space="0" w:color="auto"/>
                <w:bottom w:val="none" w:sz="0" w:space="0" w:color="auto"/>
                <w:right w:val="none" w:sz="0" w:space="0" w:color="auto"/>
              </w:divBdr>
            </w:div>
          </w:divsChild>
        </w:div>
        <w:div w:id="195315987">
          <w:marLeft w:val="0"/>
          <w:marRight w:val="0"/>
          <w:marTop w:val="0"/>
          <w:marBottom w:val="20"/>
          <w:divBdr>
            <w:top w:val="none" w:sz="0" w:space="0" w:color="auto"/>
            <w:left w:val="none" w:sz="0" w:space="0" w:color="auto"/>
            <w:bottom w:val="none" w:sz="0" w:space="0" w:color="auto"/>
            <w:right w:val="none" w:sz="0" w:space="0" w:color="auto"/>
          </w:divBdr>
          <w:divsChild>
            <w:div w:id="1011833405">
              <w:marLeft w:val="0"/>
              <w:marRight w:val="0"/>
              <w:marTop w:val="0"/>
              <w:marBottom w:val="20"/>
              <w:divBdr>
                <w:top w:val="none" w:sz="0" w:space="0" w:color="auto"/>
                <w:left w:val="none" w:sz="0" w:space="0" w:color="auto"/>
                <w:bottom w:val="none" w:sz="0" w:space="0" w:color="auto"/>
                <w:right w:val="none" w:sz="0" w:space="0" w:color="auto"/>
              </w:divBdr>
            </w:div>
            <w:div w:id="1847136541">
              <w:marLeft w:val="0"/>
              <w:marRight w:val="0"/>
              <w:marTop w:val="0"/>
              <w:marBottom w:val="20"/>
              <w:divBdr>
                <w:top w:val="none" w:sz="0" w:space="0" w:color="auto"/>
                <w:left w:val="none" w:sz="0" w:space="0" w:color="auto"/>
                <w:bottom w:val="none" w:sz="0" w:space="0" w:color="auto"/>
                <w:right w:val="none" w:sz="0" w:space="0" w:color="auto"/>
              </w:divBdr>
            </w:div>
            <w:div w:id="583730557">
              <w:marLeft w:val="0"/>
              <w:marRight w:val="0"/>
              <w:marTop w:val="0"/>
              <w:marBottom w:val="20"/>
              <w:divBdr>
                <w:top w:val="none" w:sz="0" w:space="0" w:color="auto"/>
                <w:left w:val="none" w:sz="0" w:space="0" w:color="auto"/>
                <w:bottom w:val="none" w:sz="0" w:space="0" w:color="auto"/>
                <w:right w:val="none" w:sz="0" w:space="0" w:color="auto"/>
              </w:divBdr>
            </w:div>
          </w:divsChild>
        </w:div>
        <w:div w:id="214045267">
          <w:marLeft w:val="0"/>
          <w:marRight w:val="0"/>
          <w:marTop w:val="0"/>
          <w:marBottom w:val="20"/>
          <w:divBdr>
            <w:top w:val="none" w:sz="0" w:space="0" w:color="auto"/>
            <w:left w:val="none" w:sz="0" w:space="0" w:color="auto"/>
            <w:bottom w:val="none" w:sz="0" w:space="0" w:color="auto"/>
            <w:right w:val="none" w:sz="0" w:space="0" w:color="auto"/>
          </w:divBdr>
          <w:divsChild>
            <w:div w:id="2136482325">
              <w:marLeft w:val="0"/>
              <w:marRight w:val="0"/>
              <w:marTop w:val="0"/>
              <w:marBottom w:val="20"/>
              <w:divBdr>
                <w:top w:val="none" w:sz="0" w:space="0" w:color="auto"/>
                <w:left w:val="none" w:sz="0" w:space="0" w:color="auto"/>
                <w:bottom w:val="none" w:sz="0" w:space="0" w:color="auto"/>
                <w:right w:val="none" w:sz="0" w:space="0" w:color="auto"/>
              </w:divBdr>
            </w:div>
            <w:div w:id="152962020">
              <w:marLeft w:val="0"/>
              <w:marRight w:val="0"/>
              <w:marTop w:val="0"/>
              <w:marBottom w:val="20"/>
              <w:divBdr>
                <w:top w:val="none" w:sz="0" w:space="0" w:color="auto"/>
                <w:left w:val="none" w:sz="0" w:space="0" w:color="auto"/>
                <w:bottom w:val="none" w:sz="0" w:space="0" w:color="auto"/>
                <w:right w:val="none" w:sz="0" w:space="0" w:color="auto"/>
              </w:divBdr>
            </w:div>
            <w:div w:id="1253080163">
              <w:marLeft w:val="0"/>
              <w:marRight w:val="0"/>
              <w:marTop w:val="0"/>
              <w:marBottom w:val="20"/>
              <w:divBdr>
                <w:top w:val="none" w:sz="0" w:space="0" w:color="auto"/>
                <w:left w:val="none" w:sz="0" w:space="0" w:color="auto"/>
                <w:bottom w:val="none" w:sz="0" w:space="0" w:color="auto"/>
                <w:right w:val="none" w:sz="0" w:space="0" w:color="auto"/>
              </w:divBdr>
            </w:div>
          </w:divsChild>
        </w:div>
        <w:div w:id="693924968">
          <w:marLeft w:val="0"/>
          <w:marRight w:val="0"/>
          <w:marTop w:val="0"/>
          <w:marBottom w:val="20"/>
          <w:divBdr>
            <w:top w:val="none" w:sz="0" w:space="0" w:color="auto"/>
            <w:left w:val="none" w:sz="0" w:space="0" w:color="auto"/>
            <w:bottom w:val="none" w:sz="0" w:space="0" w:color="auto"/>
            <w:right w:val="none" w:sz="0" w:space="0" w:color="auto"/>
          </w:divBdr>
          <w:divsChild>
            <w:div w:id="5862807">
              <w:marLeft w:val="0"/>
              <w:marRight w:val="0"/>
              <w:marTop w:val="0"/>
              <w:marBottom w:val="20"/>
              <w:divBdr>
                <w:top w:val="none" w:sz="0" w:space="0" w:color="auto"/>
                <w:left w:val="none" w:sz="0" w:space="0" w:color="auto"/>
                <w:bottom w:val="none" w:sz="0" w:space="0" w:color="auto"/>
                <w:right w:val="none" w:sz="0" w:space="0" w:color="auto"/>
              </w:divBdr>
            </w:div>
            <w:div w:id="1432118958">
              <w:marLeft w:val="0"/>
              <w:marRight w:val="0"/>
              <w:marTop w:val="0"/>
              <w:marBottom w:val="20"/>
              <w:divBdr>
                <w:top w:val="none" w:sz="0" w:space="0" w:color="auto"/>
                <w:left w:val="none" w:sz="0" w:space="0" w:color="auto"/>
                <w:bottom w:val="none" w:sz="0" w:space="0" w:color="auto"/>
                <w:right w:val="none" w:sz="0" w:space="0" w:color="auto"/>
              </w:divBdr>
            </w:div>
            <w:div w:id="1216508683">
              <w:marLeft w:val="0"/>
              <w:marRight w:val="0"/>
              <w:marTop w:val="0"/>
              <w:marBottom w:val="20"/>
              <w:divBdr>
                <w:top w:val="none" w:sz="0" w:space="0" w:color="auto"/>
                <w:left w:val="none" w:sz="0" w:space="0" w:color="auto"/>
                <w:bottom w:val="none" w:sz="0" w:space="0" w:color="auto"/>
                <w:right w:val="none" w:sz="0" w:space="0" w:color="auto"/>
              </w:divBdr>
            </w:div>
          </w:divsChild>
        </w:div>
        <w:div w:id="1096560699">
          <w:marLeft w:val="0"/>
          <w:marRight w:val="0"/>
          <w:marTop w:val="0"/>
          <w:marBottom w:val="20"/>
          <w:divBdr>
            <w:top w:val="none" w:sz="0" w:space="0" w:color="auto"/>
            <w:left w:val="none" w:sz="0" w:space="0" w:color="auto"/>
            <w:bottom w:val="none" w:sz="0" w:space="0" w:color="auto"/>
            <w:right w:val="none" w:sz="0" w:space="0" w:color="auto"/>
          </w:divBdr>
          <w:divsChild>
            <w:div w:id="1917548276">
              <w:marLeft w:val="0"/>
              <w:marRight w:val="0"/>
              <w:marTop w:val="0"/>
              <w:marBottom w:val="20"/>
              <w:divBdr>
                <w:top w:val="none" w:sz="0" w:space="0" w:color="auto"/>
                <w:left w:val="none" w:sz="0" w:space="0" w:color="auto"/>
                <w:bottom w:val="none" w:sz="0" w:space="0" w:color="auto"/>
                <w:right w:val="none" w:sz="0" w:space="0" w:color="auto"/>
              </w:divBdr>
            </w:div>
            <w:div w:id="749928937">
              <w:marLeft w:val="0"/>
              <w:marRight w:val="0"/>
              <w:marTop w:val="0"/>
              <w:marBottom w:val="20"/>
              <w:divBdr>
                <w:top w:val="none" w:sz="0" w:space="0" w:color="auto"/>
                <w:left w:val="none" w:sz="0" w:space="0" w:color="auto"/>
                <w:bottom w:val="none" w:sz="0" w:space="0" w:color="auto"/>
                <w:right w:val="none" w:sz="0" w:space="0" w:color="auto"/>
              </w:divBdr>
            </w:div>
            <w:div w:id="1444031866">
              <w:marLeft w:val="0"/>
              <w:marRight w:val="0"/>
              <w:marTop w:val="0"/>
              <w:marBottom w:val="20"/>
              <w:divBdr>
                <w:top w:val="none" w:sz="0" w:space="0" w:color="auto"/>
                <w:left w:val="none" w:sz="0" w:space="0" w:color="auto"/>
                <w:bottom w:val="none" w:sz="0" w:space="0" w:color="auto"/>
                <w:right w:val="none" w:sz="0" w:space="0" w:color="auto"/>
              </w:divBdr>
            </w:div>
          </w:divsChild>
        </w:div>
        <w:div w:id="626282627">
          <w:marLeft w:val="0"/>
          <w:marRight w:val="0"/>
          <w:marTop w:val="0"/>
          <w:marBottom w:val="20"/>
          <w:divBdr>
            <w:top w:val="none" w:sz="0" w:space="0" w:color="auto"/>
            <w:left w:val="none" w:sz="0" w:space="0" w:color="auto"/>
            <w:bottom w:val="none" w:sz="0" w:space="0" w:color="auto"/>
            <w:right w:val="none" w:sz="0" w:space="0" w:color="auto"/>
          </w:divBdr>
          <w:divsChild>
            <w:div w:id="1274631217">
              <w:marLeft w:val="0"/>
              <w:marRight w:val="0"/>
              <w:marTop w:val="0"/>
              <w:marBottom w:val="20"/>
              <w:divBdr>
                <w:top w:val="none" w:sz="0" w:space="0" w:color="auto"/>
                <w:left w:val="none" w:sz="0" w:space="0" w:color="auto"/>
                <w:bottom w:val="none" w:sz="0" w:space="0" w:color="auto"/>
                <w:right w:val="none" w:sz="0" w:space="0" w:color="auto"/>
              </w:divBdr>
            </w:div>
            <w:div w:id="102961049">
              <w:marLeft w:val="0"/>
              <w:marRight w:val="0"/>
              <w:marTop w:val="0"/>
              <w:marBottom w:val="20"/>
              <w:divBdr>
                <w:top w:val="none" w:sz="0" w:space="0" w:color="auto"/>
                <w:left w:val="none" w:sz="0" w:space="0" w:color="auto"/>
                <w:bottom w:val="none" w:sz="0" w:space="0" w:color="auto"/>
                <w:right w:val="none" w:sz="0" w:space="0" w:color="auto"/>
              </w:divBdr>
            </w:div>
            <w:div w:id="2036074561">
              <w:marLeft w:val="0"/>
              <w:marRight w:val="0"/>
              <w:marTop w:val="0"/>
              <w:marBottom w:val="20"/>
              <w:divBdr>
                <w:top w:val="none" w:sz="0" w:space="0" w:color="auto"/>
                <w:left w:val="none" w:sz="0" w:space="0" w:color="auto"/>
                <w:bottom w:val="none" w:sz="0" w:space="0" w:color="auto"/>
                <w:right w:val="none" w:sz="0" w:space="0" w:color="auto"/>
              </w:divBdr>
            </w:div>
          </w:divsChild>
        </w:div>
        <w:div w:id="1701469632">
          <w:marLeft w:val="0"/>
          <w:marRight w:val="0"/>
          <w:marTop w:val="0"/>
          <w:marBottom w:val="20"/>
          <w:divBdr>
            <w:top w:val="none" w:sz="0" w:space="0" w:color="auto"/>
            <w:left w:val="none" w:sz="0" w:space="0" w:color="auto"/>
            <w:bottom w:val="none" w:sz="0" w:space="0" w:color="auto"/>
            <w:right w:val="none" w:sz="0" w:space="0" w:color="auto"/>
          </w:divBdr>
          <w:divsChild>
            <w:div w:id="1325010254">
              <w:marLeft w:val="0"/>
              <w:marRight w:val="0"/>
              <w:marTop w:val="0"/>
              <w:marBottom w:val="20"/>
              <w:divBdr>
                <w:top w:val="none" w:sz="0" w:space="0" w:color="auto"/>
                <w:left w:val="none" w:sz="0" w:space="0" w:color="auto"/>
                <w:bottom w:val="none" w:sz="0" w:space="0" w:color="auto"/>
                <w:right w:val="none" w:sz="0" w:space="0" w:color="auto"/>
              </w:divBdr>
            </w:div>
            <w:div w:id="1920826640">
              <w:marLeft w:val="0"/>
              <w:marRight w:val="0"/>
              <w:marTop w:val="0"/>
              <w:marBottom w:val="20"/>
              <w:divBdr>
                <w:top w:val="none" w:sz="0" w:space="0" w:color="auto"/>
                <w:left w:val="none" w:sz="0" w:space="0" w:color="auto"/>
                <w:bottom w:val="none" w:sz="0" w:space="0" w:color="auto"/>
                <w:right w:val="none" w:sz="0" w:space="0" w:color="auto"/>
              </w:divBdr>
            </w:div>
            <w:div w:id="205794193">
              <w:marLeft w:val="0"/>
              <w:marRight w:val="0"/>
              <w:marTop w:val="0"/>
              <w:marBottom w:val="20"/>
              <w:divBdr>
                <w:top w:val="none" w:sz="0" w:space="0" w:color="auto"/>
                <w:left w:val="none" w:sz="0" w:space="0" w:color="auto"/>
                <w:bottom w:val="none" w:sz="0" w:space="0" w:color="auto"/>
                <w:right w:val="none" w:sz="0" w:space="0" w:color="auto"/>
              </w:divBdr>
            </w:div>
          </w:divsChild>
        </w:div>
        <w:div w:id="1846702650">
          <w:marLeft w:val="0"/>
          <w:marRight w:val="0"/>
          <w:marTop w:val="0"/>
          <w:marBottom w:val="20"/>
          <w:divBdr>
            <w:top w:val="none" w:sz="0" w:space="0" w:color="auto"/>
            <w:left w:val="none" w:sz="0" w:space="0" w:color="auto"/>
            <w:bottom w:val="none" w:sz="0" w:space="0" w:color="auto"/>
            <w:right w:val="none" w:sz="0" w:space="0" w:color="auto"/>
          </w:divBdr>
          <w:divsChild>
            <w:div w:id="1033504485">
              <w:marLeft w:val="0"/>
              <w:marRight w:val="0"/>
              <w:marTop w:val="0"/>
              <w:marBottom w:val="20"/>
              <w:divBdr>
                <w:top w:val="none" w:sz="0" w:space="0" w:color="auto"/>
                <w:left w:val="none" w:sz="0" w:space="0" w:color="auto"/>
                <w:bottom w:val="none" w:sz="0" w:space="0" w:color="auto"/>
                <w:right w:val="none" w:sz="0" w:space="0" w:color="auto"/>
              </w:divBdr>
            </w:div>
            <w:div w:id="2142112541">
              <w:marLeft w:val="0"/>
              <w:marRight w:val="0"/>
              <w:marTop w:val="0"/>
              <w:marBottom w:val="20"/>
              <w:divBdr>
                <w:top w:val="none" w:sz="0" w:space="0" w:color="auto"/>
                <w:left w:val="none" w:sz="0" w:space="0" w:color="auto"/>
                <w:bottom w:val="none" w:sz="0" w:space="0" w:color="auto"/>
                <w:right w:val="none" w:sz="0" w:space="0" w:color="auto"/>
              </w:divBdr>
            </w:div>
            <w:div w:id="1538352678">
              <w:marLeft w:val="0"/>
              <w:marRight w:val="0"/>
              <w:marTop w:val="0"/>
              <w:marBottom w:val="20"/>
              <w:divBdr>
                <w:top w:val="none" w:sz="0" w:space="0" w:color="auto"/>
                <w:left w:val="none" w:sz="0" w:space="0" w:color="auto"/>
                <w:bottom w:val="none" w:sz="0" w:space="0" w:color="auto"/>
                <w:right w:val="none" w:sz="0" w:space="0" w:color="auto"/>
              </w:divBdr>
            </w:div>
          </w:divsChild>
        </w:div>
        <w:div w:id="261498268">
          <w:marLeft w:val="0"/>
          <w:marRight w:val="0"/>
          <w:marTop w:val="0"/>
          <w:marBottom w:val="20"/>
          <w:divBdr>
            <w:top w:val="none" w:sz="0" w:space="0" w:color="auto"/>
            <w:left w:val="none" w:sz="0" w:space="0" w:color="auto"/>
            <w:bottom w:val="none" w:sz="0" w:space="0" w:color="auto"/>
            <w:right w:val="none" w:sz="0" w:space="0" w:color="auto"/>
          </w:divBdr>
          <w:divsChild>
            <w:div w:id="1129128422">
              <w:marLeft w:val="0"/>
              <w:marRight w:val="0"/>
              <w:marTop w:val="0"/>
              <w:marBottom w:val="20"/>
              <w:divBdr>
                <w:top w:val="none" w:sz="0" w:space="0" w:color="auto"/>
                <w:left w:val="none" w:sz="0" w:space="0" w:color="auto"/>
                <w:bottom w:val="none" w:sz="0" w:space="0" w:color="auto"/>
                <w:right w:val="none" w:sz="0" w:space="0" w:color="auto"/>
              </w:divBdr>
            </w:div>
            <w:div w:id="198053208">
              <w:marLeft w:val="0"/>
              <w:marRight w:val="0"/>
              <w:marTop w:val="0"/>
              <w:marBottom w:val="20"/>
              <w:divBdr>
                <w:top w:val="none" w:sz="0" w:space="0" w:color="auto"/>
                <w:left w:val="none" w:sz="0" w:space="0" w:color="auto"/>
                <w:bottom w:val="none" w:sz="0" w:space="0" w:color="auto"/>
                <w:right w:val="none" w:sz="0" w:space="0" w:color="auto"/>
              </w:divBdr>
            </w:div>
            <w:div w:id="2028829985">
              <w:marLeft w:val="0"/>
              <w:marRight w:val="0"/>
              <w:marTop w:val="0"/>
              <w:marBottom w:val="20"/>
              <w:divBdr>
                <w:top w:val="none" w:sz="0" w:space="0" w:color="auto"/>
                <w:left w:val="none" w:sz="0" w:space="0" w:color="auto"/>
                <w:bottom w:val="none" w:sz="0" w:space="0" w:color="auto"/>
                <w:right w:val="none" w:sz="0" w:space="0" w:color="auto"/>
              </w:divBdr>
            </w:div>
          </w:divsChild>
        </w:div>
        <w:div w:id="2051149517">
          <w:marLeft w:val="0"/>
          <w:marRight w:val="0"/>
          <w:marTop w:val="0"/>
          <w:marBottom w:val="20"/>
          <w:divBdr>
            <w:top w:val="none" w:sz="0" w:space="0" w:color="auto"/>
            <w:left w:val="none" w:sz="0" w:space="0" w:color="auto"/>
            <w:bottom w:val="none" w:sz="0" w:space="0" w:color="auto"/>
            <w:right w:val="none" w:sz="0" w:space="0" w:color="auto"/>
          </w:divBdr>
          <w:divsChild>
            <w:div w:id="1371031755">
              <w:marLeft w:val="0"/>
              <w:marRight w:val="0"/>
              <w:marTop w:val="0"/>
              <w:marBottom w:val="20"/>
              <w:divBdr>
                <w:top w:val="none" w:sz="0" w:space="0" w:color="auto"/>
                <w:left w:val="none" w:sz="0" w:space="0" w:color="auto"/>
                <w:bottom w:val="none" w:sz="0" w:space="0" w:color="auto"/>
                <w:right w:val="none" w:sz="0" w:space="0" w:color="auto"/>
              </w:divBdr>
            </w:div>
            <w:div w:id="1093009555">
              <w:marLeft w:val="0"/>
              <w:marRight w:val="0"/>
              <w:marTop w:val="0"/>
              <w:marBottom w:val="20"/>
              <w:divBdr>
                <w:top w:val="none" w:sz="0" w:space="0" w:color="auto"/>
                <w:left w:val="none" w:sz="0" w:space="0" w:color="auto"/>
                <w:bottom w:val="none" w:sz="0" w:space="0" w:color="auto"/>
                <w:right w:val="none" w:sz="0" w:space="0" w:color="auto"/>
              </w:divBdr>
            </w:div>
            <w:div w:id="410544248">
              <w:marLeft w:val="0"/>
              <w:marRight w:val="0"/>
              <w:marTop w:val="0"/>
              <w:marBottom w:val="20"/>
              <w:divBdr>
                <w:top w:val="none" w:sz="0" w:space="0" w:color="auto"/>
                <w:left w:val="none" w:sz="0" w:space="0" w:color="auto"/>
                <w:bottom w:val="none" w:sz="0" w:space="0" w:color="auto"/>
                <w:right w:val="none" w:sz="0" w:space="0" w:color="auto"/>
              </w:divBdr>
            </w:div>
          </w:divsChild>
        </w:div>
        <w:div w:id="127207530">
          <w:marLeft w:val="0"/>
          <w:marRight w:val="0"/>
          <w:marTop w:val="0"/>
          <w:marBottom w:val="20"/>
          <w:divBdr>
            <w:top w:val="none" w:sz="0" w:space="0" w:color="auto"/>
            <w:left w:val="none" w:sz="0" w:space="0" w:color="auto"/>
            <w:bottom w:val="none" w:sz="0" w:space="0" w:color="auto"/>
            <w:right w:val="none" w:sz="0" w:space="0" w:color="auto"/>
          </w:divBdr>
          <w:divsChild>
            <w:div w:id="1422944395">
              <w:marLeft w:val="0"/>
              <w:marRight w:val="0"/>
              <w:marTop w:val="0"/>
              <w:marBottom w:val="20"/>
              <w:divBdr>
                <w:top w:val="none" w:sz="0" w:space="0" w:color="auto"/>
                <w:left w:val="none" w:sz="0" w:space="0" w:color="auto"/>
                <w:bottom w:val="none" w:sz="0" w:space="0" w:color="auto"/>
                <w:right w:val="none" w:sz="0" w:space="0" w:color="auto"/>
              </w:divBdr>
            </w:div>
            <w:div w:id="1249459735">
              <w:marLeft w:val="0"/>
              <w:marRight w:val="0"/>
              <w:marTop w:val="0"/>
              <w:marBottom w:val="20"/>
              <w:divBdr>
                <w:top w:val="none" w:sz="0" w:space="0" w:color="auto"/>
                <w:left w:val="none" w:sz="0" w:space="0" w:color="auto"/>
                <w:bottom w:val="none" w:sz="0" w:space="0" w:color="auto"/>
                <w:right w:val="none" w:sz="0" w:space="0" w:color="auto"/>
              </w:divBdr>
            </w:div>
            <w:div w:id="14885490">
              <w:marLeft w:val="0"/>
              <w:marRight w:val="0"/>
              <w:marTop w:val="0"/>
              <w:marBottom w:val="20"/>
              <w:divBdr>
                <w:top w:val="none" w:sz="0" w:space="0" w:color="auto"/>
                <w:left w:val="none" w:sz="0" w:space="0" w:color="auto"/>
                <w:bottom w:val="none" w:sz="0" w:space="0" w:color="auto"/>
                <w:right w:val="none" w:sz="0" w:space="0" w:color="auto"/>
              </w:divBdr>
            </w:div>
          </w:divsChild>
        </w:div>
        <w:div w:id="1737240147">
          <w:marLeft w:val="0"/>
          <w:marRight w:val="0"/>
          <w:marTop w:val="0"/>
          <w:marBottom w:val="20"/>
          <w:divBdr>
            <w:top w:val="none" w:sz="0" w:space="0" w:color="auto"/>
            <w:left w:val="none" w:sz="0" w:space="0" w:color="auto"/>
            <w:bottom w:val="none" w:sz="0" w:space="0" w:color="auto"/>
            <w:right w:val="none" w:sz="0" w:space="0" w:color="auto"/>
          </w:divBdr>
        </w:div>
        <w:div w:id="1158577398">
          <w:marLeft w:val="0"/>
          <w:marRight w:val="0"/>
          <w:marTop w:val="0"/>
          <w:marBottom w:val="20"/>
          <w:divBdr>
            <w:top w:val="none" w:sz="0" w:space="0" w:color="auto"/>
            <w:left w:val="none" w:sz="0" w:space="0" w:color="auto"/>
            <w:bottom w:val="none" w:sz="0" w:space="0" w:color="auto"/>
            <w:right w:val="none" w:sz="0" w:space="0" w:color="auto"/>
          </w:divBdr>
        </w:div>
        <w:div w:id="167402791">
          <w:marLeft w:val="0"/>
          <w:marRight w:val="0"/>
          <w:marTop w:val="0"/>
          <w:marBottom w:val="20"/>
          <w:divBdr>
            <w:top w:val="none" w:sz="0" w:space="0" w:color="auto"/>
            <w:left w:val="none" w:sz="0" w:space="0" w:color="auto"/>
            <w:bottom w:val="none" w:sz="0" w:space="0" w:color="auto"/>
            <w:right w:val="none" w:sz="0" w:space="0" w:color="auto"/>
          </w:divBdr>
        </w:div>
        <w:div w:id="1825009045">
          <w:marLeft w:val="0"/>
          <w:marRight w:val="0"/>
          <w:marTop w:val="0"/>
          <w:marBottom w:val="20"/>
          <w:divBdr>
            <w:top w:val="none" w:sz="0" w:space="0" w:color="auto"/>
            <w:left w:val="none" w:sz="0" w:space="0" w:color="auto"/>
            <w:bottom w:val="none" w:sz="0" w:space="0" w:color="auto"/>
            <w:right w:val="none" w:sz="0" w:space="0" w:color="auto"/>
          </w:divBdr>
          <w:divsChild>
            <w:div w:id="923105834">
              <w:marLeft w:val="0"/>
              <w:marRight w:val="0"/>
              <w:marTop w:val="0"/>
              <w:marBottom w:val="20"/>
              <w:divBdr>
                <w:top w:val="none" w:sz="0" w:space="0" w:color="auto"/>
                <w:left w:val="none" w:sz="0" w:space="0" w:color="auto"/>
                <w:bottom w:val="none" w:sz="0" w:space="0" w:color="auto"/>
                <w:right w:val="none" w:sz="0" w:space="0" w:color="auto"/>
              </w:divBdr>
            </w:div>
            <w:div w:id="1205023580">
              <w:marLeft w:val="0"/>
              <w:marRight w:val="0"/>
              <w:marTop w:val="0"/>
              <w:marBottom w:val="20"/>
              <w:divBdr>
                <w:top w:val="none" w:sz="0" w:space="0" w:color="auto"/>
                <w:left w:val="none" w:sz="0" w:space="0" w:color="auto"/>
                <w:bottom w:val="none" w:sz="0" w:space="0" w:color="auto"/>
                <w:right w:val="none" w:sz="0" w:space="0" w:color="auto"/>
              </w:divBdr>
            </w:div>
            <w:div w:id="1632780242">
              <w:marLeft w:val="0"/>
              <w:marRight w:val="0"/>
              <w:marTop w:val="0"/>
              <w:marBottom w:val="20"/>
              <w:divBdr>
                <w:top w:val="none" w:sz="0" w:space="0" w:color="auto"/>
                <w:left w:val="none" w:sz="0" w:space="0" w:color="auto"/>
                <w:bottom w:val="none" w:sz="0" w:space="0" w:color="auto"/>
                <w:right w:val="none" w:sz="0" w:space="0" w:color="auto"/>
              </w:divBdr>
            </w:div>
          </w:divsChild>
        </w:div>
        <w:div w:id="246112463">
          <w:marLeft w:val="0"/>
          <w:marRight w:val="0"/>
          <w:marTop w:val="0"/>
          <w:marBottom w:val="20"/>
          <w:divBdr>
            <w:top w:val="none" w:sz="0" w:space="0" w:color="auto"/>
            <w:left w:val="none" w:sz="0" w:space="0" w:color="auto"/>
            <w:bottom w:val="none" w:sz="0" w:space="0" w:color="auto"/>
            <w:right w:val="none" w:sz="0" w:space="0" w:color="auto"/>
          </w:divBdr>
          <w:divsChild>
            <w:div w:id="236519631">
              <w:marLeft w:val="0"/>
              <w:marRight w:val="0"/>
              <w:marTop w:val="0"/>
              <w:marBottom w:val="20"/>
              <w:divBdr>
                <w:top w:val="none" w:sz="0" w:space="0" w:color="auto"/>
                <w:left w:val="none" w:sz="0" w:space="0" w:color="auto"/>
                <w:bottom w:val="none" w:sz="0" w:space="0" w:color="auto"/>
                <w:right w:val="none" w:sz="0" w:space="0" w:color="auto"/>
              </w:divBdr>
            </w:div>
            <w:div w:id="528182845">
              <w:marLeft w:val="0"/>
              <w:marRight w:val="0"/>
              <w:marTop w:val="0"/>
              <w:marBottom w:val="20"/>
              <w:divBdr>
                <w:top w:val="none" w:sz="0" w:space="0" w:color="auto"/>
                <w:left w:val="none" w:sz="0" w:space="0" w:color="auto"/>
                <w:bottom w:val="none" w:sz="0" w:space="0" w:color="auto"/>
                <w:right w:val="none" w:sz="0" w:space="0" w:color="auto"/>
              </w:divBdr>
            </w:div>
            <w:div w:id="1054617714">
              <w:marLeft w:val="0"/>
              <w:marRight w:val="0"/>
              <w:marTop w:val="0"/>
              <w:marBottom w:val="20"/>
              <w:divBdr>
                <w:top w:val="none" w:sz="0" w:space="0" w:color="auto"/>
                <w:left w:val="none" w:sz="0" w:space="0" w:color="auto"/>
                <w:bottom w:val="none" w:sz="0" w:space="0" w:color="auto"/>
                <w:right w:val="none" w:sz="0" w:space="0" w:color="auto"/>
              </w:divBdr>
            </w:div>
          </w:divsChild>
        </w:div>
        <w:div w:id="265814064">
          <w:marLeft w:val="0"/>
          <w:marRight w:val="0"/>
          <w:marTop w:val="0"/>
          <w:marBottom w:val="20"/>
          <w:divBdr>
            <w:top w:val="none" w:sz="0" w:space="0" w:color="auto"/>
            <w:left w:val="none" w:sz="0" w:space="0" w:color="auto"/>
            <w:bottom w:val="none" w:sz="0" w:space="0" w:color="auto"/>
            <w:right w:val="none" w:sz="0" w:space="0" w:color="auto"/>
          </w:divBdr>
          <w:divsChild>
            <w:div w:id="434712515">
              <w:marLeft w:val="0"/>
              <w:marRight w:val="0"/>
              <w:marTop w:val="0"/>
              <w:marBottom w:val="20"/>
              <w:divBdr>
                <w:top w:val="none" w:sz="0" w:space="0" w:color="auto"/>
                <w:left w:val="none" w:sz="0" w:space="0" w:color="auto"/>
                <w:bottom w:val="none" w:sz="0" w:space="0" w:color="auto"/>
                <w:right w:val="none" w:sz="0" w:space="0" w:color="auto"/>
              </w:divBdr>
            </w:div>
            <w:div w:id="1389497410">
              <w:marLeft w:val="0"/>
              <w:marRight w:val="0"/>
              <w:marTop w:val="0"/>
              <w:marBottom w:val="20"/>
              <w:divBdr>
                <w:top w:val="none" w:sz="0" w:space="0" w:color="auto"/>
                <w:left w:val="none" w:sz="0" w:space="0" w:color="auto"/>
                <w:bottom w:val="none" w:sz="0" w:space="0" w:color="auto"/>
                <w:right w:val="none" w:sz="0" w:space="0" w:color="auto"/>
              </w:divBdr>
            </w:div>
            <w:div w:id="1070881859">
              <w:marLeft w:val="0"/>
              <w:marRight w:val="0"/>
              <w:marTop w:val="0"/>
              <w:marBottom w:val="20"/>
              <w:divBdr>
                <w:top w:val="none" w:sz="0" w:space="0" w:color="auto"/>
                <w:left w:val="none" w:sz="0" w:space="0" w:color="auto"/>
                <w:bottom w:val="none" w:sz="0" w:space="0" w:color="auto"/>
                <w:right w:val="none" w:sz="0" w:space="0" w:color="auto"/>
              </w:divBdr>
            </w:div>
          </w:divsChild>
        </w:div>
        <w:div w:id="1285454758">
          <w:marLeft w:val="0"/>
          <w:marRight w:val="0"/>
          <w:marTop w:val="0"/>
          <w:marBottom w:val="20"/>
          <w:divBdr>
            <w:top w:val="none" w:sz="0" w:space="0" w:color="auto"/>
            <w:left w:val="none" w:sz="0" w:space="0" w:color="auto"/>
            <w:bottom w:val="none" w:sz="0" w:space="0" w:color="auto"/>
            <w:right w:val="none" w:sz="0" w:space="0" w:color="auto"/>
          </w:divBdr>
          <w:divsChild>
            <w:div w:id="863129242">
              <w:marLeft w:val="0"/>
              <w:marRight w:val="0"/>
              <w:marTop w:val="0"/>
              <w:marBottom w:val="20"/>
              <w:divBdr>
                <w:top w:val="none" w:sz="0" w:space="0" w:color="auto"/>
                <w:left w:val="none" w:sz="0" w:space="0" w:color="auto"/>
                <w:bottom w:val="none" w:sz="0" w:space="0" w:color="auto"/>
                <w:right w:val="none" w:sz="0" w:space="0" w:color="auto"/>
              </w:divBdr>
            </w:div>
            <w:div w:id="2104380005">
              <w:marLeft w:val="0"/>
              <w:marRight w:val="0"/>
              <w:marTop w:val="0"/>
              <w:marBottom w:val="20"/>
              <w:divBdr>
                <w:top w:val="none" w:sz="0" w:space="0" w:color="auto"/>
                <w:left w:val="none" w:sz="0" w:space="0" w:color="auto"/>
                <w:bottom w:val="none" w:sz="0" w:space="0" w:color="auto"/>
                <w:right w:val="none" w:sz="0" w:space="0" w:color="auto"/>
              </w:divBdr>
            </w:div>
            <w:div w:id="625353926">
              <w:marLeft w:val="0"/>
              <w:marRight w:val="0"/>
              <w:marTop w:val="0"/>
              <w:marBottom w:val="20"/>
              <w:divBdr>
                <w:top w:val="none" w:sz="0" w:space="0" w:color="auto"/>
                <w:left w:val="none" w:sz="0" w:space="0" w:color="auto"/>
                <w:bottom w:val="none" w:sz="0" w:space="0" w:color="auto"/>
                <w:right w:val="none" w:sz="0" w:space="0" w:color="auto"/>
              </w:divBdr>
            </w:div>
          </w:divsChild>
        </w:div>
        <w:div w:id="1603101695">
          <w:marLeft w:val="0"/>
          <w:marRight w:val="0"/>
          <w:marTop w:val="0"/>
          <w:marBottom w:val="20"/>
          <w:divBdr>
            <w:top w:val="none" w:sz="0" w:space="0" w:color="auto"/>
            <w:left w:val="none" w:sz="0" w:space="0" w:color="auto"/>
            <w:bottom w:val="none" w:sz="0" w:space="0" w:color="auto"/>
            <w:right w:val="none" w:sz="0" w:space="0" w:color="auto"/>
          </w:divBdr>
          <w:divsChild>
            <w:div w:id="745297889">
              <w:marLeft w:val="0"/>
              <w:marRight w:val="0"/>
              <w:marTop w:val="0"/>
              <w:marBottom w:val="20"/>
              <w:divBdr>
                <w:top w:val="none" w:sz="0" w:space="0" w:color="auto"/>
                <w:left w:val="none" w:sz="0" w:space="0" w:color="auto"/>
                <w:bottom w:val="none" w:sz="0" w:space="0" w:color="auto"/>
                <w:right w:val="none" w:sz="0" w:space="0" w:color="auto"/>
              </w:divBdr>
            </w:div>
            <w:div w:id="29183456">
              <w:marLeft w:val="0"/>
              <w:marRight w:val="0"/>
              <w:marTop w:val="0"/>
              <w:marBottom w:val="20"/>
              <w:divBdr>
                <w:top w:val="none" w:sz="0" w:space="0" w:color="auto"/>
                <w:left w:val="none" w:sz="0" w:space="0" w:color="auto"/>
                <w:bottom w:val="none" w:sz="0" w:space="0" w:color="auto"/>
                <w:right w:val="none" w:sz="0" w:space="0" w:color="auto"/>
              </w:divBdr>
            </w:div>
            <w:div w:id="426736748">
              <w:marLeft w:val="0"/>
              <w:marRight w:val="0"/>
              <w:marTop w:val="0"/>
              <w:marBottom w:val="20"/>
              <w:divBdr>
                <w:top w:val="none" w:sz="0" w:space="0" w:color="auto"/>
                <w:left w:val="none" w:sz="0" w:space="0" w:color="auto"/>
                <w:bottom w:val="none" w:sz="0" w:space="0" w:color="auto"/>
                <w:right w:val="none" w:sz="0" w:space="0" w:color="auto"/>
              </w:divBdr>
            </w:div>
          </w:divsChild>
        </w:div>
        <w:div w:id="741366291">
          <w:marLeft w:val="0"/>
          <w:marRight w:val="0"/>
          <w:marTop w:val="0"/>
          <w:marBottom w:val="20"/>
          <w:divBdr>
            <w:top w:val="none" w:sz="0" w:space="0" w:color="auto"/>
            <w:left w:val="none" w:sz="0" w:space="0" w:color="auto"/>
            <w:bottom w:val="none" w:sz="0" w:space="0" w:color="auto"/>
            <w:right w:val="none" w:sz="0" w:space="0" w:color="auto"/>
          </w:divBdr>
          <w:divsChild>
            <w:div w:id="1476945459">
              <w:marLeft w:val="0"/>
              <w:marRight w:val="0"/>
              <w:marTop w:val="0"/>
              <w:marBottom w:val="20"/>
              <w:divBdr>
                <w:top w:val="none" w:sz="0" w:space="0" w:color="auto"/>
                <w:left w:val="none" w:sz="0" w:space="0" w:color="auto"/>
                <w:bottom w:val="none" w:sz="0" w:space="0" w:color="auto"/>
                <w:right w:val="none" w:sz="0" w:space="0" w:color="auto"/>
              </w:divBdr>
            </w:div>
            <w:div w:id="1351488452">
              <w:marLeft w:val="0"/>
              <w:marRight w:val="0"/>
              <w:marTop w:val="0"/>
              <w:marBottom w:val="20"/>
              <w:divBdr>
                <w:top w:val="none" w:sz="0" w:space="0" w:color="auto"/>
                <w:left w:val="none" w:sz="0" w:space="0" w:color="auto"/>
                <w:bottom w:val="none" w:sz="0" w:space="0" w:color="auto"/>
                <w:right w:val="none" w:sz="0" w:space="0" w:color="auto"/>
              </w:divBdr>
            </w:div>
            <w:div w:id="1174032357">
              <w:marLeft w:val="0"/>
              <w:marRight w:val="0"/>
              <w:marTop w:val="0"/>
              <w:marBottom w:val="20"/>
              <w:divBdr>
                <w:top w:val="none" w:sz="0" w:space="0" w:color="auto"/>
                <w:left w:val="none" w:sz="0" w:space="0" w:color="auto"/>
                <w:bottom w:val="none" w:sz="0" w:space="0" w:color="auto"/>
                <w:right w:val="none" w:sz="0" w:space="0" w:color="auto"/>
              </w:divBdr>
            </w:div>
          </w:divsChild>
        </w:div>
        <w:div w:id="474684403">
          <w:marLeft w:val="0"/>
          <w:marRight w:val="0"/>
          <w:marTop w:val="0"/>
          <w:marBottom w:val="20"/>
          <w:divBdr>
            <w:top w:val="none" w:sz="0" w:space="0" w:color="auto"/>
            <w:left w:val="none" w:sz="0" w:space="0" w:color="auto"/>
            <w:bottom w:val="none" w:sz="0" w:space="0" w:color="auto"/>
            <w:right w:val="none" w:sz="0" w:space="0" w:color="auto"/>
          </w:divBdr>
        </w:div>
        <w:div w:id="1131676418">
          <w:marLeft w:val="0"/>
          <w:marRight w:val="0"/>
          <w:marTop w:val="0"/>
          <w:marBottom w:val="20"/>
          <w:divBdr>
            <w:top w:val="none" w:sz="0" w:space="0" w:color="auto"/>
            <w:left w:val="none" w:sz="0" w:space="0" w:color="auto"/>
            <w:bottom w:val="none" w:sz="0" w:space="0" w:color="auto"/>
            <w:right w:val="none" w:sz="0" w:space="0" w:color="auto"/>
          </w:divBdr>
        </w:div>
        <w:div w:id="1786072414">
          <w:marLeft w:val="0"/>
          <w:marRight w:val="0"/>
          <w:marTop w:val="0"/>
          <w:marBottom w:val="20"/>
          <w:divBdr>
            <w:top w:val="none" w:sz="0" w:space="0" w:color="auto"/>
            <w:left w:val="none" w:sz="0" w:space="0" w:color="auto"/>
            <w:bottom w:val="none" w:sz="0" w:space="0" w:color="auto"/>
            <w:right w:val="none" w:sz="0" w:space="0" w:color="auto"/>
          </w:divBdr>
          <w:divsChild>
            <w:div w:id="1600066311">
              <w:marLeft w:val="0"/>
              <w:marRight w:val="0"/>
              <w:marTop w:val="0"/>
              <w:marBottom w:val="20"/>
              <w:divBdr>
                <w:top w:val="none" w:sz="0" w:space="0" w:color="auto"/>
                <w:left w:val="none" w:sz="0" w:space="0" w:color="auto"/>
                <w:bottom w:val="none" w:sz="0" w:space="0" w:color="auto"/>
                <w:right w:val="none" w:sz="0" w:space="0" w:color="auto"/>
              </w:divBdr>
            </w:div>
            <w:div w:id="1877348021">
              <w:marLeft w:val="0"/>
              <w:marRight w:val="0"/>
              <w:marTop w:val="0"/>
              <w:marBottom w:val="20"/>
              <w:divBdr>
                <w:top w:val="none" w:sz="0" w:space="0" w:color="auto"/>
                <w:left w:val="none" w:sz="0" w:space="0" w:color="auto"/>
                <w:bottom w:val="none" w:sz="0" w:space="0" w:color="auto"/>
                <w:right w:val="none" w:sz="0" w:space="0" w:color="auto"/>
              </w:divBdr>
            </w:div>
            <w:div w:id="798887336">
              <w:marLeft w:val="0"/>
              <w:marRight w:val="0"/>
              <w:marTop w:val="0"/>
              <w:marBottom w:val="20"/>
              <w:divBdr>
                <w:top w:val="none" w:sz="0" w:space="0" w:color="auto"/>
                <w:left w:val="none" w:sz="0" w:space="0" w:color="auto"/>
                <w:bottom w:val="none" w:sz="0" w:space="0" w:color="auto"/>
                <w:right w:val="none" w:sz="0" w:space="0" w:color="auto"/>
              </w:divBdr>
            </w:div>
          </w:divsChild>
        </w:div>
        <w:div w:id="1053232865">
          <w:marLeft w:val="0"/>
          <w:marRight w:val="0"/>
          <w:marTop w:val="0"/>
          <w:marBottom w:val="20"/>
          <w:divBdr>
            <w:top w:val="none" w:sz="0" w:space="0" w:color="auto"/>
            <w:left w:val="none" w:sz="0" w:space="0" w:color="auto"/>
            <w:bottom w:val="none" w:sz="0" w:space="0" w:color="auto"/>
            <w:right w:val="none" w:sz="0" w:space="0" w:color="auto"/>
          </w:divBdr>
        </w:div>
        <w:div w:id="1327323762">
          <w:marLeft w:val="0"/>
          <w:marRight w:val="0"/>
          <w:marTop w:val="0"/>
          <w:marBottom w:val="20"/>
          <w:divBdr>
            <w:top w:val="none" w:sz="0" w:space="0" w:color="auto"/>
            <w:left w:val="none" w:sz="0" w:space="0" w:color="auto"/>
            <w:bottom w:val="none" w:sz="0" w:space="0" w:color="auto"/>
            <w:right w:val="none" w:sz="0" w:space="0" w:color="auto"/>
          </w:divBdr>
        </w:div>
        <w:div w:id="1971666144">
          <w:marLeft w:val="0"/>
          <w:marRight w:val="0"/>
          <w:marTop w:val="0"/>
          <w:marBottom w:val="20"/>
          <w:divBdr>
            <w:top w:val="none" w:sz="0" w:space="0" w:color="auto"/>
            <w:left w:val="none" w:sz="0" w:space="0" w:color="auto"/>
            <w:bottom w:val="none" w:sz="0" w:space="0" w:color="auto"/>
            <w:right w:val="none" w:sz="0" w:space="0" w:color="auto"/>
          </w:divBdr>
        </w:div>
        <w:div w:id="1978755279">
          <w:marLeft w:val="0"/>
          <w:marRight w:val="0"/>
          <w:marTop w:val="0"/>
          <w:marBottom w:val="20"/>
          <w:divBdr>
            <w:top w:val="none" w:sz="0" w:space="0" w:color="auto"/>
            <w:left w:val="none" w:sz="0" w:space="0" w:color="auto"/>
            <w:bottom w:val="none" w:sz="0" w:space="0" w:color="auto"/>
            <w:right w:val="none" w:sz="0" w:space="0" w:color="auto"/>
          </w:divBdr>
        </w:div>
        <w:div w:id="66154442">
          <w:marLeft w:val="0"/>
          <w:marRight w:val="0"/>
          <w:marTop w:val="0"/>
          <w:marBottom w:val="20"/>
          <w:divBdr>
            <w:top w:val="none" w:sz="0" w:space="0" w:color="auto"/>
            <w:left w:val="none" w:sz="0" w:space="0" w:color="auto"/>
            <w:bottom w:val="none" w:sz="0" w:space="0" w:color="auto"/>
            <w:right w:val="none" w:sz="0" w:space="0" w:color="auto"/>
          </w:divBdr>
        </w:div>
        <w:div w:id="1446731232">
          <w:marLeft w:val="0"/>
          <w:marRight w:val="0"/>
          <w:marTop w:val="0"/>
          <w:marBottom w:val="20"/>
          <w:divBdr>
            <w:top w:val="none" w:sz="0" w:space="0" w:color="auto"/>
            <w:left w:val="none" w:sz="0" w:space="0" w:color="auto"/>
            <w:bottom w:val="none" w:sz="0" w:space="0" w:color="auto"/>
            <w:right w:val="none" w:sz="0" w:space="0" w:color="auto"/>
          </w:divBdr>
          <w:divsChild>
            <w:div w:id="1238633609">
              <w:marLeft w:val="0"/>
              <w:marRight w:val="0"/>
              <w:marTop w:val="0"/>
              <w:marBottom w:val="20"/>
              <w:divBdr>
                <w:top w:val="none" w:sz="0" w:space="0" w:color="auto"/>
                <w:left w:val="none" w:sz="0" w:space="0" w:color="auto"/>
                <w:bottom w:val="none" w:sz="0" w:space="0" w:color="auto"/>
                <w:right w:val="none" w:sz="0" w:space="0" w:color="auto"/>
              </w:divBdr>
            </w:div>
            <w:div w:id="1777750271">
              <w:marLeft w:val="0"/>
              <w:marRight w:val="0"/>
              <w:marTop w:val="0"/>
              <w:marBottom w:val="20"/>
              <w:divBdr>
                <w:top w:val="none" w:sz="0" w:space="0" w:color="auto"/>
                <w:left w:val="none" w:sz="0" w:space="0" w:color="auto"/>
                <w:bottom w:val="none" w:sz="0" w:space="0" w:color="auto"/>
                <w:right w:val="none" w:sz="0" w:space="0" w:color="auto"/>
              </w:divBdr>
            </w:div>
            <w:div w:id="1627470808">
              <w:marLeft w:val="0"/>
              <w:marRight w:val="0"/>
              <w:marTop w:val="0"/>
              <w:marBottom w:val="20"/>
              <w:divBdr>
                <w:top w:val="none" w:sz="0" w:space="0" w:color="auto"/>
                <w:left w:val="none" w:sz="0" w:space="0" w:color="auto"/>
                <w:bottom w:val="none" w:sz="0" w:space="0" w:color="auto"/>
                <w:right w:val="none" w:sz="0" w:space="0" w:color="auto"/>
              </w:divBdr>
            </w:div>
          </w:divsChild>
        </w:div>
        <w:div w:id="257643794">
          <w:marLeft w:val="0"/>
          <w:marRight w:val="0"/>
          <w:marTop w:val="0"/>
          <w:marBottom w:val="20"/>
          <w:divBdr>
            <w:top w:val="none" w:sz="0" w:space="0" w:color="auto"/>
            <w:left w:val="none" w:sz="0" w:space="0" w:color="auto"/>
            <w:bottom w:val="none" w:sz="0" w:space="0" w:color="auto"/>
            <w:right w:val="none" w:sz="0" w:space="0" w:color="auto"/>
          </w:divBdr>
          <w:divsChild>
            <w:div w:id="2005929689">
              <w:marLeft w:val="0"/>
              <w:marRight w:val="0"/>
              <w:marTop w:val="0"/>
              <w:marBottom w:val="20"/>
              <w:divBdr>
                <w:top w:val="none" w:sz="0" w:space="0" w:color="auto"/>
                <w:left w:val="none" w:sz="0" w:space="0" w:color="auto"/>
                <w:bottom w:val="none" w:sz="0" w:space="0" w:color="auto"/>
                <w:right w:val="none" w:sz="0" w:space="0" w:color="auto"/>
              </w:divBdr>
            </w:div>
            <w:div w:id="889151524">
              <w:marLeft w:val="0"/>
              <w:marRight w:val="0"/>
              <w:marTop w:val="0"/>
              <w:marBottom w:val="20"/>
              <w:divBdr>
                <w:top w:val="none" w:sz="0" w:space="0" w:color="auto"/>
                <w:left w:val="none" w:sz="0" w:space="0" w:color="auto"/>
                <w:bottom w:val="none" w:sz="0" w:space="0" w:color="auto"/>
                <w:right w:val="none" w:sz="0" w:space="0" w:color="auto"/>
              </w:divBdr>
            </w:div>
            <w:div w:id="1776054000">
              <w:marLeft w:val="0"/>
              <w:marRight w:val="0"/>
              <w:marTop w:val="0"/>
              <w:marBottom w:val="20"/>
              <w:divBdr>
                <w:top w:val="none" w:sz="0" w:space="0" w:color="auto"/>
                <w:left w:val="none" w:sz="0" w:space="0" w:color="auto"/>
                <w:bottom w:val="none" w:sz="0" w:space="0" w:color="auto"/>
                <w:right w:val="none" w:sz="0" w:space="0" w:color="auto"/>
              </w:divBdr>
            </w:div>
          </w:divsChild>
        </w:div>
        <w:div w:id="1730838305">
          <w:marLeft w:val="0"/>
          <w:marRight w:val="0"/>
          <w:marTop w:val="0"/>
          <w:marBottom w:val="20"/>
          <w:divBdr>
            <w:top w:val="none" w:sz="0" w:space="0" w:color="auto"/>
            <w:left w:val="none" w:sz="0" w:space="0" w:color="auto"/>
            <w:bottom w:val="none" w:sz="0" w:space="0" w:color="auto"/>
            <w:right w:val="none" w:sz="0" w:space="0" w:color="auto"/>
          </w:divBdr>
          <w:divsChild>
            <w:div w:id="1091660621">
              <w:marLeft w:val="0"/>
              <w:marRight w:val="0"/>
              <w:marTop w:val="0"/>
              <w:marBottom w:val="20"/>
              <w:divBdr>
                <w:top w:val="none" w:sz="0" w:space="0" w:color="auto"/>
                <w:left w:val="none" w:sz="0" w:space="0" w:color="auto"/>
                <w:bottom w:val="none" w:sz="0" w:space="0" w:color="auto"/>
                <w:right w:val="none" w:sz="0" w:space="0" w:color="auto"/>
              </w:divBdr>
            </w:div>
            <w:div w:id="242568501">
              <w:marLeft w:val="0"/>
              <w:marRight w:val="0"/>
              <w:marTop w:val="0"/>
              <w:marBottom w:val="20"/>
              <w:divBdr>
                <w:top w:val="none" w:sz="0" w:space="0" w:color="auto"/>
                <w:left w:val="none" w:sz="0" w:space="0" w:color="auto"/>
                <w:bottom w:val="none" w:sz="0" w:space="0" w:color="auto"/>
                <w:right w:val="none" w:sz="0" w:space="0" w:color="auto"/>
              </w:divBdr>
            </w:div>
            <w:div w:id="2056735682">
              <w:marLeft w:val="0"/>
              <w:marRight w:val="0"/>
              <w:marTop w:val="0"/>
              <w:marBottom w:val="20"/>
              <w:divBdr>
                <w:top w:val="none" w:sz="0" w:space="0" w:color="auto"/>
                <w:left w:val="none" w:sz="0" w:space="0" w:color="auto"/>
                <w:bottom w:val="none" w:sz="0" w:space="0" w:color="auto"/>
                <w:right w:val="none" w:sz="0" w:space="0" w:color="auto"/>
              </w:divBdr>
            </w:div>
          </w:divsChild>
        </w:div>
        <w:div w:id="1187452520">
          <w:marLeft w:val="0"/>
          <w:marRight w:val="0"/>
          <w:marTop w:val="0"/>
          <w:marBottom w:val="20"/>
          <w:divBdr>
            <w:top w:val="none" w:sz="0" w:space="0" w:color="auto"/>
            <w:left w:val="none" w:sz="0" w:space="0" w:color="auto"/>
            <w:bottom w:val="none" w:sz="0" w:space="0" w:color="auto"/>
            <w:right w:val="none" w:sz="0" w:space="0" w:color="auto"/>
          </w:divBdr>
        </w:div>
        <w:div w:id="745229539">
          <w:marLeft w:val="0"/>
          <w:marRight w:val="0"/>
          <w:marTop w:val="0"/>
          <w:marBottom w:val="20"/>
          <w:divBdr>
            <w:top w:val="none" w:sz="0" w:space="0" w:color="auto"/>
            <w:left w:val="none" w:sz="0" w:space="0" w:color="auto"/>
            <w:bottom w:val="none" w:sz="0" w:space="0" w:color="auto"/>
            <w:right w:val="none" w:sz="0" w:space="0" w:color="auto"/>
          </w:divBdr>
        </w:div>
        <w:div w:id="298994883">
          <w:marLeft w:val="0"/>
          <w:marRight w:val="0"/>
          <w:marTop w:val="0"/>
          <w:marBottom w:val="20"/>
          <w:divBdr>
            <w:top w:val="none" w:sz="0" w:space="0" w:color="auto"/>
            <w:left w:val="none" w:sz="0" w:space="0" w:color="auto"/>
            <w:bottom w:val="none" w:sz="0" w:space="0" w:color="auto"/>
            <w:right w:val="none" w:sz="0" w:space="0" w:color="auto"/>
          </w:divBdr>
          <w:divsChild>
            <w:div w:id="1242986997">
              <w:marLeft w:val="0"/>
              <w:marRight w:val="0"/>
              <w:marTop w:val="0"/>
              <w:marBottom w:val="20"/>
              <w:divBdr>
                <w:top w:val="none" w:sz="0" w:space="0" w:color="auto"/>
                <w:left w:val="none" w:sz="0" w:space="0" w:color="auto"/>
                <w:bottom w:val="none" w:sz="0" w:space="0" w:color="auto"/>
                <w:right w:val="none" w:sz="0" w:space="0" w:color="auto"/>
              </w:divBdr>
            </w:div>
            <w:div w:id="1400980127">
              <w:marLeft w:val="0"/>
              <w:marRight w:val="0"/>
              <w:marTop w:val="0"/>
              <w:marBottom w:val="20"/>
              <w:divBdr>
                <w:top w:val="none" w:sz="0" w:space="0" w:color="auto"/>
                <w:left w:val="none" w:sz="0" w:space="0" w:color="auto"/>
                <w:bottom w:val="none" w:sz="0" w:space="0" w:color="auto"/>
                <w:right w:val="none" w:sz="0" w:space="0" w:color="auto"/>
              </w:divBdr>
            </w:div>
            <w:div w:id="1452742524">
              <w:marLeft w:val="0"/>
              <w:marRight w:val="0"/>
              <w:marTop w:val="0"/>
              <w:marBottom w:val="20"/>
              <w:divBdr>
                <w:top w:val="none" w:sz="0" w:space="0" w:color="auto"/>
                <w:left w:val="none" w:sz="0" w:space="0" w:color="auto"/>
                <w:bottom w:val="none" w:sz="0" w:space="0" w:color="auto"/>
                <w:right w:val="none" w:sz="0" w:space="0" w:color="auto"/>
              </w:divBdr>
            </w:div>
          </w:divsChild>
        </w:div>
        <w:div w:id="1011640973">
          <w:marLeft w:val="0"/>
          <w:marRight w:val="0"/>
          <w:marTop w:val="0"/>
          <w:marBottom w:val="20"/>
          <w:divBdr>
            <w:top w:val="none" w:sz="0" w:space="0" w:color="auto"/>
            <w:left w:val="none" w:sz="0" w:space="0" w:color="auto"/>
            <w:bottom w:val="none" w:sz="0" w:space="0" w:color="auto"/>
            <w:right w:val="none" w:sz="0" w:space="0" w:color="auto"/>
          </w:divBdr>
          <w:divsChild>
            <w:div w:id="45758584">
              <w:marLeft w:val="0"/>
              <w:marRight w:val="0"/>
              <w:marTop w:val="0"/>
              <w:marBottom w:val="20"/>
              <w:divBdr>
                <w:top w:val="none" w:sz="0" w:space="0" w:color="auto"/>
                <w:left w:val="none" w:sz="0" w:space="0" w:color="auto"/>
                <w:bottom w:val="none" w:sz="0" w:space="0" w:color="auto"/>
                <w:right w:val="none" w:sz="0" w:space="0" w:color="auto"/>
              </w:divBdr>
            </w:div>
            <w:div w:id="2059164435">
              <w:marLeft w:val="0"/>
              <w:marRight w:val="0"/>
              <w:marTop w:val="0"/>
              <w:marBottom w:val="20"/>
              <w:divBdr>
                <w:top w:val="none" w:sz="0" w:space="0" w:color="auto"/>
                <w:left w:val="none" w:sz="0" w:space="0" w:color="auto"/>
                <w:bottom w:val="none" w:sz="0" w:space="0" w:color="auto"/>
                <w:right w:val="none" w:sz="0" w:space="0" w:color="auto"/>
              </w:divBdr>
            </w:div>
            <w:div w:id="155808107">
              <w:marLeft w:val="0"/>
              <w:marRight w:val="0"/>
              <w:marTop w:val="0"/>
              <w:marBottom w:val="20"/>
              <w:divBdr>
                <w:top w:val="none" w:sz="0" w:space="0" w:color="auto"/>
                <w:left w:val="none" w:sz="0" w:space="0" w:color="auto"/>
                <w:bottom w:val="none" w:sz="0" w:space="0" w:color="auto"/>
                <w:right w:val="none" w:sz="0" w:space="0" w:color="auto"/>
              </w:divBdr>
            </w:div>
          </w:divsChild>
        </w:div>
        <w:div w:id="642321001">
          <w:marLeft w:val="0"/>
          <w:marRight w:val="0"/>
          <w:marTop w:val="0"/>
          <w:marBottom w:val="20"/>
          <w:divBdr>
            <w:top w:val="none" w:sz="0" w:space="0" w:color="auto"/>
            <w:left w:val="none" w:sz="0" w:space="0" w:color="auto"/>
            <w:bottom w:val="none" w:sz="0" w:space="0" w:color="auto"/>
            <w:right w:val="none" w:sz="0" w:space="0" w:color="auto"/>
          </w:divBdr>
          <w:divsChild>
            <w:div w:id="1578828480">
              <w:marLeft w:val="0"/>
              <w:marRight w:val="0"/>
              <w:marTop w:val="0"/>
              <w:marBottom w:val="20"/>
              <w:divBdr>
                <w:top w:val="none" w:sz="0" w:space="0" w:color="auto"/>
                <w:left w:val="none" w:sz="0" w:space="0" w:color="auto"/>
                <w:bottom w:val="none" w:sz="0" w:space="0" w:color="auto"/>
                <w:right w:val="none" w:sz="0" w:space="0" w:color="auto"/>
              </w:divBdr>
            </w:div>
            <w:div w:id="402919242">
              <w:marLeft w:val="0"/>
              <w:marRight w:val="0"/>
              <w:marTop w:val="0"/>
              <w:marBottom w:val="20"/>
              <w:divBdr>
                <w:top w:val="none" w:sz="0" w:space="0" w:color="auto"/>
                <w:left w:val="none" w:sz="0" w:space="0" w:color="auto"/>
                <w:bottom w:val="none" w:sz="0" w:space="0" w:color="auto"/>
                <w:right w:val="none" w:sz="0" w:space="0" w:color="auto"/>
              </w:divBdr>
            </w:div>
            <w:div w:id="174002909">
              <w:marLeft w:val="0"/>
              <w:marRight w:val="0"/>
              <w:marTop w:val="0"/>
              <w:marBottom w:val="20"/>
              <w:divBdr>
                <w:top w:val="none" w:sz="0" w:space="0" w:color="auto"/>
                <w:left w:val="none" w:sz="0" w:space="0" w:color="auto"/>
                <w:bottom w:val="none" w:sz="0" w:space="0" w:color="auto"/>
                <w:right w:val="none" w:sz="0" w:space="0" w:color="auto"/>
              </w:divBdr>
            </w:div>
          </w:divsChild>
        </w:div>
        <w:div w:id="1642492611">
          <w:marLeft w:val="0"/>
          <w:marRight w:val="0"/>
          <w:marTop w:val="0"/>
          <w:marBottom w:val="20"/>
          <w:divBdr>
            <w:top w:val="none" w:sz="0" w:space="0" w:color="auto"/>
            <w:left w:val="none" w:sz="0" w:space="0" w:color="auto"/>
            <w:bottom w:val="none" w:sz="0" w:space="0" w:color="auto"/>
            <w:right w:val="none" w:sz="0" w:space="0" w:color="auto"/>
          </w:divBdr>
        </w:div>
        <w:div w:id="1274631803">
          <w:marLeft w:val="0"/>
          <w:marRight w:val="0"/>
          <w:marTop w:val="0"/>
          <w:marBottom w:val="20"/>
          <w:divBdr>
            <w:top w:val="none" w:sz="0" w:space="0" w:color="auto"/>
            <w:left w:val="none" w:sz="0" w:space="0" w:color="auto"/>
            <w:bottom w:val="none" w:sz="0" w:space="0" w:color="auto"/>
            <w:right w:val="none" w:sz="0" w:space="0" w:color="auto"/>
          </w:divBdr>
        </w:div>
        <w:div w:id="951282742">
          <w:marLeft w:val="0"/>
          <w:marRight w:val="0"/>
          <w:marTop w:val="0"/>
          <w:marBottom w:val="20"/>
          <w:divBdr>
            <w:top w:val="none" w:sz="0" w:space="0" w:color="auto"/>
            <w:left w:val="none" w:sz="0" w:space="0" w:color="auto"/>
            <w:bottom w:val="none" w:sz="0" w:space="0" w:color="auto"/>
            <w:right w:val="none" w:sz="0" w:space="0" w:color="auto"/>
          </w:divBdr>
          <w:divsChild>
            <w:div w:id="1635678735">
              <w:marLeft w:val="0"/>
              <w:marRight w:val="0"/>
              <w:marTop w:val="0"/>
              <w:marBottom w:val="20"/>
              <w:divBdr>
                <w:top w:val="none" w:sz="0" w:space="0" w:color="auto"/>
                <w:left w:val="none" w:sz="0" w:space="0" w:color="auto"/>
                <w:bottom w:val="none" w:sz="0" w:space="0" w:color="auto"/>
                <w:right w:val="none" w:sz="0" w:space="0" w:color="auto"/>
              </w:divBdr>
            </w:div>
            <w:div w:id="1315915258">
              <w:marLeft w:val="0"/>
              <w:marRight w:val="0"/>
              <w:marTop w:val="0"/>
              <w:marBottom w:val="20"/>
              <w:divBdr>
                <w:top w:val="none" w:sz="0" w:space="0" w:color="auto"/>
                <w:left w:val="none" w:sz="0" w:space="0" w:color="auto"/>
                <w:bottom w:val="none" w:sz="0" w:space="0" w:color="auto"/>
                <w:right w:val="none" w:sz="0" w:space="0" w:color="auto"/>
              </w:divBdr>
            </w:div>
            <w:div w:id="418061892">
              <w:marLeft w:val="0"/>
              <w:marRight w:val="0"/>
              <w:marTop w:val="0"/>
              <w:marBottom w:val="20"/>
              <w:divBdr>
                <w:top w:val="none" w:sz="0" w:space="0" w:color="auto"/>
                <w:left w:val="none" w:sz="0" w:space="0" w:color="auto"/>
                <w:bottom w:val="none" w:sz="0" w:space="0" w:color="auto"/>
                <w:right w:val="none" w:sz="0" w:space="0" w:color="auto"/>
              </w:divBdr>
            </w:div>
          </w:divsChild>
        </w:div>
        <w:div w:id="470514">
          <w:marLeft w:val="0"/>
          <w:marRight w:val="0"/>
          <w:marTop w:val="0"/>
          <w:marBottom w:val="20"/>
          <w:divBdr>
            <w:top w:val="none" w:sz="0" w:space="0" w:color="auto"/>
            <w:left w:val="none" w:sz="0" w:space="0" w:color="auto"/>
            <w:bottom w:val="none" w:sz="0" w:space="0" w:color="auto"/>
            <w:right w:val="none" w:sz="0" w:space="0" w:color="auto"/>
          </w:divBdr>
        </w:div>
        <w:div w:id="1022244056">
          <w:marLeft w:val="0"/>
          <w:marRight w:val="0"/>
          <w:marTop w:val="0"/>
          <w:marBottom w:val="20"/>
          <w:divBdr>
            <w:top w:val="none" w:sz="0" w:space="0" w:color="auto"/>
            <w:left w:val="none" w:sz="0" w:space="0" w:color="auto"/>
            <w:bottom w:val="none" w:sz="0" w:space="0" w:color="auto"/>
            <w:right w:val="none" w:sz="0" w:space="0" w:color="auto"/>
          </w:divBdr>
        </w:div>
        <w:div w:id="1156729480">
          <w:marLeft w:val="0"/>
          <w:marRight w:val="0"/>
          <w:marTop w:val="0"/>
          <w:marBottom w:val="20"/>
          <w:divBdr>
            <w:top w:val="none" w:sz="0" w:space="0" w:color="auto"/>
            <w:left w:val="none" w:sz="0" w:space="0" w:color="auto"/>
            <w:bottom w:val="none" w:sz="0" w:space="0" w:color="auto"/>
            <w:right w:val="none" w:sz="0" w:space="0" w:color="auto"/>
          </w:divBdr>
          <w:divsChild>
            <w:div w:id="1544171272">
              <w:marLeft w:val="0"/>
              <w:marRight w:val="0"/>
              <w:marTop w:val="0"/>
              <w:marBottom w:val="20"/>
              <w:divBdr>
                <w:top w:val="none" w:sz="0" w:space="0" w:color="auto"/>
                <w:left w:val="none" w:sz="0" w:space="0" w:color="auto"/>
                <w:bottom w:val="none" w:sz="0" w:space="0" w:color="auto"/>
                <w:right w:val="none" w:sz="0" w:space="0" w:color="auto"/>
              </w:divBdr>
            </w:div>
            <w:div w:id="1352996485">
              <w:marLeft w:val="0"/>
              <w:marRight w:val="0"/>
              <w:marTop w:val="0"/>
              <w:marBottom w:val="20"/>
              <w:divBdr>
                <w:top w:val="none" w:sz="0" w:space="0" w:color="auto"/>
                <w:left w:val="none" w:sz="0" w:space="0" w:color="auto"/>
                <w:bottom w:val="none" w:sz="0" w:space="0" w:color="auto"/>
                <w:right w:val="none" w:sz="0" w:space="0" w:color="auto"/>
              </w:divBdr>
            </w:div>
            <w:div w:id="1959600112">
              <w:marLeft w:val="0"/>
              <w:marRight w:val="0"/>
              <w:marTop w:val="0"/>
              <w:marBottom w:val="20"/>
              <w:divBdr>
                <w:top w:val="none" w:sz="0" w:space="0" w:color="auto"/>
                <w:left w:val="none" w:sz="0" w:space="0" w:color="auto"/>
                <w:bottom w:val="none" w:sz="0" w:space="0" w:color="auto"/>
                <w:right w:val="none" w:sz="0" w:space="0" w:color="auto"/>
              </w:divBdr>
            </w:div>
          </w:divsChild>
        </w:div>
        <w:div w:id="901721852">
          <w:marLeft w:val="0"/>
          <w:marRight w:val="0"/>
          <w:marTop w:val="0"/>
          <w:marBottom w:val="20"/>
          <w:divBdr>
            <w:top w:val="none" w:sz="0" w:space="0" w:color="auto"/>
            <w:left w:val="none" w:sz="0" w:space="0" w:color="auto"/>
            <w:bottom w:val="none" w:sz="0" w:space="0" w:color="auto"/>
            <w:right w:val="none" w:sz="0" w:space="0" w:color="auto"/>
          </w:divBdr>
          <w:divsChild>
            <w:div w:id="1577789732">
              <w:marLeft w:val="0"/>
              <w:marRight w:val="0"/>
              <w:marTop w:val="0"/>
              <w:marBottom w:val="20"/>
              <w:divBdr>
                <w:top w:val="none" w:sz="0" w:space="0" w:color="auto"/>
                <w:left w:val="none" w:sz="0" w:space="0" w:color="auto"/>
                <w:bottom w:val="none" w:sz="0" w:space="0" w:color="auto"/>
                <w:right w:val="none" w:sz="0" w:space="0" w:color="auto"/>
              </w:divBdr>
            </w:div>
            <w:div w:id="1757558792">
              <w:marLeft w:val="0"/>
              <w:marRight w:val="0"/>
              <w:marTop w:val="0"/>
              <w:marBottom w:val="20"/>
              <w:divBdr>
                <w:top w:val="none" w:sz="0" w:space="0" w:color="auto"/>
                <w:left w:val="none" w:sz="0" w:space="0" w:color="auto"/>
                <w:bottom w:val="none" w:sz="0" w:space="0" w:color="auto"/>
                <w:right w:val="none" w:sz="0" w:space="0" w:color="auto"/>
              </w:divBdr>
            </w:div>
            <w:div w:id="907806138">
              <w:marLeft w:val="0"/>
              <w:marRight w:val="0"/>
              <w:marTop w:val="0"/>
              <w:marBottom w:val="20"/>
              <w:divBdr>
                <w:top w:val="none" w:sz="0" w:space="0" w:color="auto"/>
                <w:left w:val="none" w:sz="0" w:space="0" w:color="auto"/>
                <w:bottom w:val="none" w:sz="0" w:space="0" w:color="auto"/>
                <w:right w:val="none" w:sz="0" w:space="0" w:color="auto"/>
              </w:divBdr>
            </w:div>
          </w:divsChild>
        </w:div>
        <w:div w:id="274026658">
          <w:marLeft w:val="0"/>
          <w:marRight w:val="0"/>
          <w:marTop w:val="0"/>
          <w:marBottom w:val="20"/>
          <w:divBdr>
            <w:top w:val="none" w:sz="0" w:space="0" w:color="auto"/>
            <w:left w:val="none" w:sz="0" w:space="0" w:color="auto"/>
            <w:bottom w:val="none" w:sz="0" w:space="0" w:color="auto"/>
            <w:right w:val="none" w:sz="0" w:space="0" w:color="auto"/>
          </w:divBdr>
          <w:divsChild>
            <w:div w:id="99418118">
              <w:marLeft w:val="0"/>
              <w:marRight w:val="0"/>
              <w:marTop w:val="0"/>
              <w:marBottom w:val="20"/>
              <w:divBdr>
                <w:top w:val="none" w:sz="0" w:space="0" w:color="auto"/>
                <w:left w:val="none" w:sz="0" w:space="0" w:color="auto"/>
                <w:bottom w:val="none" w:sz="0" w:space="0" w:color="auto"/>
                <w:right w:val="none" w:sz="0" w:space="0" w:color="auto"/>
              </w:divBdr>
            </w:div>
            <w:div w:id="1677077802">
              <w:marLeft w:val="0"/>
              <w:marRight w:val="0"/>
              <w:marTop w:val="0"/>
              <w:marBottom w:val="20"/>
              <w:divBdr>
                <w:top w:val="none" w:sz="0" w:space="0" w:color="auto"/>
                <w:left w:val="none" w:sz="0" w:space="0" w:color="auto"/>
                <w:bottom w:val="none" w:sz="0" w:space="0" w:color="auto"/>
                <w:right w:val="none" w:sz="0" w:space="0" w:color="auto"/>
              </w:divBdr>
            </w:div>
            <w:div w:id="1041396194">
              <w:marLeft w:val="0"/>
              <w:marRight w:val="0"/>
              <w:marTop w:val="0"/>
              <w:marBottom w:val="20"/>
              <w:divBdr>
                <w:top w:val="none" w:sz="0" w:space="0" w:color="auto"/>
                <w:left w:val="none" w:sz="0" w:space="0" w:color="auto"/>
                <w:bottom w:val="none" w:sz="0" w:space="0" w:color="auto"/>
                <w:right w:val="none" w:sz="0" w:space="0" w:color="auto"/>
              </w:divBdr>
            </w:div>
          </w:divsChild>
        </w:div>
        <w:div w:id="2128424688">
          <w:marLeft w:val="0"/>
          <w:marRight w:val="0"/>
          <w:marTop w:val="0"/>
          <w:marBottom w:val="20"/>
          <w:divBdr>
            <w:top w:val="none" w:sz="0" w:space="0" w:color="auto"/>
            <w:left w:val="none" w:sz="0" w:space="0" w:color="auto"/>
            <w:bottom w:val="none" w:sz="0" w:space="0" w:color="auto"/>
            <w:right w:val="none" w:sz="0" w:space="0" w:color="auto"/>
          </w:divBdr>
          <w:divsChild>
            <w:div w:id="61681627">
              <w:marLeft w:val="0"/>
              <w:marRight w:val="0"/>
              <w:marTop w:val="0"/>
              <w:marBottom w:val="20"/>
              <w:divBdr>
                <w:top w:val="none" w:sz="0" w:space="0" w:color="auto"/>
                <w:left w:val="none" w:sz="0" w:space="0" w:color="auto"/>
                <w:bottom w:val="none" w:sz="0" w:space="0" w:color="auto"/>
                <w:right w:val="none" w:sz="0" w:space="0" w:color="auto"/>
              </w:divBdr>
            </w:div>
            <w:div w:id="1945385301">
              <w:marLeft w:val="0"/>
              <w:marRight w:val="0"/>
              <w:marTop w:val="0"/>
              <w:marBottom w:val="20"/>
              <w:divBdr>
                <w:top w:val="none" w:sz="0" w:space="0" w:color="auto"/>
                <w:left w:val="none" w:sz="0" w:space="0" w:color="auto"/>
                <w:bottom w:val="none" w:sz="0" w:space="0" w:color="auto"/>
                <w:right w:val="none" w:sz="0" w:space="0" w:color="auto"/>
              </w:divBdr>
            </w:div>
            <w:div w:id="10837816">
              <w:marLeft w:val="0"/>
              <w:marRight w:val="0"/>
              <w:marTop w:val="0"/>
              <w:marBottom w:val="20"/>
              <w:divBdr>
                <w:top w:val="none" w:sz="0" w:space="0" w:color="auto"/>
                <w:left w:val="none" w:sz="0" w:space="0" w:color="auto"/>
                <w:bottom w:val="none" w:sz="0" w:space="0" w:color="auto"/>
                <w:right w:val="none" w:sz="0" w:space="0" w:color="auto"/>
              </w:divBdr>
            </w:div>
          </w:divsChild>
        </w:div>
        <w:div w:id="279193048">
          <w:marLeft w:val="0"/>
          <w:marRight w:val="0"/>
          <w:marTop w:val="0"/>
          <w:marBottom w:val="20"/>
          <w:divBdr>
            <w:top w:val="none" w:sz="0" w:space="0" w:color="auto"/>
            <w:left w:val="none" w:sz="0" w:space="0" w:color="auto"/>
            <w:bottom w:val="none" w:sz="0" w:space="0" w:color="auto"/>
            <w:right w:val="none" w:sz="0" w:space="0" w:color="auto"/>
          </w:divBdr>
          <w:divsChild>
            <w:div w:id="1254244422">
              <w:marLeft w:val="0"/>
              <w:marRight w:val="0"/>
              <w:marTop w:val="0"/>
              <w:marBottom w:val="20"/>
              <w:divBdr>
                <w:top w:val="none" w:sz="0" w:space="0" w:color="auto"/>
                <w:left w:val="none" w:sz="0" w:space="0" w:color="auto"/>
                <w:bottom w:val="none" w:sz="0" w:space="0" w:color="auto"/>
                <w:right w:val="none" w:sz="0" w:space="0" w:color="auto"/>
              </w:divBdr>
            </w:div>
            <w:div w:id="1743598654">
              <w:marLeft w:val="0"/>
              <w:marRight w:val="0"/>
              <w:marTop w:val="0"/>
              <w:marBottom w:val="20"/>
              <w:divBdr>
                <w:top w:val="none" w:sz="0" w:space="0" w:color="auto"/>
                <w:left w:val="none" w:sz="0" w:space="0" w:color="auto"/>
                <w:bottom w:val="none" w:sz="0" w:space="0" w:color="auto"/>
                <w:right w:val="none" w:sz="0" w:space="0" w:color="auto"/>
              </w:divBdr>
            </w:div>
            <w:div w:id="1320302559">
              <w:marLeft w:val="0"/>
              <w:marRight w:val="0"/>
              <w:marTop w:val="0"/>
              <w:marBottom w:val="20"/>
              <w:divBdr>
                <w:top w:val="none" w:sz="0" w:space="0" w:color="auto"/>
                <w:left w:val="none" w:sz="0" w:space="0" w:color="auto"/>
                <w:bottom w:val="none" w:sz="0" w:space="0" w:color="auto"/>
                <w:right w:val="none" w:sz="0" w:space="0" w:color="auto"/>
              </w:divBdr>
            </w:div>
          </w:divsChild>
        </w:div>
        <w:div w:id="524513862">
          <w:marLeft w:val="0"/>
          <w:marRight w:val="0"/>
          <w:marTop w:val="0"/>
          <w:marBottom w:val="20"/>
          <w:divBdr>
            <w:top w:val="none" w:sz="0" w:space="0" w:color="auto"/>
            <w:left w:val="none" w:sz="0" w:space="0" w:color="auto"/>
            <w:bottom w:val="none" w:sz="0" w:space="0" w:color="auto"/>
            <w:right w:val="none" w:sz="0" w:space="0" w:color="auto"/>
          </w:divBdr>
          <w:divsChild>
            <w:div w:id="1838034642">
              <w:marLeft w:val="0"/>
              <w:marRight w:val="0"/>
              <w:marTop w:val="0"/>
              <w:marBottom w:val="20"/>
              <w:divBdr>
                <w:top w:val="none" w:sz="0" w:space="0" w:color="auto"/>
                <w:left w:val="none" w:sz="0" w:space="0" w:color="auto"/>
                <w:bottom w:val="none" w:sz="0" w:space="0" w:color="auto"/>
                <w:right w:val="none" w:sz="0" w:space="0" w:color="auto"/>
              </w:divBdr>
            </w:div>
            <w:div w:id="884023350">
              <w:marLeft w:val="0"/>
              <w:marRight w:val="0"/>
              <w:marTop w:val="0"/>
              <w:marBottom w:val="20"/>
              <w:divBdr>
                <w:top w:val="none" w:sz="0" w:space="0" w:color="auto"/>
                <w:left w:val="none" w:sz="0" w:space="0" w:color="auto"/>
                <w:bottom w:val="none" w:sz="0" w:space="0" w:color="auto"/>
                <w:right w:val="none" w:sz="0" w:space="0" w:color="auto"/>
              </w:divBdr>
            </w:div>
            <w:div w:id="1396974428">
              <w:marLeft w:val="0"/>
              <w:marRight w:val="0"/>
              <w:marTop w:val="0"/>
              <w:marBottom w:val="20"/>
              <w:divBdr>
                <w:top w:val="none" w:sz="0" w:space="0" w:color="auto"/>
                <w:left w:val="none" w:sz="0" w:space="0" w:color="auto"/>
                <w:bottom w:val="none" w:sz="0" w:space="0" w:color="auto"/>
                <w:right w:val="none" w:sz="0" w:space="0" w:color="auto"/>
              </w:divBdr>
            </w:div>
          </w:divsChild>
        </w:div>
        <w:div w:id="1417482580">
          <w:marLeft w:val="0"/>
          <w:marRight w:val="0"/>
          <w:marTop w:val="0"/>
          <w:marBottom w:val="20"/>
          <w:divBdr>
            <w:top w:val="none" w:sz="0" w:space="0" w:color="auto"/>
            <w:left w:val="none" w:sz="0" w:space="0" w:color="auto"/>
            <w:bottom w:val="none" w:sz="0" w:space="0" w:color="auto"/>
            <w:right w:val="none" w:sz="0" w:space="0" w:color="auto"/>
          </w:divBdr>
          <w:divsChild>
            <w:div w:id="332992028">
              <w:marLeft w:val="0"/>
              <w:marRight w:val="0"/>
              <w:marTop w:val="0"/>
              <w:marBottom w:val="20"/>
              <w:divBdr>
                <w:top w:val="none" w:sz="0" w:space="0" w:color="auto"/>
                <w:left w:val="none" w:sz="0" w:space="0" w:color="auto"/>
                <w:bottom w:val="none" w:sz="0" w:space="0" w:color="auto"/>
                <w:right w:val="none" w:sz="0" w:space="0" w:color="auto"/>
              </w:divBdr>
            </w:div>
            <w:div w:id="1511994059">
              <w:marLeft w:val="0"/>
              <w:marRight w:val="0"/>
              <w:marTop w:val="0"/>
              <w:marBottom w:val="20"/>
              <w:divBdr>
                <w:top w:val="none" w:sz="0" w:space="0" w:color="auto"/>
                <w:left w:val="none" w:sz="0" w:space="0" w:color="auto"/>
                <w:bottom w:val="none" w:sz="0" w:space="0" w:color="auto"/>
                <w:right w:val="none" w:sz="0" w:space="0" w:color="auto"/>
              </w:divBdr>
            </w:div>
            <w:div w:id="597252751">
              <w:marLeft w:val="0"/>
              <w:marRight w:val="0"/>
              <w:marTop w:val="0"/>
              <w:marBottom w:val="20"/>
              <w:divBdr>
                <w:top w:val="none" w:sz="0" w:space="0" w:color="auto"/>
                <w:left w:val="none" w:sz="0" w:space="0" w:color="auto"/>
                <w:bottom w:val="none" w:sz="0" w:space="0" w:color="auto"/>
                <w:right w:val="none" w:sz="0" w:space="0" w:color="auto"/>
              </w:divBdr>
            </w:div>
          </w:divsChild>
        </w:div>
        <w:div w:id="310411023">
          <w:marLeft w:val="0"/>
          <w:marRight w:val="0"/>
          <w:marTop w:val="0"/>
          <w:marBottom w:val="20"/>
          <w:divBdr>
            <w:top w:val="none" w:sz="0" w:space="0" w:color="auto"/>
            <w:left w:val="none" w:sz="0" w:space="0" w:color="auto"/>
            <w:bottom w:val="none" w:sz="0" w:space="0" w:color="auto"/>
            <w:right w:val="none" w:sz="0" w:space="0" w:color="auto"/>
          </w:divBdr>
          <w:divsChild>
            <w:div w:id="1522089495">
              <w:marLeft w:val="0"/>
              <w:marRight w:val="0"/>
              <w:marTop w:val="0"/>
              <w:marBottom w:val="20"/>
              <w:divBdr>
                <w:top w:val="none" w:sz="0" w:space="0" w:color="auto"/>
                <w:left w:val="none" w:sz="0" w:space="0" w:color="auto"/>
                <w:bottom w:val="none" w:sz="0" w:space="0" w:color="auto"/>
                <w:right w:val="none" w:sz="0" w:space="0" w:color="auto"/>
              </w:divBdr>
            </w:div>
            <w:div w:id="393355213">
              <w:marLeft w:val="0"/>
              <w:marRight w:val="0"/>
              <w:marTop w:val="0"/>
              <w:marBottom w:val="20"/>
              <w:divBdr>
                <w:top w:val="none" w:sz="0" w:space="0" w:color="auto"/>
                <w:left w:val="none" w:sz="0" w:space="0" w:color="auto"/>
                <w:bottom w:val="none" w:sz="0" w:space="0" w:color="auto"/>
                <w:right w:val="none" w:sz="0" w:space="0" w:color="auto"/>
              </w:divBdr>
            </w:div>
            <w:div w:id="2135174448">
              <w:marLeft w:val="0"/>
              <w:marRight w:val="0"/>
              <w:marTop w:val="0"/>
              <w:marBottom w:val="20"/>
              <w:divBdr>
                <w:top w:val="none" w:sz="0" w:space="0" w:color="auto"/>
                <w:left w:val="none" w:sz="0" w:space="0" w:color="auto"/>
                <w:bottom w:val="none" w:sz="0" w:space="0" w:color="auto"/>
                <w:right w:val="none" w:sz="0" w:space="0" w:color="auto"/>
              </w:divBdr>
            </w:div>
          </w:divsChild>
        </w:div>
        <w:div w:id="259610632">
          <w:marLeft w:val="0"/>
          <w:marRight w:val="0"/>
          <w:marTop w:val="0"/>
          <w:marBottom w:val="20"/>
          <w:divBdr>
            <w:top w:val="none" w:sz="0" w:space="0" w:color="auto"/>
            <w:left w:val="none" w:sz="0" w:space="0" w:color="auto"/>
            <w:bottom w:val="none" w:sz="0" w:space="0" w:color="auto"/>
            <w:right w:val="none" w:sz="0" w:space="0" w:color="auto"/>
          </w:divBdr>
        </w:div>
        <w:div w:id="1178811318">
          <w:marLeft w:val="0"/>
          <w:marRight w:val="0"/>
          <w:marTop w:val="0"/>
          <w:marBottom w:val="20"/>
          <w:divBdr>
            <w:top w:val="none" w:sz="0" w:space="0" w:color="auto"/>
            <w:left w:val="none" w:sz="0" w:space="0" w:color="auto"/>
            <w:bottom w:val="none" w:sz="0" w:space="0" w:color="auto"/>
            <w:right w:val="none" w:sz="0" w:space="0" w:color="auto"/>
          </w:divBdr>
        </w:div>
        <w:div w:id="595216215">
          <w:marLeft w:val="0"/>
          <w:marRight w:val="0"/>
          <w:marTop w:val="0"/>
          <w:marBottom w:val="20"/>
          <w:divBdr>
            <w:top w:val="none" w:sz="0" w:space="0" w:color="auto"/>
            <w:left w:val="none" w:sz="0" w:space="0" w:color="auto"/>
            <w:bottom w:val="none" w:sz="0" w:space="0" w:color="auto"/>
            <w:right w:val="none" w:sz="0" w:space="0" w:color="auto"/>
          </w:divBdr>
          <w:divsChild>
            <w:div w:id="1213808486">
              <w:marLeft w:val="0"/>
              <w:marRight w:val="0"/>
              <w:marTop w:val="0"/>
              <w:marBottom w:val="20"/>
              <w:divBdr>
                <w:top w:val="none" w:sz="0" w:space="0" w:color="auto"/>
                <w:left w:val="none" w:sz="0" w:space="0" w:color="auto"/>
                <w:bottom w:val="none" w:sz="0" w:space="0" w:color="auto"/>
                <w:right w:val="none" w:sz="0" w:space="0" w:color="auto"/>
              </w:divBdr>
            </w:div>
            <w:div w:id="1012804505">
              <w:marLeft w:val="0"/>
              <w:marRight w:val="0"/>
              <w:marTop w:val="0"/>
              <w:marBottom w:val="20"/>
              <w:divBdr>
                <w:top w:val="none" w:sz="0" w:space="0" w:color="auto"/>
                <w:left w:val="none" w:sz="0" w:space="0" w:color="auto"/>
                <w:bottom w:val="none" w:sz="0" w:space="0" w:color="auto"/>
                <w:right w:val="none" w:sz="0" w:space="0" w:color="auto"/>
              </w:divBdr>
            </w:div>
            <w:div w:id="286202602">
              <w:marLeft w:val="0"/>
              <w:marRight w:val="0"/>
              <w:marTop w:val="0"/>
              <w:marBottom w:val="20"/>
              <w:divBdr>
                <w:top w:val="none" w:sz="0" w:space="0" w:color="auto"/>
                <w:left w:val="none" w:sz="0" w:space="0" w:color="auto"/>
                <w:bottom w:val="none" w:sz="0" w:space="0" w:color="auto"/>
                <w:right w:val="none" w:sz="0" w:space="0" w:color="auto"/>
              </w:divBdr>
            </w:div>
          </w:divsChild>
        </w:div>
        <w:div w:id="1715041363">
          <w:marLeft w:val="0"/>
          <w:marRight w:val="0"/>
          <w:marTop w:val="0"/>
          <w:marBottom w:val="20"/>
          <w:divBdr>
            <w:top w:val="none" w:sz="0" w:space="0" w:color="auto"/>
            <w:left w:val="none" w:sz="0" w:space="0" w:color="auto"/>
            <w:bottom w:val="none" w:sz="0" w:space="0" w:color="auto"/>
            <w:right w:val="none" w:sz="0" w:space="0" w:color="auto"/>
          </w:divBdr>
          <w:divsChild>
            <w:div w:id="2040006531">
              <w:marLeft w:val="0"/>
              <w:marRight w:val="0"/>
              <w:marTop w:val="0"/>
              <w:marBottom w:val="20"/>
              <w:divBdr>
                <w:top w:val="none" w:sz="0" w:space="0" w:color="auto"/>
                <w:left w:val="none" w:sz="0" w:space="0" w:color="auto"/>
                <w:bottom w:val="none" w:sz="0" w:space="0" w:color="auto"/>
                <w:right w:val="none" w:sz="0" w:space="0" w:color="auto"/>
              </w:divBdr>
            </w:div>
            <w:div w:id="1128089316">
              <w:marLeft w:val="0"/>
              <w:marRight w:val="0"/>
              <w:marTop w:val="0"/>
              <w:marBottom w:val="20"/>
              <w:divBdr>
                <w:top w:val="none" w:sz="0" w:space="0" w:color="auto"/>
                <w:left w:val="none" w:sz="0" w:space="0" w:color="auto"/>
                <w:bottom w:val="none" w:sz="0" w:space="0" w:color="auto"/>
                <w:right w:val="none" w:sz="0" w:space="0" w:color="auto"/>
              </w:divBdr>
            </w:div>
            <w:div w:id="625502965">
              <w:marLeft w:val="0"/>
              <w:marRight w:val="0"/>
              <w:marTop w:val="0"/>
              <w:marBottom w:val="20"/>
              <w:divBdr>
                <w:top w:val="none" w:sz="0" w:space="0" w:color="auto"/>
                <w:left w:val="none" w:sz="0" w:space="0" w:color="auto"/>
                <w:bottom w:val="none" w:sz="0" w:space="0" w:color="auto"/>
                <w:right w:val="none" w:sz="0" w:space="0" w:color="auto"/>
              </w:divBdr>
            </w:div>
          </w:divsChild>
        </w:div>
        <w:div w:id="1635021315">
          <w:marLeft w:val="0"/>
          <w:marRight w:val="0"/>
          <w:marTop w:val="0"/>
          <w:marBottom w:val="20"/>
          <w:divBdr>
            <w:top w:val="none" w:sz="0" w:space="0" w:color="auto"/>
            <w:left w:val="none" w:sz="0" w:space="0" w:color="auto"/>
            <w:bottom w:val="none" w:sz="0" w:space="0" w:color="auto"/>
            <w:right w:val="none" w:sz="0" w:space="0" w:color="auto"/>
          </w:divBdr>
          <w:divsChild>
            <w:div w:id="1180654680">
              <w:marLeft w:val="0"/>
              <w:marRight w:val="0"/>
              <w:marTop w:val="0"/>
              <w:marBottom w:val="20"/>
              <w:divBdr>
                <w:top w:val="none" w:sz="0" w:space="0" w:color="auto"/>
                <w:left w:val="none" w:sz="0" w:space="0" w:color="auto"/>
                <w:bottom w:val="none" w:sz="0" w:space="0" w:color="auto"/>
                <w:right w:val="none" w:sz="0" w:space="0" w:color="auto"/>
              </w:divBdr>
            </w:div>
            <w:div w:id="1138769435">
              <w:marLeft w:val="0"/>
              <w:marRight w:val="0"/>
              <w:marTop w:val="0"/>
              <w:marBottom w:val="20"/>
              <w:divBdr>
                <w:top w:val="none" w:sz="0" w:space="0" w:color="auto"/>
                <w:left w:val="none" w:sz="0" w:space="0" w:color="auto"/>
                <w:bottom w:val="none" w:sz="0" w:space="0" w:color="auto"/>
                <w:right w:val="none" w:sz="0" w:space="0" w:color="auto"/>
              </w:divBdr>
            </w:div>
            <w:div w:id="654266029">
              <w:marLeft w:val="0"/>
              <w:marRight w:val="0"/>
              <w:marTop w:val="0"/>
              <w:marBottom w:val="20"/>
              <w:divBdr>
                <w:top w:val="none" w:sz="0" w:space="0" w:color="auto"/>
                <w:left w:val="none" w:sz="0" w:space="0" w:color="auto"/>
                <w:bottom w:val="none" w:sz="0" w:space="0" w:color="auto"/>
                <w:right w:val="none" w:sz="0" w:space="0" w:color="auto"/>
              </w:divBdr>
            </w:div>
          </w:divsChild>
        </w:div>
        <w:div w:id="2061055411">
          <w:marLeft w:val="0"/>
          <w:marRight w:val="0"/>
          <w:marTop w:val="0"/>
          <w:marBottom w:val="20"/>
          <w:divBdr>
            <w:top w:val="none" w:sz="0" w:space="0" w:color="auto"/>
            <w:left w:val="none" w:sz="0" w:space="0" w:color="auto"/>
            <w:bottom w:val="none" w:sz="0" w:space="0" w:color="auto"/>
            <w:right w:val="none" w:sz="0" w:space="0" w:color="auto"/>
          </w:divBdr>
        </w:div>
        <w:div w:id="675301951">
          <w:marLeft w:val="0"/>
          <w:marRight w:val="0"/>
          <w:marTop w:val="0"/>
          <w:marBottom w:val="20"/>
          <w:divBdr>
            <w:top w:val="none" w:sz="0" w:space="0" w:color="auto"/>
            <w:left w:val="none" w:sz="0" w:space="0" w:color="auto"/>
            <w:bottom w:val="none" w:sz="0" w:space="0" w:color="auto"/>
            <w:right w:val="none" w:sz="0" w:space="0" w:color="auto"/>
          </w:divBdr>
        </w:div>
        <w:div w:id="1802730569">
          <w:marLeft w:val="0"/>
          <w:marRight w:val="0"/>
          <w:marTop w:val="0"/>
          <w:marBottom w:val="20"/>
          <w:divBdr>
            <w:top w:val="none" w:sz="0" w:space="0" w:color="auto"/>
            <w:left w:val="none" w:sz="0" w:space="0" w:color="auto"/>
            <w:bottom w:val="none" w:sz="0" w:space="0" w:color="auto"/>
            <w:right w:val="none" w:sz="0" w:space="0" w:color="auto"/>
          </w:divBdr>
        </w:div>
        <w:div w:id="814955542">
          <w:marLeft w:val="0"/>
          <w:marRight w:val="0"/>
          <w:marTop w:val="0"/>
          <w:marBottom w:val="20"/>
          <w:divBdr>
            <w:top w:val="none" w:sz="0" w:space="0" w:color="auto"/>
            <w:left w:val="none" w:sz="0" w:space="0" w:color="auto"/>
            <w:bottom w:val="none" w:sz="0" w:space="0" w:color="auto"/>
            <w:right w:val="none" w:sz="0" w:space="0" w:color="auto"/>
          </w:divBdr>
        </w:div>
        <w:div w:id="401372009">
          <w:marLeft w:val="0"/>
          <w:marRight w:val="0"/>
          <w:marTop w:val="0"/>
          <w:marBottom w:val="20"/>
          <w:divBdr>
            <w:top w:val="none" w:sz="0" w:space="0" w:color="auto"/>
            <w:left w:val="none" w:sz="0" w:space="0" w:color="auto"/>
            <w:bottom w:val="none" w:sz="0" w:space="0" w:color="auto"/>
            <w:right w:val="none" w:sz="0" w:space="0" w:color="auto"/>
          </w:divBdr>
          <w:divsChild>
            <w:div w:id="949045457">
              <w:marLeft w:val="0"/>
              <w:marRight w:val="0"/>
              <w:marTop w:val="0"/>
              <w:marBottom w:val="20"/>
              <w:divBdr>
                <w:top w:val="none" w:sz="0" w:space="0" w:color="auto"/>
                <w:left w:val="none" w:sz="0" w:space="0" w:color="auto"/>
                <w:bottom w:val="none" w:sz="0" w:space="0" w:color="auto"/>
                <w:right w:val="none" w:sz="0" w:space="0" w:color="auto"/>
              </w:divBdr>
            </w:div>
            <w:div w:id="649019617">
              <w:marLeft w:val="0"/>
              <w:marRight w:val="0"/>
              <w:marTop w:val="0"/>
              <w:marBottom w:val="20"/>
              <w:divBdr>
                <w:top w:val="none" w:sz="0" w:space="0" w:color="auto"/>
                <w:left w:val="none" w:sz="0" w:space="0" w:color="auto"/>
                <w:bottom w:val="none" w:sz="0" w:space="0" w:color="auto"/>
                <w:right w:val="none" w:sz="0" w:space="0" w:color="auto"/>
              </w:divBdr>
            </w:div>
            <w:div w:id="115685754">
              <w:marLeft w:val="0"/>
              <w:marRight w:val="0"/>
              <w:marTop w:val="0"/>
              <w:marBottom w:val="20"/>
              <w:divBdr>
                <w:top w:val="none" w:sz="0" w:space="0" w:color="auto"/>
                <w:left w:val="none" w:sz="0" w:space="0" w:color="auto"/>
                <w:bottom w:val="none" w:sz="0" w:space="0" w:color="auto"/>
                <w:right w:val="none" w:sz="0" w:space="0" w:color="auto"/>
              </w:divBdr>
            </w:div>
          </w:divsChild>
        </w:div>
        <w:div w:id="78137804">
          <w:marLeft w:val="0"/>
          <w:marRight w:val="0"/>
          <w:marTop w:val="0"/>
          <w:marBottom w:val="20"/>
          <w:divBdr>
            <w:top w:val="none" w:sz="0" w:space="0" w:color="auto"/>
            <w:left w:val="none" w:sz="0" w:space="0" w:color="auto"/>
            <w:bottom w:val="none" w:sz="0" w:space="0" w:color="auto"/>
            <w:right w:val="none" w:sz="0" w:space="0" w:color="auto"/>
          </w:divBdr>
          <w:divsChild>
            <w:div w:id="863401779">
              <w:marLeft w:val="0"/>
              <w:marRight w:val="0"/>
              <w:marTop w:val="0"/>
              <w:marBottom w:val="20"/>
              <w:divBdr>
                <w:top w:val="none" w:sz="0" w:space="0" w:color="auto"/>
                <w:left w:val="none" w:sz="0" w:space="0" w:color="auto"/>
                <w:bottom w:val="none" w:sz="0" w:space="0" w:color="auto"/>
                <w:right w:val="none" w:sz="0" w:space="0" w:color="auto"/>
              </w:divBdr>
            </w:div>
            <w:div w:id="36272799">
              <w:marLeft w:val="0"/>
              <w:marRight w:val="0"/>
              <w:marTop w:val="0"/>
              <w:marBottom w:val="20"/>
              <w:divBdr>
                <w:top w:val="none" w:sz="0" w:space="0" w:color="auto"/>
                <w:left w:val="none" w:sz="0" w:space="0" w:color="auto"/>
                <w:bottom w:val="none" w:sz="0" w:space="0" w:color="auto"/>
                <w:right w:val="none" w:sz="0" w:space="0" w:color="auto"/>
              </w:divBdr>
            </w:div>
            <w:div w:id="1441992492">
              <w:marLeft w:val="0"/>
              <w:marRight w:val="0"/>
              <w:marTop w:val="0"/>
              <w:marBottom w:val="20"/>
              <w:divBdr>
                <w:top w:val="none" w:sz="0" w:space="0" w:color="auto"/>
                <w:left w:val="none" w:sz="0" w:space="0" w:color="auto"/>
                <w:bottom w:val="none" w:sz="0" w:space="0" w:color="auto"/>
                <w:right w:val="none" w:sz="0" w:space="0" w:color="auto"/>
              </w:divBdr>
            </w:div>
          </w:divsChild>
        </w:div>
        <w:div w:id="1160850520">
          <w:marLeft w:val="0"/>
          <w:marRight w:val="0"/>
          <w:marTop w:val="0"/>
          <w:marBottom w:val="20"/>
          <w:divBdr>
            <w:top w:val="none" w:sz="0" w:space="0" w:color="auto"/>
            <w:left w:val="none" w:sz="0" w:space="0" w:color="auto"/>
            <w:bottom w:val="none" w:sz="0" w:space="0" w:color="auto"/>
            <w:right w:val="none" w:sz="0" w:space="0" w:color="auto"/>
          </w:divBdr>
          <w:divsChild>
            <w:div w:id="1163812886">
              <w:marLeft w:val="0"/>
              <w:marRight w:val="0"/>
              <w:marTop w:val="0"/>
              <w:marBottom w:val="20"/>
              <w:divBdr>
                <w:top w:val="none" w:sz="0" w:space="0" w:color="auto"/>
                <w:left w:val="none" w:sz="0" w:space="0" w:color="auto"/>
                <w:bottom w:val="none" w:sz="0" w:space="0" w:color="auto"/>
                <w:right w:val="none" w:sz="0" w:space="0" w:color="auto"/>
              </w:divBdr>
            </w:div>
            <w:div w:id="1303971258">
              <w:marLeft w:val="0"/>
              <w:marRight w:val="0"/>
              <w:marTop w:val="0"/>
              <w:marBottom w:val="20"/>
              <w:divBdr>
                <w:top w:val="none" w:sz="0" w:space="0" w:color="auto"/>
                <w:left w:val="none" w:sz="0" w:space="0" w:color="auto"/>
                <w:bottom w:val="none" w:sz="0" w:space="0" w:color="auto"/>
                <w:right w:val="none" w:sz="0" w:space="0" w:color="auto"/>
              </w:divBdr>
            </w:div>
            <w:div w:id="1265651249">
              <w:marLeft w:val="0"/>
              <w:marRight w:val="0"/>
              <w:marTop w:val="0"/>
              <w:marBottom w:val="20"/>
              <w:divBdr>
                <w:top w:val="none" w:sz="0" w:space="0" w:color="auto"/>
                <w:left w:val="none" w:sz="0" w:space="0" w:color="auto"/>
                <w:bottom w:val="none" w:sz="0" w:space="0" w:color="auto"/>
                <w:right w:val="none" w:sz="0" w:space="0" w:color="auto"/>
              </w:divBdr>
            </w:div>
          </w:divsChild>
        </w:div>
        <w:div w:id="1142385338">
          <w:marLeft w:val="0"/>
          <w:marRight w:val="0"/>
          <w:marTop w:val="0"/>
          <w:marBottom w:val="20"/>
          <w:divBdr>
            <w:top w:val="none" w:sz="0" w:space="0" w:color="auto"/>
            <w:left w:val="none" w:sz="0" w:space="0" w:color="auto"/>
            <w:bottom w:val="none" w:sz="0" w:space="0" w:color="auto"/>
            <w:right w:val="none" w:sz="0" w:space="0" w:color="auto"/>
          </w:divBdr>
        </w:div>
        <w:div w:id="2010517028">
          <w:marLeft w:val="0"/>
          <w:marRight w:val="0"/>
          <w:marTop w:val="0"/>
          <w:marBottom w:val="20"/>
          <w:divBdr>
            <w:top w:val="none" w:sz="0" w:space="0" w:color="auto"/>
            <w:left w:val="none" w:sz="0" w:space="0" w:color="auto"/>
            <w:bottom w:val="none" w:sz="0" w:space="0" w:color="auto"/>
            <w:right w:val="none" w:sz="0" w:space="0" w:color="auto"/>
          </w:divBdr>
        </w:div>
        <w:div w:id="118230297">
          <w:marLeft w:val="0"/>
          <w:marRight w:val="0"/>
          <w:marTop w:val="0"/>
          <w:marBottom w:val="20"/>
          <w:divBdr>
            <w:top w:val="none" w:sz="0" w:space="0" w:color="auto"/>
            <w:left w:val="none" w:sz="0" w:space="0" w:color="auto"/>
            <w:bottom w:val="none" w:sz="0" w:space="0" w:color="auto"/>
            <w:right w:val="none" w:sz="0" w:space="0" w:color="auto"/>
          </w:divBdr>
        </w:div>
        <w:div w:id="2133859081">
          <w:marLeft w:val="0"/>
          <w:marRight w:val="0"/>
          <w:marTop w:val="0"/>
          <w:marBottom w:val="20"/>
          <w:divBdr>
            <w:top w:val="none" w:sz="0" w:space="0" w:color="auto"/>
            <w:left w:val="none" w:sz="0" w:space="0" w:color="auto"/>
            <w:bottom w:val="none" w:sz="0" w:space="0" w:color="auto"/>
            <w:right w:val="none" w:sz="0" w:space="0" w:color="auto"/>
          </w:divBdr>
        </w:div>
        <w:div w:id="701977723">
          <w:marLeft w:val="0"/>
          <w:marRight w:val="0"/>
          <w:marTop w:val="0"/>
          <w:marBottom w:val="20"/>
          <w:divBdr>
            <w:top w:val="none" w:sz="0" w:space="0" w:color="auto"/>
            <w:left w:val="none" w:sz="0" w:space="0" w:color="auto"/>
            <w:bottom w:val="none" w:sz="0" w:space="0" w:color="auto"/>
            <w:right w:val="none" w:sz="0" w:space="0" w:color="auto"/>
          </w:divBdr>
        </w:div>
        <w:div w:id="234777770">
          <w:marLeft w:val="0"/>
          <w:marRight w:val="0"/>
          <w:marTop w:val="0"/>
          <w:marBottom w:val="20"/>
          <w:divBdr>
            <w:top w:val="none" w:sz="0" w:space="0" w:color="auto"/>
            <w:left w:val="none" w:sz="0" w:space="0" w:color="auto"/>
            <w:bottom w:val="none" w:sz="0" w:space="0" w:color="auto"/>
            <w:right w:val="none" w:sz="0" w:space="0" w:color="auto"/>
          </w:divBdr>
          <w:divsChild>
            <w:div w:id="556013295">
              <w:marLeft w:val="0"/>
              <w:marRight w:val="0"/>
              <w:marTop w:val="0"/>
              <w:marBottom w:val="20"/>
              <w:divBdr>
                <w:top w:val="none" w:sz="0" w:space="0" w:color="auto"/>
                <w:left w:val="none" w:sz="0" w:space="0" w:color="auto"/>
                <w:bottom w:val="none" w:sz="0" w:space="0" w:color="auto"/>
                <w:right w:val="none" w:sz="0" w:space="0" w:color="auto"/>
              </w:divBdr>
            </w:div>
            <w:div w:id="1748652777">
              <w:marLeft w:val="0"/>
              <w:marRight w:val="0"/>
              <w:marTop w:val="0"/>
              <w:marBottom w:val="20"/>
              <w:divBdr>
                <w:top w:val="none" w:sz="0" w:space="0" w:color="auto"/>
                <w:left w:val="none" w:sz="0" w:space="0" w:color="auto"/>
                <w:bottom w:val="none" w:sz="0" w:space="0" w:color="auto"/>
                <w:right w:val="none" w:sz="0" w:space="0" w:color="auto"/>
              </w:divBdr>
            </w:div>
            <w:div w:id="1438676046">
              <w:marLeft w:val="0"/>
              <w:marRight w:val="0"/>
              <w:marTop w:val="0"/>
              <w:marBottom w:val="20"/>
              <w:divBdr>
                <w:top w:val="none" w:sz="0" w:space="0" w:color="auto"/>
                <w:left w:val="none" w:sz="0" w:space="0" w:color="auto"/>
                <w:bottom w:val="none" w:sz="0" w:space="0" w:color="auto"/>
                <w:right w:val="none" w:sz="0" w:space="0" w:color="auto"/>
              </w:divBdr>
            </w:div>
          </w:divsChild>
        </w:div>
        <w:div w:id="911738664">
          <w:marLeft w:val="0"/>
          <w:marRight w:val="0"/>
          <w:marTop w:val="0"/>
          <w:marBottom w:val="20"/>
          <w:divBdr>
            <w:top w:val="none" w:sz="0" w:space="0" w:color="auto"/>
            <w:left w:val="none" w:sz="0" w:space="0" w:color="auto"/>
            <w:bottom w:val="none" w:sz="0" w:space="0" w:color="auto"/>
            <w:right w:val="none" w:sz="0" w:space="0" w:color="auto"/>
          </w:divBdr>
          <w:divsChild>
            <w:div w:id="1719015111">
              <w:marLeft w:val="0"/>
              <w:marRight w:val="0"/>
              <w:marTop w:val="0"/>
              <w:marBottom w:val="20"/>
              <w:divBdr>
                <w:top w:val="none" w:sz="0" w:space="0" w:color="auto"/>
                <w:left w:val="none" w:sz="0" w:space="0" w:color="auto"/>
                <w:bottom w:val="none" w:sz="0" w:space="0" w:color="auto"/>
                <w:right w:val="none" w:sz="0" w:space="0" w:color="auto"/>
              </w:divBdr>
            </w:div>
            <w:div w:id="1297906191">
              <w:marLeft w:val="0"/>
              <w:marRight w:val="0"/>
              <w:marTop w:val="0"/>
              <w:marBottom w:val="20"/>
              <w:divBdr>
                <w:top w:val="none" w:sz="0" w:space="0" w:color="auto"/>
                <w:left w:val="none" w:sz="0" w:space="0" w:color="auto"/>
                <w:bottom w:val="none" w:sz="0" w:space="0" w:color="auto"/>
                <w:right w:val="none" w:sz="0" w:space="0" w:color="auto"/>
              </w:divBdr>
            </w:div>
            <w:div w:id="869994085">
              <w:marLeft w:val="0"/>
              <w:marRight w:val="0"/>
              <w:marTop w:val="0"/>
              <w:marBottom w:val="20"/>
              <w:divBdr>
                <w:top w:val="none" w:sz="0" w:space="0" w:color="auto"/>
                <w:left w:val="none" w:sz="0" w:space="0" w:color="auto"/>
                <w:bottom w:val="none" w:sz="0" w:space="0" w:color="auto"/>
                <w:right w:val="none" w:sz="0" w:space="0" w:color="auto"/>
              </w:divBdr>
            </w:div>
          </w:divsChild>
        </w:div>
        <w:div w:id="269896093">
          <w:marLeft w:val="0"/>
          <w:marRight w:val="0"/>
          <w:marTop w:val="0"/>
          <w:marBottom w:val="20"/>
          <w:divBdr>
            <w:top w:val="none" w:sz="0" w:space="0" w:color="auto"/>
            <w:left w:val="none" w:sz="0" w:space="0" w:color="auto"/>
            <w:bottom w:val="none" w:sz="0" w:space="0" w:color="auto"/>
            <w:right w:val="none" w:sz="0" w:space="0" w:color="auto"/>
          </w:divBdr>
          <w:divsChild>
            <w:div w:id="435294765">
              <w:marLeft w:val="0"/>
              <w:marRight w:val="0"/>
              <w:marTop w:val="0"/>
              <w:marBottom w:val="20"/>
              <w:divBdr>
                <w:top w:val="none" w:sz="0" w:space="0" w:color="auto"/>
                <w:left w:val="none" w:sz="0" w:space="0" w:color="auto"/>
                <w:bottom w:val="none" w:sz="0" w:space="0" w:color="auto"/>
                <w:right w:val="none" w:sz="0" w:space="0" w:color="auto"/>
              </w:divBdr>
            </w:div>
            <w:div w:id="1354767143">
              <w:marLeft w:val="0"/>
              <w:marRight w:val="0"/>
              <w:marTop w:val="0"/>
              <w:marBottom w:val="20"/>
              <w:divBdr>
                <w:top w:val="none" w:sz="0" w:space="0" w:color="auto"/>
                <w:left w:val="none" w:sz="0" w:space="0" w:color="auto"/>
                <w:bottom w:val="none" w:sz="0" w:space="0" w:color="auto"/>
                <w:right w:val="none" w:sz="0" w:space="0" w:color="auto"/>
              </w:divBdr>
            </w:div>
            <w:div w:id="939800053">
              <w:marLeft w:val="0"/>
              <w:marRight w:val="0"/>
              <w:marTop w:val="0"/>
              <w:marBottom w:val="20"/>
              <w:divBdr>
                <w:top w:val="none" w:sz="0" w:space="0" w:color="auto"/>
                <w:left w:val="none" w:sz="0" w:space="0" w:color="auto"/>
                <w:bottom w:val="none" w:sz="0" w:space="0" w:color="auto"/>
                <w:right w:val="none" w:sz="0" w:space="0" w:color="auto"/>
              </w:divBdr>
            </w:div>
          </w:divsChild>
        </w:div>
        <w:div w:id="1064764015">
          <w:marLeft w:val="0"/>
          <w:marRight w:val="0"/>
          <w:marTop w:val="0"/>
          <w:marBottom w:val="20"/>
          <w:divBdr>
            <w:top w:val="none" w:sz="0" w:space="0" w:color="auto"/>
            <w:left w:val="none" w:sz="0" w:space="0" w:color="auto"/>
            <w:bottom w:val="none" w:sz="0" w:space="0" w:color="auto"/>
            <w:right w:val="none" w:sz="0" w:space="0" w:color="auto"/>
          </w:divBdr>
          <w:divsChild>
            <w:div w:id="757943686">
              <w:marLeft w:val="0"/>
              <w:marRight w:val="0"/>
              <w:marTop w:val="0"/>
              <w:marBottom w:val="20"/>
              <w:divBdr>
                <w:top w:val="none" w:sz="0" w:space="0" w:color="auto"/>
                <w:left w:val="none" w:sz="0" w:space="0" w:color="auto"/>
                <w:bottom w:val="none" w:sz="0" w:space="0" w:color="auto"/>
                <w:right w:val="none" w:sz="0" w:space="0" w:color="auto"/>
              </w:divBdr>
            </w:div>
            <w:div w:id="645207096">
              <w:marLeft w:val="0"/>
              <w:marRight w:val="0"/>
              <w:marTop w:val="0"/>
              <w:marBottom w:val="20"/>
              <w:divBdr>
                <w:top w:val="none" w:sz="0" w:space="0" w:color="auto"/>
                <w:left w:val="none" w:sz="0" w:space="0" w:color="auto"/>
                <w:bottom w:val="none" w:sz="0" w:space="0" w:color="auto"/>
                <w:right w:val="none" w:sz="0" w:space="0" w:color="auto"/>
              </w:divBdr>
            </w:div>
            <w:div w:id="942494554">
              <w:marLeft w:val="0"/>
              <w:marRight w:val="0"/>
              <w:marTop w:val="0"/>
              <w:marBottom w:val="20"/>
              <w:divBdr>
                <w:top w:val="none" w:sz="0" w:space="0" w:color="auto"/>
                <w:left w:val="none" w:sz="0" w:space="0" w:color="auto"/>
                <w:bottom w:val="none" w:sz="0" w:space="0" w:color="auto"/>
                <w:right w:val="none" w:sz="0" w:space="0" w:color="auto"/>
              </w:divBdr>
            </w:div>
          </w:divsChild>
        </w:div>
        <w:div w:id="925655334">
          <w:marLeft w:val="0"/>
          <w:marRight w:val="0"/>
          <w:marTop w:val="0"/>
          <w:marBottom w:val="20"/>
          <w:divBdr>
            <w:top w:val="none" w:sz="0" w:space="0" w:color="auto"/>
            <w:left w:val="none" w:sz="0" w:space="0" w:color="auto"/>
            <w:bottom w:val="none" w:sz="0" w:space="0" w:color="auto"/>
            <w:right w:val="none" w:sz="0" w:space="0" w:color="auto"/>
          </w:divBdr>
          <w:divsChild>
            <w:div w:id="1702365196">
              <w:marLeft w:val="0"/>
              <w:marRight w:val="0"/>
              <w:marTop w:val="0"/>
              <w:marBottom w:val="20"/>
              <w:divBdr>
                <w:top w:val="none" w:sz="0" w:space="0" w:color="auto"/>
                <w:left w:val="none" w:sz="0" w:space="0" w:color="auto"/>
                <w:bottom w:val="none" w:sz="0" w:space="0" w:color="auto"/>
                <w:right w:val="none" w:sz="0" w:space="0" w:color="auto"/>
              </w:divBdr>
            </w:div>
            <w:div w:id="1366255815">
              <w:marLeft w:val="0"/>
              <w:marRight w:val="0"/>
              <w:marTop w:val="0"/>
              <w:marBottom w:val="20"/>
              <w:divBdr>
                <w:top w:val="none" w:sz="0" w:space="0" w:color="auto"/>
                <w:left w:val="none" w:sz="0" w:space="0" w:color="auto"/>
                <w:bottom w:val="none" w:sz="0" w:space="0" w:color="auto"/>
                <w:right w:val="none" w:sz="0" w:space="0" w:color="auto"/>
              </w:divBdr>
            </w:div>
            <w:div w:id="1210073891">
              <w:marLeft w:val="0"/>
              <w:marRight w:val="0"/>
              <w:marTop w:val="0"/>
              <w:marBottom w:val="20"/>
              <w:divBdr>
                <w:top w:val="none" w:sz="0" w:space="0" w:color="auto"/>
                <w:left w:val="none" w:sz="0" w:space="0" w:color="auto"/>
                <w:bottom w:val="none" w:sz="0" w:space="0" w:color="auto"/>
                <w:right w:val="none" w:sz="0" w:space="0" w:color="auto"/>
              </w:divBdr>
            </w:div>
          </w:divsChild>
        </w:div>
        <w:div w:id="883174546">
          <w:marLeft w:val="0"/>
          <w:marRight w:val="0"/>
          <w:marTop w:val="0"/>
          <w:marBottom w:val="20"/>
          <w:divBdr>
            <w:top w:val="none" w:sz="0" w:space="0" w:color="auto"/>
            <w:left w:val="none" w:sz="0" w:space="0" w:color="auto"/>
            <w:bottom w:val="none" w:sz="0" w:space="0" w:color="auto"/>
            <w:right w:val="none" w:sz="0" w:space="0" w:color="auto"/>
          </w:divBdr>
          <w:divsChild>
            <w:div w:id="120853941">
              <w:marLeft w:val="0"/>
              <w:marRight w:val="0"/>
              <w:marTop w:val="0"/>
              <w:marBottom w:val="20"/>
              <w:divBdr>
                <w:top w:val="none" w:sz="0" w:space="0" w:color="auto"/>
                <w:left w:val="none" w:sz="0" w:space="0" w:color="auto"/>
                <w:bottom w:val="none" w:sz="0" w:space="0" w:color="auto"/>
                <w:right w:val="none" w:sz="0" w:space="0" w:color="auto"/>
              </w:divBdr>
            </w:div>
            <w:div w:id="1481966285">
              <w:marLeft w:val="0"/>
              <w:marRight w:val="0"/>
              <w:marTop w:val="0"/>
              <w:marBottom w:val="20"/>
              <w:divBdr>
                <w:top w:val="none" w:sz="0" w:space="0" w:color="auto"/>
                <w:left w:val="none" w:sz="0" w:space="0" w:color="auto"/>
                <w:bottom w:val="none" w:sz="0" w:space="0" w:color="auto"/>
                <w:right w:val="none" w:sz="0" w:space="0" w:color="auto"/>
              </w:divBdr>
            </w:div>
            <w:div w:id="2042240831">
              <w:marLeft w:val="0"/>
              <w:marRight w:val="0"/>
              <w:marTop w:val="0"/>
              <w:marBottom w:val="20"/>
              <w:divBdr>
                <w:top w:val="none" w:sz="0" w:space="0" w:color="auto"/>
                <w:left w:val="none" w:sz="0" w:space="0" w:color="auto"/>
                <w:bottom w:val="none" w:sz="0" w:space="0" w:color="auto"/>
                <w:right w:val="none" w:sz="0" w:space="0" w:color="auto"/>
              </w:divBdr>
            </w:div>
          </w:divsChild>
        </w:div>
        <w:div w:id="1018040395">
          <w:marLeft w:val="0"/>
          <w:marRight w:val="0"/>
          <w:marTop w:val="0"/>
          <w:marBottom w:val="20"/>
          <w:divBdr>
            <w:top w:val="none" w:sz="0" w:space="0" w:color="auto"/>
            <w:left w:val="none" w:sz="0" w:space="0" w:color="auto"/>
            <w:bottom w:val="none" w:sz="0" w:space="0" w:color="auto"/>
            <w:right w:val="none" w:sz="0" w:space="0" w:color="auto"/>
          </w:divBdr>
          <w:divsChild>
            <w:div w:id="1754858603">
              <w:marLeft w:val="0"/>
              <w:marRight w:val="0"/>
              <w:marTop w:val="0"/>
              <w:marBottom w:val="20"/>
              <w:divBdr>
                <w:top w:val="none" w:sz="0" w:space="0" w:color="auto"/>
                <w:left w:val="none" w:sz="0" w:space="0" w:color="auto"/>
                <w:bottom w:val="none" w:sz="0" w:space="0" w:color="auto"/>
                <w:right w:val="none" w:sz="0" w:space="0" w:color="auto"/>
              </w:divBdr>
            </w:div>
            <w:div w:id="1956986427">
              <w:marLeft w:val="0"/>
              <w:marRight w:val="0"/>
              <w:marTop w:val="0"/>
              <w:marBottom w:val="20"/>
              <w:divBdr>
                <w:top w:val="none" w:sz="0" w:space="0" w:color="auto"/>
                <w:left w:val="none" w:sz="0" w:space="0" w:color="auto"/>
                <w:bottom w:val="none" w:sz="0" w:space="0" w:color="auto"/>
                <w:right w:val="none" w:sz="0" w:space="0" w:color="auto"/>
              </w:divBdr>
            </w:div>
            <w:div w:id="9962267">
              <w:marLeft w:val="0"/>
              <w:marRight w:val="0"/>
              <w:marTop w:val="0"/>
              <w:marBottom w:val="20"/>
              <w:divBdr>
                <w:top w:val="none" w:sz="0" w:space="0" w:color="auto"/>
                <w:left w:val="none" w:sz="0" w:space="0" w:color="auto"/>
                <w:bottom w:val="none" w:sz="0" w:space="0" w:color="auto"/>
                <w:right w:val="none" w:sz="0" w:space="0" w:color="auto"/>
              </w:divBdr>
            </w:div>
          </w:divsChild>
        </w:div>
        <w:div w:id="374236729">
          <w:marLeft w:val="0"/>
          <w:marRight w:val="0"/>
          <w:marTop w:val="0"/>
          <w:marBottom w:val="20"/>
          <w:divBdr>
            <w:top w:val="none" w:sz="0" w:space="0" w:color="auto"/>
            <w:left w:val="none" w:sz="0" w:space="0" w:color="auto"/>
            <w:bottom w:val="none" w:sz="0" w:space="0" w:color="auto"/>
            <w:right w:val="none" w:sz="0" w:space="0" w:color="auto"/>
          </w:divBdr>
          <w:divsChild>
            <w:div w:id="461853192">
              <w:marLeft w:val="0"/>
              <w:marRight w:val="0"/>
              <w:marTop w:val="0"/>
              <w:marBottom w:val="20"/>
              <w:divBdr>
                <w:top w:val="none" w:sz="0" w:space="0" w:color="auto"/>
                <w:left w:val="none" w:sz="0" w:space="0" w:color="auto"/>
                <w:bottom w:val="none" w:sz="0" w:space="0" w:color="auto"/>
                <w:right w:val="none" w:sz="0" w:space="0" w:color="auto"/>
              </w:divBdr>
            </w:div>
            <w:div w:id="559441985">
              <w:marLeft w:val="0"/>
              <w:marRight w:val="0"/>
              <w:marTop w:val="0"/>
              <w:marBottom w:val="20"/>
              <w:divBdr>
                <w:top w:val="none" w:sz="0" w:space="0" w:color="auto"/>
                <w:left w:val="none" w:sz="0" w:space="0" w:color="auto"/>
                <w:bottom w:val="none" w:sz="0" w:space="0" w:color="auto"/>
                <w:right w:val="none" w:sz="0" w:space="0" w:color="auto"/>
              </w:divBdr>
            </w:div>
            <w:div w:id="1011908397">
              <w:marLeft w:val="0"/>
              <w:marRight w:val="0"/>
              <w:marTop w:val="0"/>
              <w:marBottom w:val="20"/>
              <w:divBdr>
                <w:top w:val="none" w:sz="0" w:space="0" w:color="auto"/>
                <w:left w:val="none" w:sz="0" w:space="0" w:color="auto"/>
                <w:bottom w:val="none" w:sz="0" w:space="0" w:color="auto"/>
                <w:right w:val="none" w:sz="0" w:space="0" w:color="auto"/>
              </w:divBdr>
            </w:div>
          </w:divsChild>
        </w:div>
        <w:div w:id="597831974">
          <w:marLeft w:val="0"/>
          <w:marRight w:val="0"/>
          <w:marTop w:val="0"/>
          <w:marBottom w:val="20"/>
          <w:divBdr>
            <w:top w:val="none" w:sz="0" w:space="0" w:color="auto"/>
            <w:left w:val="none" w:sz="0" w:space="0" w:color="auto"/>
            <w:bottom w:val="none" w:sz="0" w:space="0" w:color="auto"/>
            <w:right w:val="none" w:sz="0" w:space="0" w:color="auto"/>
          </w:divBdr>
          <w:divsChild>
            <w:div w:id="958561895">
              <w:marLeft w:val="0"/>
              <w:marRight w:val="0"/>
              <w:marTop w:val="0"/>
              <w:marBottom w:val="20"/>
              <w:divBdr>
                <w:top w:val="none" w:sz="0" w:space="0" w:color="auto"/>
                <w:left w:val="none" w:sz="0" w:space="0" w:color="auto"/>
                <w:bottom w:val="none" w:sz="0" w:space="0" w:color="auto"/>
                <w:right w:val="none" w:sz="0" w:space="0" w:color="auto"/>
              </w:divBdr>
            </w:div>
            <w:div w:id="1850950387">
              <w:marLeft w:val="0"/>
              <w:marRight w:val="0"/>
              <w:marTop w:val="0"/>
              <w:marBottom w:val="20"/>
              <w:divBdr>
                <w:top w:val="none" w:sz="0" w:space="0" w:color="auto"/>
                <w:left w:val="none" w:sz="0" w:space="0" w:color="auto"/>
                <w:bottom w:val="none" w:sz="0" w:space="0" w:color="auto"/>
                <w:right w:val="none" w:sz="0" w:space="0" w:color="auto"/>
              </w:divBdr>
            </w:div>
            <w:div w:id="1973754846">
              <w:marLeft w:val="0"/>
              <w:marRight w:val="0"/>
              <w:marTop w:val="0"/>
              <w:marBottom w:val="20"/>
              <w:divBdr>
                <w:top w:val="none" w:sz="0" w:space="0" w:color="auto"/>
                <w:left w:val="none" w:sz="0" w:space="0" w:color="auto"/>
                <w:bottom w:val="none" w:sz="0" w:space="0" w:color="auto"/>
                <w:right w:val="none" w:sz="0" w:space="0" w:color="auto"/>
              </w:divBdr>
            </w:div>
          </w:divsChild>
        </w:div>
        <w:div w:id="1753578936">
          <w:marLeft w:val="0"/>
          <w:marRight w:val="0"/>
          <w:marTop w:val="0"/>
          <w:marBottom w:val="20"/>
          <w:divBdr>
            <w:top w:val="none" w:sz="0" w:space="0" w:color="auto"/>
            <w:left w:val="none" w:sz="0" w:space="0" w:color="auto"/>
            <w:bottom w:val="none" w:sz="0" w:space="0" w:color="auto"/>
            <w:right w:val="none" w:sz="0" w:space="0" w:color="auto"/>
          </w:divBdr>
          <w:divsChild>
            <w:div w:id="605425451">
              <w:marLeft w:val="0"/>
              <w:marRight w:val="0"/>
              <w:marTop w:val="0"/>
              <w:marBottom w:val="20"/>
              <w:divBdr>
                <w:top w:val="none" w:sz="0" w:space="0" w:color="auto"/>
                <w:left w:val="none" w:sz="0" w:space="0" w:color="auto"/>
                <w:bottom w:val="none" w:sz="0" w:space="0" w:color="auto"/>
                <w:right w:val="none" w:sz="0" w:space="0" w:color="auto"/>
              </w:divBdr>
            </w:div>
            <w:div w:id="43217090">
              <w:marLeft w:val="0"/>
              <w:marRight w:val="0"/>
              <w:marTop w:val="0"/>
              <w:marBottom w:val="20"/>
              <w:divBdr>
                <w:top w:val="none" w:sz="0" w:space="0" w:color="auto"/>
                <w:left w:val="none" w:sz="0" w:space="0" w:color="auto"/>
                <w:bottom w:val="none" w:sz="0" w:space="0" w:color="auto"/>
                <w:right w:val="none" w:sz="0" w:space="0" w:color="auto"/>
              </w:divBdr>
            </w:div>
            <w:div w:id="2074084315">
              <w:marLeft w:val="0"/>
              <w:marRight w:val="0"/>
              <w:marTop w:val="0"/>
              <w:marBottom w:val="20"/>
              <w:divBdr>
                <w:top w:val="none" w:sz="0" w:space="0" w:color="auto"/>
                <w:left w:val="none" w:sz="0" w:space="0" w:color="auto"/>
                <w:bottom w:val="none" w:sz="0" w:space="0" w:color="auto"/>
                <w:right w:val="none" w:sz="0" w:space="0" w:color="auto"/>
              </w:divBdr>
            </w:div>
          </w:divsChild>
        </w:div>
        <w:div w:id="78868994">
          <w:marLeft w:val="0"/>
          <w:marRight w:val="0"/>
          <w:marTop w:val="0"/>
          <w:marBottom w:val="20"/>
          <w:divBdr>
            <w:top w:val="none" w:sz="0" w:space="0" w:color="auto"/>
            <w:left w:val="none" w:sz="0" w:space="0" w:color="auto"/>
            <w:bottom w:val="none" w:sz="0" w:space="0" w:color="auto"/>
            <w:right w:val="none" w:sz="0" w:space="0" w:color="auto"/>
          </w:divBdr>
          <w:divsChild>
            <w:div w:id="638264902">
              <w:marLeft w:val="0"/>
              <w:marRight w:val="0"/>
              <w:marTop w:val="0"/>
              <w:marBottom w:val="20"/>
              <w:divBdr>
                <w:top w:val="none" w:sz="0" w:space="0" w:color="auto"/>
                <w:left w:val="none" w:sz="0" w:space="0" w:color="auto"/>
                <w:bottom w:val="none" w:sz="0" w:space="0" w:color="auto"/>
                <w:right w:val="none" w:sz="0" w:space="0" w:color="auto"/>
              </w:divBdr>
            </w:div>
            <w:div w:id="1660306043">
              <w:marLeft w:val="0"/>
              <w:marRight w:val="0"/>
              <w:marTop w:val="0"/>
              <w:marBottom w:val="20"/>
              <w:divBdr>
                <w:top w:val="none" w:sz="0" w:space="0" w:color="auto"/>
                <w:left w:val="none" w:sz="0" w:space="0" w:color="auto"/>
                <w:bottom w:val="none" w:sz="0" w:space="0" w:color="auto"/>
                <w:right w:val="none" w:sz="0" w:space="0" w:color="auto"/>
              </w:divBdr>
            </w:div>
            <w:div w:id="350490969">
              <w:marLeft w:val="0"/>
              <w:marRight w:val="0"/>
              <w:marTop w:val="0"/>
              <w:marBottom w:val="20"/>
              <w:divBdr>
                <w:top w:val="none" w:sz="0" w:space="0" w:color="auto"/>
                <w:left w:val="none" w:sz="0" w:space="0" w:color="auto"/>
                <w:bottom w:val="none" w:sz="0" w:space="0" w:color="auto"/>
                <w:right w:val="none" w:sz="0" w:space="0" w:color="auto"/>
              </w:divBdr>
            </w:div>
          </w:divsChild>
        </w:div>
        <w:div w:id="457262514">
          <w:marLeft w:val="0"/>
          <w:marRight w:val="0"/>
          <w:marTop w:val="0"/>
          <w:marBottom w:val="20"/>
          <w:divBdr>
            <w:top w:val="none" w:sz="0" w:space="0" w:color="auto"/>
            <w:left w:val="none" w:sz="0" w:space="0" w:color="auto"/>
            <w:bottom w:val="none" w:sz="0" w:space="0" w:color="auto"/>
            <w:right w:val="none" w:sz="0" w:space="0" w:color="auto"/>
          </w:divBdr>
          <w:divsChild>
            <w:div w:id="1816217349">
              <w:marLeft w:val="0"/>
              <w:marRight w:val="0"/>
              <w:marTop w:val="0"/>
              <w:marBottom w:val="20"/>
              <w:divBdr>
                <w:top w:val="none" w:sz="0" w:space="0" w:color="auto"/>
                <w:left w:val="none" w:sz="0" w:space="0" w:color="auto"/>
                <w:bottom w:val="none" w:sz="0" w:space="0" w:color="auto"/>
                <w:right w:val="none" w:sz="0" w:space="0" w:color="auto"/>
              </w:divBdr>
            </w:div>
            <w:div w:id="427234126">
              <w:marLeft w:val="0"/>
              <w:marRight w:val="0"/>
              <w:marTop w:val="0"/>
              <w:marBottom w:val="20"/>
              <w:divBdr>
                <w:top w:val="none" w:sz="0" w:space="0" w:color="auto"/>
                <w:left w:val="none" w:sz="0" w:space="0" w:color="auto"/>
                <w:bottom w:val="none" w:sz="0" w:space="0" w:color="auto"/>
                <w:right w:val="none" w:sz="0" w:space="0" w:color="auto"/>
              </w:divBdr>
            </w:div>
            <w:div w:id="534513115">
              <w:marLeft w:val="0"/>
              <w:marRight w:val="0"/>
              <w:marTop w:val="0"/>
              <w:marBottom w:val="20"/>
              <w:divBdr>
                <w:top w:val="none" w:sz="0" w:space="0" w:color="auto"/>
                <w:left w:val="none" w:sz="0" w:space="0" w:color="auto"/>
                <w:bottom w:val="none" w:sz="0" w:space="0" w:color="auto"/>
                <w:right w:val="none" w:sz="0" w:space="0" w:color="auto"/>
              </w:divBdr>
            </w:div>
          </w:divsChild>
        </w:div>
        <w:div w:id="1739667202">
          <w:marLeft w:val="0"/>
          <w:marRight w:val="0"/>
          <w:marTop w:val="0"/>
          <w:marBottom w:val="20"/>
          <w:divBdr>
            <w:top w:val="none" w:sz="0" w:space="0" w:color="auto"/>
            <w:left w:val="none" w:sz="0" w:space="0" w:color="auto"/>
            <w:bottom w:val="none" w:sz="0" w:space="0" w:color="auto"/>
            <w:right w:val="none" w:sz="0" w:space="0" w:color="auto"/>
          </w:divBdr>
        </w:div>
        <w:div w:id="1642806228">
          <w:marLeft w:val="0"/>
          <w:marRight w:val="0"/>
          <w:marTop w:val="0"/>
          <w:marBottom w:val="20"/>
          <w:divBdr>
            <w:top w:val="none" w:sz="0" w:space="0" w:color="auto"/>
            <w:left w:val="none" w:sz="0" w:space="0" w:color="auto"/>
            <w:bottom w:val="none" w:sz="0" w:space="0" w:color="auto"/>
            <w:right w:val="none" w:sz="0" w:space="0" w:color="auto"/>
          </w:divBdr>
        </w:div>
        <w:div w:id="1219629725">
          <w:marLeft w:val="0"/>
          <w:marRight w:val="0"/>
          <w:marTop w:val="0"/>
          <w:marBottom w:val="20"/>
          <w:divBdr>
            <w:top w:val="none" w:sz="0" w:space="0" w:color="auto"/>
            <w:left w:val="none" w:sz="0" w:space="0" w:color="auto"/>
            <w:bottom w:val="none" w:sz="0" w:space="0" w:color="auto"/>
            <w:right w:val="none" w:sz="0" w:space="0" w:color="auto"/>
          </w:divBdr>
        </w:div>
        <w:div w:id="347830279">
          <w:marLeft w:val="0"/>
          <w:marRight w:val="0"/>
          <w:marTop w:val="0"/>
          <w:marBottom w:val="20"/>
          <w:divBdr>
            <w:top w:val="none" w:sz="0" w:space="0" w:color="auto"/>
            <w:left w:val="none" w:sz="0" w:space="0" w:color="auto"/>
            <w:bottom w:val="none" w:sz="0" w:space="0" w:color="auto"/>
            <w:right w:val="none" w:sz="0" w:space="0" w:color="auto"/>
          </w:divBdr>
        </w:div>
        <w:div w:id="1377122278">
          <w:marLeft w:val="0"/>
          <w:marRight w:val="0"/>
          <w:marTop w:val="0"/>
          <w:marBottom w:val="20"/>
          <w:divBdr>
            <w:top w:val="none" w:sz="0" w:space="0" w:color="auto"/>
            <w:left w:val="none" w:sz="0" w:space="0" w:color="auto"/>
            <w:bottom w:val="none" w:sz="0" w:space="0" w:color="auto"/>
            <w:right w:val="none" w:sz="0" w:space="0" w:color="auto"/>
          </w:divBdr>
        </w:div>
        <w:div w:id="352416274">
          <w:marLeft w:val="0"/>
          <w:marRight w:val="0"/>
          <w:marTop w:val="0"/>
          <w:marBottom w:val="20"/>
          <w:divBdr>
            <w:top w:val="none" w:sz="0" w:space="0" w:color="auto"/>
            <w:left w:val="none" w:sz="0" w:space="0" w:color="auto"/>
            <w:bottom w:val="none" w:sz="0" w:space="0" w:color="auto"/>
            <w:right w:val="none" w:sz="0" w:space="0" w:color="auto"/>
          </w:divBdr>
        </w:div>
        <w:div w:id="1414164662">
          <w:marLeft w:val="0"/>
          <w:marRight w:val="0"/>
          <w:marTop w:val="0"/>
          <w:marBottom w:val="20"/>
          <w:divBdr>
            <w:top w:val="none" w:sz="0" w:space="0" w:color="auto"/>
            <w:left w:val="none" w:sz="0" w:space="0" w:color="auto"/>
            <w:bottom w:val="none" w:sz="0" w:space="0" w:color="auto"/>
            <w:right w:val="none" w:sz="0" w:space="0" w:color="auto"/>
          </w:divBdr>
        </w:div>
        <w:div w:id="742605236">
          <w:marLeft w:val="0"/>
          <w:marRight w:val="0"/>
          <w:marTop w:val="0"/>
          <w:marBottom w:val="20"/>
          <w:divBdr>
            <w:top w:val="none" w:sz="0" w:space="0" w:color="auto"/>
            <w:left w:val="none" w:sz="0" w:space="0" w:color="auto"/>
            <w:bottom w:val="none" w:sz="0" w:space="0" w:color="auto"/>
            <w:right w:val="none" w:sz="0" w:space="0" w:color="auto"/>
          </w:divBdr>
        </w:div>
        <w:div w:id="1461260801">
          <w:marLeft w:val="0"/>
          <w:marRight w:val="0"/>
          <w:marTop w:val="0"/>
          <w:marBottom w:val="20"/>
          <w:divBdr>
            <w:top w:val="none" w:sz="0" w:space="0" w:color="auto"/>
            <w:left w:val="none" w:sz="0" w:space="0" w:color="auto"/>
            <w:bottom w:val="none" w:sz="0" w:space="0" w:color="auto"/>
            <w:right w:val="none" w:sz="0" w:space="0" w:color="auto"/>
          </w:divBdr>
          <w:divsChild>
            <w:div w:id="688677321">
              <w:marLeft w:val="0"/>
              <w:marRight w:val="0"/>
              <w:marTop w:val="0"/>
              <w:marBottom w:val="20"/>
              <w:divBdr>
                <w:top w:val="none" w:sz="0" w:space="0" w:color="auto"/>
                <w:left w:val="none" w:sz="0" w:space="0" w:color="auto"/>
                <w:bottom w:val="none" w:sz="0" w:space="0" w:color="auto"/>
                <w:right w:val="none" w:sz="0" w:space="0" w:color="auto"/>
              </w:divBdr>
            </w:div>
            <w:div w:id="133379338">
              <w:marLeft w:val="0"/>
              <w:marRight w:val="0"/>
              <w:marTop w:val="0"/>
              <w:marBottom w:val="20"/>
              <w:divBdr>
                <w:top w:val="none" w:sz="0" w:space="0" w:color="auto"/>
                <w:left w:val="none" w:sz="0" w:space="0" w:color="auto"/>
                <w:bottom w:val="none" w:sz="0" w:space="0" w:color="auto"/>
                <w:right w:val="none" w:sz="0" w:space="0" w:color="auto"/>
              </w:divBdr>
            </w:div>
            <w:div w:id="1737900219">
              <w:marLeft w:val="0"/>
              <w:marRight w:val="0"/>
              <w:marTop w:val="0"/>
              <w:marBottom w:val="20"/>
              <w:divBdr>
                <w:top w:val="none" w:sz="0" w:space="0" w:color="auto"/>
                <w:left w:val="none" w:sz="0" w:space="0" w:color="auto"/>
                <w:bottom w:val="none" w:sz="0" w:space="0" w:color="auto"/>
                <w:right w:val="none" w:sz="0" w:space="0" w:color="auto"/>
              </w:divBdr>
            </w:div>
          </w:divsChild>
        </w:div>
        <w:div w:id="1061252768">
          <w:marLeft w:val="0"/>
          <w:marRight w:val="0"/>
          <w:marTop w:val="0"/>
          <w:marBottom w:val="20"/>
          <w:divBdr>
            <w:top w:val="none" w:sz="0" w:space="0" w:color="auto"/>
            <w:left w:val="none" w:sz="0" w:space="0" w:color="auto"/>
            <w:bottom w:val="none" w:sz="0" w:space="0" w:color="auto"/>
            <w:right w:val="none" w:sz="0" w:space="0" w:color="auto"/>
          </w:divBdr>
        </w:div>
        <w:div w:id="167251278">
          <w:marLeft w:val="0"/>
          <w:marRight w:val="0"/>
          <w:marTop w:val="0"/>
          <w:marBottom w:val="20"/>
          <w:divBdr>
            <w:top w:val="none" w:sz="0" w:space="0" w:color="auto"/>
            <w:left w:val="none" w:sz="0" w:space="0" w:color="auto"/>
            <w:bottom w:val="none" w:sz="0" w:space="0" w:color="auto"/>
            <w:right w:val="none" w:sz="0" w:space="0" w:color="auto"/>
          </w:divBdr>
        </w:div>
        <w:div w:id="1692220262">
          <w:marLeft w:val="0"/>
          <w:marRight w:val="0"/>
          <w:marTop w:val="0"/>
          <w:marBottom w:val="20"/>
          <w:divBdr>
            <w:top w:val="none" w:sz="0" w:space="0" w:color="auto"/>
            <w:left w:val="none" w:sz="0" w:space="0" w:color="auto"/>
            <w:bottom w:val="none" w:sz="0" w:space="0" w:color="auto"/>
            <w:right w:val="none" w:sz="0" w:space="0" w:color="auto"/>
          </w:divBdr>
        </w:div>
        <w:div w:id="308439638">
          <w:marLeft w:val="0"/>
          <w:marRight w:val="0"/>
          <w:marTop w:val="0"/>
          <w:marBottom w:val="20"/>
          <w:divBdr>
            <w:top w:val="none" w:sz="0" w:space="0" w:color="auto"/>
            <w:left w:val="none" w:sz="0" w:space="0" w:color="auto"/>
            <w:bottom w:val="none" w:sz="0" w:space="0" w:color="auto"/>
            <w:right w:val="none" w:sz="0" w:space="0" w:color="auto"/>
          </w:divBdr>
          <w:divsChild>
            <w:div w:id="1682315452">
              <w:marLeft w:val="0"/>
              <w:marRight w:val="0"/>
              <w:marTop w:val="0"/>
              <w:marBottom w:val="20"/>
              <w:divBdr>
                <w:top w:val="none" w:sz="0" w:space="0" w:color="auto"/>
                <w:left w:val="none" w:sz="0" w:space="0" w:color="auto"/>
                <w:bottom w:val="none" w:sz="0" w:space="0" w:color="auto"/>
                <w:right w:val="none" w:sz="0" w:space="0" w:color="auto"/>
              </w:divBdr>
            </w:div>
            <w:div w:id="1973975283">
              <w:marLeft w:val="0"/>
              <w:marRight w:val="0"/>
              <w:marTop w:val="0"/>
              <w:marBottom w:val="20"/>
              <w:divBdr>
                <w:top w:val="none" w:sz="0" w:space="0" w:color="auto"/>
                <w:left w:val="none" w:sz="0" w:space="0" w:color="auto"/>
                <w:bottom w:val="none" w:sz="0" w:space="0" w:color="auto"/>
                <w:right w:val="none" w:sz="0" w:space="0" w:color="auto"/>
              </w:divBdr>
            </w:div>
            <w:div w:id="671371533">
              <w:marLeft w:val="0"/>
              <w:marRight w:val="0"/>
              <w:marTop w:val="0"/>
              <w:marBottom w:val="20"/>
              <w:divBdr>
                <w:top w:val="none" w:sz="0" w:space="0" w:color="auto"/>
                <w:left w:val="none" w:sz="0" w:space="0" w:color="auto"/>
                <w:bottom w:val="none" w:sz="0" w:space="0" w:color="auto"/>
                <w:right w:val="none" w:sz="0" w:space="0" w:color="auto"/>
              </w:divBdr>
            </w:div>
          </w:divsChild>
        </w:div>
        <w:div w:id="67046652">
          <w:marLeft w:val="0"/>
          <w:marRight w:val="0"/>
          <w:marTop w:val="0"/>
          <w:marBottom w:val="20"/>
          <w:divBdr>
            <w:top w:val="none" w:sz="0" w:space="0" w:color="auto"/>
            <w:left w:val="none" w:sz="0" w:space="0" w:color="auto"/>
            <w:bottom w:val="none" w:sz="0" w:space="0" w:color="auto"/>
            <w:right w:val="none" w:sz="0" w:space="0" w:color="auto"/>
          </w:divBdr>
        </w:div>
        <w:div w:id="893781438">
          <w:marLeft w:val="0"/>
          <w:marRight w:val="0"/>
          <w:marTop w:val="0"/>
          <w:marBottom w:val="20"/>
          <w:divBdr>
            <w:top w:val="none" w:sz="0" w:space="0" w:color="auto"/>
            <w:left w:val="none" w:sz="0" w:space="0" w:color="auto"/>
            <w:bottom w:val="none" w:sz="0" w:space="0" w:color="auto"/>
            <w:right w:val="none" w:sz="0" w:space="0" w:color="auto"/>
          </w:divBdr>
        </w:div>
        <w:div w:id="1713769771">
          <w:marLeft w:val="0"/>
          <w:marRight w:val="0"/>
          <w:marTop w:val="0"/>
          <w:marBottom w:val="20"/>
          <w:divBdr>
            <w:top w:val="none" w:sz="0" w:space="0" w:color="auto"/>
            <w:left w:val="none" w:sz="0" w:space="0" w:color="auto"/>
            <w:bottom w:val="none" w:sz="0" w:space="0" w:color="auto"/>
            <w:right w:val="none" w:sz="0" w:space="0" w:color="auto"/>
          </w:divBdr>
        </w:div>
        <w:div w:id="734858662">
          <w:marLeft w:val="0"/>
          <w:marRight w:val="0"/>
          <w:marTop w:val="0"/>
          <w:marBottom w:val="20"/>
          <w:divBdr>
            <w:top w:val="none" w:sz="0" w:space="0" w:color="auto"/>
            <w:left w:val="none" w:sz="0" w:space="0" w:color="auto"/>
            <w:bottom w:val="none" w:sz="0" w:space="0" w:color="auto"/>
            <w:right w:val="none" w:sz="0" w:space="0" w:color="auto"/>
          </w:divBdr>
        </w:div>
        <w:div w:id="900556124">
          <w:marLeft w:val="0"/>
          <w:marRight w:val="0"/>
          <w:marTop w:val="0"/>
          <w:marBottom w:val="20"/>
          <w:divBdr>
            <w:top w:val="none" w:sz="0" w:space="0" w:color="auto"/>
            <w:left w:val="none" w:sz="0" w:space="0" w:color="auto"/>
            <w:bottom w:val="none" w:sz="0" w:space="0" w:color="auto"/>
            <w:right w:val="none" w:sz="0" w:space="0" w:color="auto"/>
          </w:divBdr>
        </w:div>
        <w:div w:id="405886599">
          <w:marLeft w:val="0"/>
          <w:marRight w:val="0"/>
          <w:marTop w:val="0"/>
          <w:marBottom w:val="20"/>
          <w:divBdr>
            <w:top w:val="none" w:sz="0" w:space="0" w:color="auto"/>
            <w:left w:val="none" w:sz="0" w:space="0" w:color="auto"/>
            <w:bottom w:val="none" w:sz="0" w:space="0" w:color="auto"/>
            <w:right w:val="none" w:sz="0" w:space="0" w:color="auto"/>
          </w:divBdr>
        </w:div>
        <w:div w:id="485171071">
          <w:marLeft w:val="0"/>
          <w:marRight w:val="0"/>
          <w:marTop w:val="0"/>
          <w:marBottom w:val="20"/>
          <w:divBdr>
            <w:top w:val="none" w:sz="0" w:space="0" w:color="auto"/>
            <w:left w:val="none" w:sz="0" w:space="0" w:color="auto"/>
            <w:bottom w:val="none" w:sz="0" w:space="0" w:color="auto"/>
            <w:right w:val="none" w:sz="0" w:space="0" w:color="auto"/>
          </w:divBdr>
        </w:div>
        <w:div w:id="81143939">
          <w:marLeft w:val="0"/>
          <w:marRight w:val="0"/>
          <w:marTop w:val="0"/>
          <w:marBottom w:val="20"/>
          <w:divBdr>
            <w:top w:val="none" w:sz="0" w:space="0" w:color="auto"/>
            <w:left w:val="none" w:sz="0" w:space="0" w:color="auto"/>
            <w:bottom w:val="none" w:sz="0" w:space="0" w:color="auto"/>
            <w:right w:val="none" w:sz="0" w:space="0" w:color="auto"/>
          </w:divBdr>
          <w:divsChild>
            <w:div w:id="1538347083">
              <w:marLeft w:val="0"/>
              <w:marRight w:val="0"/>
              <w:marTop w:val="0"/>
              <w:marBottom w:val="20"/>
              <w:divBdr>
                <w:top w:val="none" w:sz="0" w:space="0" w:color="auto"/>
                <w:left w:val="none" w:sz="0" w:space="0" w:color="auto"/>
                <w:bottom w:val="none" w:sz="0" w:space="0" w:color="auto"/>
                <w:right w:val="none" w:sz="0" w:space="0" w:color="auto"/>
              </w:divBdr>
            </w:div>
            <w:div w:id="1942950565">
              <w:marLeft w:val="0"/>
              <w:marRight w:val="0"/>
              <w:marTop w:val="0"/>
              <w:marBottom w:val="20"/>
              <w:divBdr>
                <w:top w:val="none" w:sz="0" w:space="0" w:color="auto"/>
                <w:left w:val="none" w:sz="0" w:space="0" w:color="auto"/>
                <w:bottom w:val="none" w:sz="0" w:space="0" w:color="auto"/>
                <w:right w:val="none" w:sz="0" w:space="0" w:color="auto"/>
              </w:divBdr>
            </w:div>
            <w:div w:id="1128624273">
              <w:marLeft w:val="0"/>
              <w:marRight w:val="0"/>
              <w:marTop w:val="0"/>
              <w:marBottom w:val="20"/>
              <w:divBdr>
                <w:top w:val="none" w:sz="0" w:space="0" w:color="auto"/>
                <w:left w:val="none" w:sz="0" w:space="0" w:color="auto"/>
                <w:bottom w:val="none" w:sz="0" w:space="0" w:color="auto"/>
                <w:right w:val="none" w:sz="0" w:space="0" w:color="auto"/>
              </w:divBdr>
            </w:div>
          </w:divsChild>
        </w:div>
        <w:div w:id="1339968975">
          <w:marLeft w:val="0"/>
          <w:marRight w:val="0"/>
          <w:marTop w:val="0"/>
          <w:marBottom w:val="20"/>
          <w:divBdr>
            <w:top w:val="none" w:sz="0" w:space="0" w:color="auto"/>
            <w:left w:val="none" w:sz="0" w:space="0" w:color="auto"/>
            <w:bottom w:val="none" w:sz="0" w:space="0" w:color="auto"/>
            <w:right w:val="none" w:sz="0" w:space="0" w:color="auto"/>
          </w:divBdr>
        </w:div>
        <w:div w:id="467357234">
          <w:marLeft w:val="0"/>
          <w:marRight w:val="0"/>
          <w:marTop w:val="0"/>
          <w:marBottom w:val="20"/>
          <w:divBdr>
            <w:top w:val="none" w:sz="0" w:space="0" w:color="auto"/>
            <w:left w:val="none" w:sz="0" w:space="0" w:color="auto"/>
            <w:bottom w:val="none" w:sz="0" w:space="0" w:color="auto"/>
            <w:right w:val="none" w:sz="0" w:space="0" w:color="auto"/>
          </w:divBdr>
        </w:div>
        <w:div w:id="1809736756">
          <w:marLeft w:val="0"/>
          <w:marRight w:val="0"/>
          <w:marTop w:val="0"/>
          <w:marBottom w:val="20"/>
          <w:divBdr>
            <w:top w:val="none" w:sz="0" w:space="0" w:color="auto"/>
            <w:left w:val="none" w:sz="0" w:space="0" w:color="auto"/>
            <w:bottom w:val="none" w:sz="0" w:space="0" w:color="auto"/>
            <w:right w:val="none" w:sz="0" w:space="0" w:color="auto"/>
          </w:divBdr>
        </w:div>
        <w:div w:id="1119108098">
          <w:marLeft w:val="0"/>
          <w:marRight w:val="0"/>
          <w:marTop w:val="0"/>
          <w:marBottom w:val="20"/>
          <w:divBdr>
            <w:top w:val="none" w:sz="0" w:space="0" w:color="auto"/>
            <w:left w:val="none" w:sz="0" w:space="0" w:color="auto"/>
            <w:bottom w:val="none" w:sz="0" w:space="0" w:color="auto"/>
            <w:right w:val="none" w:sz="0" w:space="0" w:color="auto"/>
          </w:divBdr>
        </w:div>
        <w:div w:id="807741043">
          <w:marLeft w:val="0"/>
          <w:marRight w:val="0"/>
          <w:marTop w:val="0"/>
          <w:marBottom w:val="20"/>
          <w:divBdr>
            <w:top w:val="none" w:sz="0" w:space="0" w:color="auto"/>
            <w:left w:val="none" w:sz="0" w:space="0" w:color="auto"/>
            <w:bottom w:val="none" w:sz="0" w:space="0" w:color="auto"/>
            <w:right w:val="none" w:sz="0" w:space="0" w:color="auto"/>
          </w:divBdr>
        </w:div>
        <w:div w:id="341516375">
          <w:marLeft w:val="0"/>
          <w:marRight w:val="0"/>
          <w:marTop w:val="0"/>
          <w:marBottom w:val="20"/>
          <w:divBdr>
            <w:top w:val="none" w:sz="0" w:space="0" w:color="auto"/>
            <w:left w:val="none" w:sz="0" w:space="0" w:color="auto"/>
            <w:bottom w:val="none" w:sz="0" w:space="0" w:color="auto"/>
            <w:right w:val="none" w:sz="0" w:space="0" w:color="auto"/>
          </w:divBdr>
        </w:div>
        <w:div w:id="1167939630">
          <w:marLeft w:val="0"/>
          <w:marRight w:val="0"/>
          <w:marTop w:val="0"/>
          <w:marBottom w:val="20"/>
          <w:divBdr>
            <w:top w:val="none" w:sz="0" w:space="0" w:color="auto"/>
            <w:left w:val="none" w:sz="0" w:space="0" w:color="auto"/>
            <w:bottom w:val="none" w:sz="0" w:space="0" w:color="auto"/>
            <w:right w:val="none" w:sz="0" w:space="0" w:color="auto"/>
          </w:divBdr>
        </w:div>
        <w:div w:id="2057578795">
          <w:marLeft w:val="0"/>
          <w:marRight w:val="0"/>
          <w:marTop w:val="0"/>
          <w:marBottom w:val="20"/>
          <w:divBdr>
            <w:top w:val="none" w:sz="0" w:space="0" w:color="auto"/>
            <w:left w:val="none" w:sz="0" w:space="0" w:color="auto"/>
            <w:bottom w:val="none" w:sz="0" w:space="0" w:color="auto"/>
            <w:right w:val="none" w:sz="0" w:space="0" w:color="auto"/>
          </w:divBdr>
        </w:div>
        <w:div w:id="172765158">
          <w:marLeft w:val="0"/>
          <w:marRight w:val="0"/>
          <w:marTop w:val="0"/>
          <w:marBottom w:val="20"/>
          <w:divBdr>
            <w:top w:val="none" w:sz="0" w:space="0" w:color="auto"/>
            <w:left w:val="none" w:sz="0" w:space="0" w:color="auto"/>
            <w:bottom w:val="none" w:sz="0" w:space="0" w:color="auto"/>
            <w:right w:val="none" w:sz="0" w:space="0" w:color="auto"/>
          </w:divBdr>
          <w:divsChild>
            <w:div w:id="1572696179">
              <w:marLeft w:val="0"/>
              <w:marRight w:val="0"/>
              <w:marTop w:val="0"/>
              <w:marBottom w:val="20"/>
              <w:divBdr>
                <w:top w:val="none" w:sz="0" w:space="0" w:color="auto"/>
                <w:left w:val="none" w:sz="0" w:space="0" w:color="auto"/>
                <w:bottom w:val="none" w:sz="0" w:space="0" w:color="auto"/>
                <w:right w:val="none" w:sz="0" w:space="0" w:color="auto"/>
              </w:divBdr>
            </w:div>
            <w:div w:id="287855485">
              <w:marLeft w:val="0"/>
              <w:marRight w:val="0"/>
              <w:marTop w:val="0"/>
              <w:marBottom w:val="20"/>
              <w:divBdr>
                <w:top w:val="none" w:sz="0" w:space="0" w:color="auto"/>
                <w:left w:val="none" w:sz="0" w:space="0" w:color="auto"/>
                <w:bottom w:val="none" w:sz="0" w:space="0" w:color="auto"/>
                <w:right w:val="none" w:sz="0" w:space="0" w:color="auto"/>
              </w:divBdr>
            </w:div>
            <w:div w:id="1944529493">
              <w:marLeft w:val="0"/>
              <w:marRight w:val="0"/>
              <w:marTop w:val="0"/>
              <w:marBottom w:val="20"/>
              <w:divBdr>
                <w:top w:val="none" w:sz="0" w:space="0" w:color="auto"/>
                <w:left w:val="none" w:sz="0" w:space="0" w:color="auto"/>
                <w:bottom w:val="none" w:sz="0" w:space="0" w:color="auto"/>
                <w:right w:val="none" w:sz="0" w:space="0" w:color="auto"/>
              </w:divBdr>
            </w:div>
          </w:divsChild>
        </w:div>
        <w:div w:id="864252334">
          <w:marLeft w:val="0"/>
          <w:marRight w:val="0"/>
          <w:marTop w:val="0"/>
          <w:marBottom w:val="20"/>
          <w:divBdr>
            <w:top w:val="none" w:sz="0" w:space="0" w:color="auto"/>
            <w:left w:val="none" w:sz="0" w:space="0" w:color="auto"/>
            <w:bottom w:val="none" w:sz="0" w:space="0" w:color="auto"/>
            <w:right w:val="none" w:sz="0" w:space="0" w:color="auto"/>
          </w:divBdr>
          <w:divsChild>
            <w:div w:id="862935004">
              <w:marLeft w:val="0"/>
              <w:marRight w:val="0"/>
              <w:marTop w:val="0"/>
              <w:marBottom w:val="20"/>
              <w:divBdr>
                <w:top w:val="none" w:sz="0" w:space="0" w:color="auto"/>
                <w:left w:val="none" w:sz="0" w:space="0" w:color="auto"/>
                <w:bottom w:val="none" w:sz="0" w:space="0" w:color="auto"/>
                <w:right w:val="none" w:sz="0" w:space="0" w:color="auto"/>
              </w:divBdr>
            </w:div>
            <w:div w:id="1069111993">
              <w:marLeft w:val="0"/>
              <w:marRight w:val="0"/>
              <w:marTop w:val="0"/>
              <w:marBottom w:val="20"/>
              <w:divBdr>
                <w:top w:val="none" w:sz="0" w:space="0" w:color="auto"/>
                <w:left w:val="none" w:sz="0" w:space="0" w:color="auto"/>
                <w:bottom w:val="none" w:sz="0" w:space="0" w:color="auto"/>
                <w:right w:val="none" w:sz="0" w:space="0" w:color="auto"/>
              </w:divBdr>
            </w:div>
            <w:div w:id="487594297">
              <w:marLeft w:val="0"/>
              <w:marRight w:val="0"/>
              <w:marTop w:val="0"/>
              <w:marBottom w:val="20"/>
              <w:divBdr>
                <w:top w:val="none" w:sz="0" w:space="0" w:color="auto"/>
                <w:left w:val="none" w:sz="0" w:space="0" w:color="auto"/>
                <w:bottom w:val="none" w:sz="0" w:space="0" w:color="auto"/>
                <w:right w:val="none" w:sz="0" w:space="0" w:color="auto"/>
              </w:divBdr>
            </w:div>
          </w:divsChild>
        </w:div>
        <w:div w:id="738095251">
          <w:marLeft w:val="0"/>
          <w:marRight w:val="0"/>
          <w:marTop w:val="0"/>
          <w:marBottom w:val="20"/>
          <w:divBdr>
            <w:top w:val="none" w:sz="0" w:space="0" w:color="auto"/>
            <w:left w:val="none" w:sz="0" w:space="0" w:color="auto"/>
            <w:bottom w:val="none" w:sz="0" w:space="0" w:color="auto"/>
            <w:right w:val="none" w:sz="0" w:space="0" w:color="auto"/>
          </w:divBdr>
          <w:divsChild>
            <w:div w:id="1163355091">
              <w:marLeft w:val="0"/>
              <w:marRight w:val="0"/>
              <w:marTop w:val="0"/>
              <w:marBottom w:val="20"/>
              <w:divBdr>
                <w:top w:val="none" w:sz="0" w:space="0" w:color="auto"/>
                <w:left w:val="none" w:sz="0" w:space="0" w:color="auto"/>
                <w:bottom w:val="none" w:sz="0" w:space="0" w:color="auto"/>
                <w:right w:val="none" w:sz="0" w:space="0" w:color="auto"/>
              </w:divBdr>
            </w:div>
            <w:div w:id="957415575">
              <w:marLeft w:val="0"/>
              <w:marRight w:val="0"/>
              <w:marTop w:val="0"/>
              <w:marBottom w:val="20"/>
              <w:divBdr>
                <w:top w:val="none" w:sz="0" w:space="0" w:color="auto"/>
                <w:left w:val="none" w:sz="0" w:space="0" w:color="auto"/>
                <w:bottom w:val="none" w:sz="0" w:space="0" w:color="auto"/>
                <w:right w:val="none" w:sz="0" w:space="0" w:color="auto"/>
              </w:divBdr>
            </w:div>
            <w:div w:id="680594297">
              <w:marLeft w:val="0"/>
              <w:marRight w:val="0"/>
              <w:marTop w:val="0"/>
              <w:marBottom w:val="20"/>
              <w:divBdr>
                <w:top w:val="none" w:sz="0" w:space="0" w:color="auto"/>
                <w:left w:val="none" w:sz="0" w:space="0" w:color="auto"/>
                <w:bottom w:val="none" w:sz="0" w:space="0" w:color="auto"/>
                <w:right w:val="none" w:sz="0" w:space="0" w:color="auto"/>
              </w:divBdr>
            </w:div>
          </w:divsChild>
        </w:div>
        <w:div w:id="2043245248">
          <w:marLeft w:val="0"/>
          <w:marRight w:val="0"/>
          <w:marTop w:val="0"/>
          <w:marBottom w:val="20"/>
          <w:divBdr>
            <w:top w:val="none" w:sz="0" w:space="0" w:color="auto"/>
            <w:left w:val="none" w:sz="0" w:space="0" w:color="auto"/>
            <w:bottom w:val="none" w:sz="0" w:space="0" w:color="auto"/>
            <w:right w:val="none" w:sz="0" w:space="0" w:color="auto"/>
          </w:divBdr>
          <w:divsChild>
            <w:div w:id="1486431534">
              <w:marLeft w:val="0"/>
              <w:marRight w:val="0"/>
              <w:marTop w:val="0"/>
              <w:marBottom w:val="20"/>
              <w:divBdr>
                <w:top w:val="none" w:sz="0" w:space="0" w:color="auto"/>
                <w:left w:val="none" w:sz="0" w:space="0" w:color="auto"/>
                <w:bottom w:val="none" w:sz="0" w:space="0" w:color="auto"/>
                <w:right w:val="none" w:sz="0" w:space="0" w:color="auto"/>
              </w:divBdr>
            </w:div>
            <w:div w:id="1837457307">
              <w:marLeft w:val="0"/>
              <w:marRight w:val="0"/>
              <w:marTop w:val="0"/>
              <w:marBottom w:val="20"/>
              <w:divBdr>
                <w:top w:val="none" w:sz="0" w:space="0" w:color="auto"/>
                <w:left w:val="none" w:sz="0" w:space="0" w:color="auto"/>
                <w:bottom w:val="none" w:sz="0" w:space="0" w:color="auto"/>
                <w:right w:val="none" w:sz="0" w:space="0" w:color="auto"/>
              </w:divBdr>
            </w:div>
            <w:div w:id="1681085169">
              <w:marLeft w:val="0"/>
              <w:marRight w:val="0"/>
              <w:marTop w:val="0"/>
              <w:marBottom w:val="20"/>
              <w:divBdr>
                <w:top w:val="none" w:sz="0" w:space="0" w:color="auto"/>
                <w:left w:val="none" w:sz="0" w:space="0" w:color="auto"/>
                <w:bottom w:val="none" w:sz="0" w:space="0" w:color="auto"/>
                <w:right w:val="none" w:sz="0" w:space="0" w:color="auto"/>
              </w:divBdr>
            </w:div>
          </w:divsChild>
        </w:div>
        <w:div w:id="2118138698">
          <w:marLeft w:val="0"/>
          <w:marRight w:val="0"/>
          <w:marTop w:val="0"/>
          <w:marBottom w:val="20"/>
          <w:divBdr>
            <w:top w:val="none" w:sz="0" w:space="0" w:color="auto"/>
            <w:left w:val="none" w:sz="0" w:space="0" w:color="auto"/>
            <w:bottom w:val="none" w:sz="0" w:space="0" w:color="auto"/>
            <w:right w:val="none" w:sz="0" w:space="0" w:color="auto"/>
          </w:divBdr>
          <w:divsChild>
            <w:div w:id="1505436885">
              <w:marLeft w:val="0"/>
              <w:marRight w:val="0"/>
              <w:marTop w:val="0"/>
              <w:marBottom w:val="20"/>
              <w:divBdr>
                <w:top w:val="none" w:sz="0" w:space="0" w:color="auto"/>
                <w:left w:val="none" w:sz="0" w:space="0" w:color="auto"/>
                <w:bottom w:val="none" w:sz="0" w:space="0" w:color="auto"/>
                <w:right w:val="none" w:sz="0" w:space="0" w:color="auto"/>
              </w:divBdr>
            </w:div>
            <w:div w:id="283389945">
              <w:marLeft w:val="0"/>
              <w:marRight w:val="0"/>
              <w:marTop w:val="0"/>
              <w:marBottom w:val="20"/>
              <w:divBdr>
                <w:top w:val="none" w:sz="0" w:space="0" w:color="auto"/>
                <w:left w:val="none" w:sz="0" w:space="0" w:color="auto"/>
                <w:bottom w:val="none" w:sz="0" w:space="0" w:color="auto"/>
                <w:right w:val="none" w:sz="0" w:space="0" w:color="auto"/>
              </w:divBdr>
            </w:div>
            <w:div w:id="1764911925">
              <w:marLeft w:val="0"/>
              <w:marRight w:val="0"/>
              <w:marTop w:val="0"/>
              <w:marBottom w:val="20"/>
              <w:divBdr>
                <w:top w:val="none" w:sz="0" w:space="0" w:color="auto"/>
                <w:left w:val="none" w:sz="0" w:space="0" w:color="auto"/>
                <w:bottom w:val="none" w:sz="0" w:space="0" w:color="auto"/>
                <w:right w:val="none" w:sz="0" w:space="0" w:color="auto"/>
              </w:divBdr>
            </w:div>
          </w:divsChild>
        </w:div>
        <w:div w:id="1889223962">
          <w:marLeft w:val="0"/>
          <w:marRight w:val="0"/>
          <w:marTop w:val="0"/>
          <w:marBottom w:val="20"/>
          <w:divBdr>
            <w:top w:val="none" w:sz="0" w:space="0" w:color="auto"/>
            <w:left w:val="none" w:sz="0" w:space="0" w:color="auto"/>
            <w:bottom w:val="none" w:sz="0" w:space="0" w:color="auto"/>
            <w:right w:val="none" w:sz="0" w:space="0" w:color="auto"/>
          </w:divBdr>
          <w:divsChild>
            <w:div w:id="647322249">
              <w:marLeft w:val="0"/>
              <w:marRight w:val="0"/>
              <w:marTop w:val="0"/>
              <w:marBottom w:val="20"/>
              <w:divBdr>
                <w:top w:val="none" w:sz="0" w:space="0" w:color="auto"/>
                <w:left w:val="none" w:sz="0" w:space="0" w:color="auto"/>
                <w:bottom w:val="none" w:sz="0" w:space="0" w:color="auto"/>
                <w:right w:val="none" w:sz="0" w:space="0" w:color="auto"/>
              </w:divBdr>
            </w:div>
            <w:div w:id="1746610429">
              <w:marLeft w:val="0"/>
              <w:marRight w:val="0"/>
              <w:marTop w:val="0"/>
              <w:marBottom w:val="20"/>
              <w:divBdr>
                <w:top w:val="none" w:sz="0" w:space="0" w:color="auto"/>
                <w:left w:val="none" w:sz="0" w:space="0" w:color="auto"/>
                <w:bottom w:val="none" w:sz="0" w:space="0" w:color="auto"/>
                <w:right w:val="none" w:sz="0" w:space="0" w:color="auto"/>
              </w:divBdr>
            </w:div>
            <w:div w:id="2048751470">
              <w:marLeft w:val="0"/>
              <w:marRight w:val="0"/>
              <w:marTop w:val="0"/>
              <w:marBottom w:val="20"/>
              <w:divBdr>
                <w:top w:val="none" w:sz="0" w:space="0" w:color="auto"/>
                <w:left w:val="none" w:sz="0" w:space="0" w:color="auto"/>
                <w:bottom w:val="none" w:sz="0" w:space="0" w:color="auto"/>
                <w:right w:val="none" w:sz="0" w:space="0" w:color="auto"/>
              </w:divBdr>
            </w:div>
          </w:divsChild>
        </w:div>
        <w:div w:id="1043096561">
          <w:marLeft w:val="0"/>
          <w:marRight w:val="0"/>
          <w:marTop w:val="0"/>
          <w:marBottom w:val="20"/>
          <w:divBdr>
            <w:top w:val="none" w:sz="0" w:space="0" w:color="auto"/>
            <w:left w:val="none" w:sz="0" w:space="0" w:color="auto"/>
            <w:bottom w:val="none" w:sz="0" w:space="0" w:color="auto"/>
            <w:right w:val="none" w:sz="0" w:space="0" w:color="auto"/>
          </w:divBdr>
          <w:divsChild>
            <w:div w:id="132646712">
              <w:marLeft w:val="0"/>
              <w:marRight w:val="0"/>
              <w:marTop w:val="0"/>
              <w:marBottom w:val="20"/>
              <w:divBdr>
                <w:top w:val="none" w:sz="0" w:space="0" w:color="auto"/>
                <w:left w:val="none" w:sz="0" w:space="0" w:color="auto"/>
                <w:bottom w:val="none" w:sz="0" w:space="0" w:color="auto"/>
                <w:right w:val="none" w:sz="0" w:space="0" w:color="auto"/>
              </w:divBdr>
            </w:div>
            <w:div w:id="2084832106">
              <w:marLeft w:val="0"/>
              <w:marRight w:val="0"/>
              <w:marTop w:val="0"/>
              <w:marBottom w:val="20"/>
              <w:divBdr>
                <w:top w:val="none" w:sz="0" w:space="0" w:color="auto"/>
                <w:left w:val="none" w:sz="0" w:space="0" w:color="auto"/>
                <w:bottom w:val="none" w:sz="0" w:space="0" w:color="auto"/>
                <w:right w:val="none" w:sz="0" w:space="0" w:color="auto"/>
              </w:divBdr>
            </w:div>
            <w:div w:id="2057047846">
              <w:marLeft w:val="0"/>
              <w:marRight w:val="0"/>
              <w:marTop w:val="0"/>
              <w:marBottom w:val="20"/>
              <w:divBdr>
                <w:top w:val="none" w:sz="0" w:space="0" w:color="auto"/>
                <w:left w:val="none" w:sz="0" w:space="0" w:color="auto"/>
                <w:bottom w:val="none" w:sz="0" w:space="0" w:color="auto"/>
                <w:right w:val="none" w:sz="0" w:space="0" w:color="auto"/>
              </w:divBdr>
            </w:div>
          </w:divsChild>
        </w:div>
        <w:div w:id="1274900769">
          <w:marLeft w:val="0"/>
          <w:marRight w:val="0"/>
          <w:marTop w:val="0"/>
          <w:marBottom w:val="20"/>
          <w:divBdr>
            <w:top w:val="none" w:sz="0" w:space="0" w:color="auto"/>
            <w:left w:val="none" w:sz="0" w:space="0" w:color="auto"/>
            <w:bottom w:val="none" w:sz="0" w:space="0" w:color="auto"/>
            <w:right w:val="none" w:sz="0" w:space="0" w:color="auto"/>
          </w:divBdr>
          <w:divsChild>
            <w:div w:id="1175995402">
              <w:marLeft w:val="0"/>
              <w:marRight w:val="0"/>
              <w:marTop w:val="0"/>
              <w:marBottom w:val="20"/>
              <w:divBdr>
                <w:top w:val="none" w:sz="0" w:space="0" w:color="auto"/>
                <w:left w:val="none" w:sz="0" w:space="0" w:color="auto"/>
                <w:bottom w:val="none" w:sz="0" w:space="0" w:color="auto"/>
                <w:right w:val="none" w:sz="0" w:space="0" w:color="auto"/>
              </w:divBdr>
            </w:div>
            <w:div w:id="1024088998">
              <w:marLeft w:val="0"/>
              <w:marRight w:val="0"/>
              <w:marTop w:val="0"/>
              <w:marBottom w:val="20"/>
              <w:divBdr>
                <w:top w:val="none" w:sz="0" w:space="0" w:color="auto"/>
                <w:left w:val="none" w:sz="0" w:space="0" w:color="auto"/>
                <w:bottom w:val="none" w:sz="0" w:space="0" w:color="auto"/>
                <w:right w:val="none" w:sz="0" w:space="0" w:color="auto"/>
              </w:divBdr>
            </w:div>
            <w:div w:id="402459601">
              <w:marLeft w:val="0"/>
              <w:marRight w:val="0"/>
              <w:marTop w:val="0"/>
              <w:marBottom w:val="20"/>
              <w:divBdr>
                <w:top w:val="none" w:sz="0" w:space="0" w:color="auto"/>
                <w:left w:val="none" w:sz="0" w:space="0" w:color="auto"/>
                <w:bottom w:val="none" w:sz="0" w:space="0" w:color="auto"/>
                <w:right w:val="none" w:sz="0" w:space="0" w:color="auto"/>
              </w:divBdr>
            </w:div>
          </w:divsChild>
        </w:div>
        <w:div w:id="586109618">
          <w:marLeft w:val="0"/>
          <w:marRight w:val="0"/>
          <w:marTop w:val="0"/>
          <w:marBottom w:val="20"/>
          <w:divBdr>
            <w:top w:val="none" w:sz="0" w:space="0" w:color="auto"/>
            <w:left w:val="none" w:sz="0" w:space="0" w:color="auto"/>
            <w:bottom w:val="none" w:sz="0" w:space="0" w:color="auto"/>
            <w:right w:val="none" w:sz="0" w:space="0" w:color="auto"/>
          </w:divBdr>
          <w:divsChild>
            <w:div w:id="923538001">
              <w:marLeft w:val="0"/>
              <w:marRight w:val="0"/>
              <w:marTop w:val="0"/>
              <w:marBottom w:val="20"/>
              <w:divBdr>
                <w:top w:val="none" w:sz="0" w:space="0" w:color="auto"/>
                <w:left w:val="none" w:sz="0" w:space="0" w:color="auto"/>
                <w:bottom w:val="none" w:sz="0" w:space="0" w:color="auto"/>
                <w:right w:val="none" w:sz="0" w:space="0" w:color="auto"/>
              </w:divBdr>
            </w:div>
            <w:div w:id="1194422338">
              <w:marLeft w:val="0"/>
              <w:marRight w:val="0"/>
              <w:marTop w:val="0"/>
              <w:marBottom w:val="20"/>
              <w:divBdr>
                <w:top w:val="none" w:sz="0" w:space="0" w:color="auto"/>
                <w:left w:val="none" w:sz="0" w:space="0" w:color="auto"/>
                <w:bottom w:val="none" w:sz="0" w:space="0" w:color="auto"/>
                <w:right w:val="none" w:sz="0" w:space="0" w:color="auto"/>
              </w:divBdr>
            </w:div>
            <w:div w:id="835614365">
              <w:marLeft w:val="0"/>
              <w:marRight w:val="0"/>
              <w:marTop w:val="0"/>
              <w:marBottom w:val="20"/>
              <w:divBdr>
                <w:top w:val="none" w:sz="0" w:space="0" w:color="auto"/>
                <w:left w:val="none" w:sz="0" w:space="0" w:color="auto"/>
                <w:bottom w:val="none" w:sz="0" w:space="0" w:color="auto"/>
                <w:right w:val="none" w:sz="0" w:space="0" w:color="auto"/>
              </w:divBdr>
            </w:div>
          </w:divsChild>
        </w:div>
        <w:div w:id="655884957">
          <w:marLeft w:val="0"/>
          <w:marRight w:val="0"/>
          <w:marTop w:val="0"/>
          <w:marBottom w:val="20"/>
          <w:divBdr>
            <w:top w:val="none" w:sz="0" w:space="0" w:color="auto"/>
            <w:left w:val="none" w:sz="0" w:space="0" w:color="auto"/>
            <w:bottom w:val="none" w:sz="0" w:space="0" w:color="auto"/>
            <w:right w:val="none" w:sz="0" w:space="0" w:color="auto"/>
          </w:divBdr>
        </w:div>
        <w:div w:id="1064138473">
          <w:marLeft w:val="0"/>
          <w:marRight w:val="0"/>
          <w:marTop w:val="0"/>
          <w:marBottom w:val="20"/>
          <w:divBdr>
            <w:top w:val="none" w:sz="0" w:space="0" w:color="auto"/>
            <w:left w:val="none" w:sz="0" w:space="0" w:color="auto"/>
            <w:bottom w:val="none" w:sz="0" w:space="0" w:color="auto"/>
            <w:right w:val="none" w:sz="0" w:space="0" w:color="auto"/>
          </w:divBdr>
        </w:div>
        <w:div w:id="1691224831">
          <w:marLeft w:val="0"/>
          <w:marRight w:val="0"/>
          <w:marTop w:val="0"/>
          <w:marBottom w:val="20"/>
          <w:divBdr>
            <w:top w:val="none" w:sz="0" w:space="0" w:color="auto"/>
            <w:left w:val="none" w:sz="0" w:space="0" w:color="auto"/>
            <w:bottom w:val="none" w:sz="0" w:space="0" w:color="auto"/>
            <w:right w:val="none" w:sz="0" w:space="0" w:color="auto"/>
          </w:divBdr>
        </w:div>
        <w:div w:id="1574778634">
          <w:marLeft w:val="0"/>
          <w:marRight w:val="0"/>
          <w:marTop w:val="0"/>
          <w:marBottom w:val="20"/>
          <w:divBdr>
            <w:top w:val="none" w:sz="0" w:space="0" w:color="auto"/>
            <w:left w:val="none" w:sz="0" w:space="0" w:color="auto"/>
            <w:bottom w:val="none" w:sz="0" w:space="0" w:color="auto"/>
            <w:right w:val="none" w:sz="0" w:space="0" w:color="auto"/>
          </w:divBdr>
        </w:div>
        <w:div w:id="526261354">
          <w:marLeft w:val="0"/>
          <w:marRight w:val="0"/>
          <w:marTop w:val="0"/>
          <w:marBottom w:val="20"/>
          <w:divBdr>
            <w:top w:val="none" w:sz="0" w:space="0" w:color="auto"/>
            <w:left w:val="none" w:sz="0" w:space="0" w:color="auto"/>
            <w:bottom w:val="none" w:sz="0" w:space="0" w:color="auto"/>
            <w:right w:val="none" w:sz="0" w:space="0" w:color="auto"/>
          </w:divBdr>
        </w:div>
        <w:div w:id="495267940">
          <w:marLeft w:val="0"/>
          <w:marRight w:val="0"/>
          <w:marTop w:val="0"/>
          <w:marBottom w:val="20"/>
          <w:divBdr>
            <w:top w:val="none" w:sz="0" w:space="0" w:color="auto"/>
            <w:left w:val="none" w:sz="0" w:space="0" w:color="auto"/>
            <w:bottom w:val="none" w:sz="0" w:space="0" w:color="auto"/>
            <w:right w:val="none" w:sz="0" w:space="0" w:color="auto"/>
          </w:divBdr>
        </w:div>
        <w:div w:id="223300404">
          <w:marLeft w:val="0"/>
          <w:marRight w:val="0"/>
          <w:marTop w:val="0"/>
          <w:marBottom w:val="20"/>
          <w:divBdr>
            <w:top w:val="none" w:sz="0" w:space="0" w:color="auto"/>
            <w:left w:val="none" w:sz="0" w:space="0" w:color="auto"/>
            <w:bottom w:val="none" w:sz="0" w:space="0" w:color="auto"/>
            <w:right w:val="none" w:sz="0" w:space="0" w:color="auto"/>
          </w:divBdr>
        </w:div>
        <w:div w:id="759331661">
          <w:marLeft w:val="0"/>
          <w:marRight w:val="0"/>
          <w:marTop w:val="0"/>
          <w:marBottom w:val="20"/>
          <w:divBdr>
            <w:top w:val="none" w:sz="0" w:space="0" w:color="auto"/>
            <w:left w:val="none" w:sz="0" w:space="0" w:color="auto"/>
            <w:bottom w:val="none" w:sz="0" w:space="0" w:color="auto"/>
            <w:right w:val="none" w:sz="0" w:space="0" w:color="auto"/>
          </w:divBdr>
        </w:div>
        <w:div w:id="1574897151">
          <w:marLeft w:val="0"/>
          <w:marRight w:val="0"/>
          <w:marTop w:val="0"/>
          <w:marBottom w:val="20"/>
          <w:divBdr>
            <w:top w:val="none" w:sz="0" w:space="0" w:color="auto"/>
            <w:left w:val="none" w:sz="0" w:space="0" w:color="auto"/>
            <w:bottom w:val="none" w:sz="0" w:space="0" w:color="auto"/>
            <w:right w:val="none" w:sz="0" w:space="0" w:color="auto"/>
          </w:divBdr>
        </w:div>
        <w:div w:id="281301947">
          <w:marLeft w:val="0"/>
          <w:marRight w:val="0"/>
          <w:marTop w:val="0"/>
          <w:marBottom w:val="20"/>
          <w:divBdr>
            <w:top w:val="none" w:sz="0" w:space="0" w:color="auto"/>
            <w:left w:val="none" w:sz="0" w:space="0" w:color="auto"/>
            <w:bottom w:val="none" w:sz="0" w:space="0" w:color="auto"/>
            <w:right w:val="none" w:sz="0" w:space="0" w:color="auto"/>
          </w:divBdr>
        </w:div>
        <w:div w:id="1322198983">
          <w:marLeft w:val="0"/>
          <w:marRight w:val="0"/>
          <w:marTop w:val="0"/>
          <w:marBottom w:val="20"/>
          <w:divBdr>
            <w:top w:val="none" w:sz="0" w:space="0" w:color="auto"/>
            <w:left w:val="none" w:sz="0" w:space="0" w:color="auto"/>
            <w:bottom w:val="none" w:sz="0" w:space="0" w:color="auto"/>
            <w:right w:val="none" w:sz="0" w:space="0" w:color="auto"/>
          </w:divBdr>
        </w:div>
        <w:div w:id="373506697">
          <w:marLeft w:val="0"/>
          <w:marRight w:val="0"/>
          <w:marTop w:val="0"/>
          <w:marBottom w:val="20"/>
          <w:divBdr>
            <w:top w:val="none" w:sz="0" w:space="0" w:color="auto"/>
            <w:left w:val="none" w:sz="0" w:space="0" w:color="auto"/>
            <w:bottom w:val="none" w:sz="0" w:space="0" w:color="auto"/>
            <w:right w:val="none" w:sz="0" w:space="0" w:color="auto"/>
          </w:divBdr>
        </w:div>
        <w:div w:id="349794746">
          <w:marLeft w:val="0"/>
          <w:marRight w:val="0"/>
          <w:marTop w:val="0"/>
          <w:marBottom w:val="20"/>
          <w:divBdr>
            <w:top w:val="none" w:sz="0" w:space="0" w:color="auto"/>
            <w:left w:val="none" w:sz="0" w:space="0" w:color="auto"/>
            <w:bottom w:val="none" w:sz="0" w:space="0" w:color="auto"/>
            <w:right w:val="none" w:sz="0" w:space="0" w:color="auto"/>
          </w:divBdr>
        </w:div>
        <w:div w:id="205996104">
          <w:marLeft w:val="0"/>
          <w:marRight w:val="0"/>
          <w:marTop w:val="0"/>
          <w:marBottom w:val="20"/>
          <w:divBdr>
            <w:top w:val="none" w:sz="0" w:space="0" w:color="auto"/>
            <w:left w:val="none" w:sz="0" w:space="0" w:color="auto"/>
            <w:bottom w:val="none" w:sz="0" w:space="0" w:color="auto"/>
            <w:right w:val="none" w:sz="0" w:space="0" w:color="auto"/>
          </w:divBdr>
        </w:div>
        <w:div w:id="410389351">
          <w:marLeft w:val="0"/>
          <w:marRight w:val="0"/>
          <w:marTop w:val="0"/>
          <w:marBottom w:val="20"/>
          <w:divBdr>
            <w:top w:val="none" w:sz="0" w:space="0" w:color="auto"/>
            <w:left w:val="none" w:sz="0" w:space="0" w:color="auto"/>
            <w:bottom w:val="none" w:sz="0" w:space="0" w:color="auto"/>
            <w:right w:val="none" w:sz="0" w:space="0" w:color="auto"/>
          </w:divBdr>
        </w:div>
        <w:div w:id="2135051376">
          <w:marLeft w:val="0"/>
          <w:marRight w:val="0"/>
          <w:marTop w:val="0"/>
          <w:marBottom w:val="20"/>
          <w:divBdr>
            <w:top w:val="none" w:sz="0" w:space="0" w:color="auto"/>
            <w:left w:val="none" w:sz="0" w:space="0" w:color="auto"/>
            <w:bottom w:val="none" w:sz="0" w:space="0" w:color="auto"/>
            <w:right w:val="none" w:sz="0" w:space="0" w:color="auto"/>
          </w:divBdr>
        </w:div>
        <w:div w:id="1594508212">
          <w:marLeft w:val="0"/>
          <w:marRight w:val="0"/>
          <w:marTop w:val="0"/>
          <w:marBottom w:val="20"/>
          <w:divBdr>
            <w:top w:val="none" w:sz="0" w:space="0" w:color="auto"/>
            <w:left w:val="none" w:sz="0" w:space="0" w:color="auto"/>
            <w:bottom w:val="none" w:sz="0" w:space="0" w:color="auto"/>
            <w:right w:val="none" w:sz="0" w:space="0" w:color="auto"/>
          </w:divBdr>
          <w:divsChild>
            <w:div w:id="2034646606">
              <w:marLeft w:val="0"/>
              <w:marRight w:val="0"/>
              <w:marTop w:val="0"/>
              <w:marBottom w:val="20"/>
              <w:divBdr>
                <w:top w:val="none" w:sz="0" w:space="0" w:color="auto"/>
                <w:left w:val="none" w:sz="0" w:space="0" w:color="auto"/>
                <w:bottom w:val="none" w:sz="0" w:space="0" w:color="auto"/>
                <w:right w:val="none" w:sz="0" w:space="0" w:color="auto"/>
              </w:divBdr>
            </w:div>
            <w:div w:id="1325817740">
              <w:marLeft w:val="0"/>
              <w:marRight w:val="0"/>
              <w:marTop w:val="0"/>
              <w:marBottom w:val="20"/>
              <w:divBdr>
                <w:top w:val="none" w:sz="0" w:space="0" w:color="auto"/>
                <w:left w:val="none" w:sz="0" w:space="0" w:color="auto"/>
                <w:bottom w:val="none" w:sz="0" w:space="0" w:color="auto"/>
                <w:right w:val="none" w:sz="0" w:space="0" w:color="auto"/>
              </w:divBdr>
            </w:div>
            <w:div w:id="669674052">
              <w:marLeft w:val="0"/>
              <w:marRight w:val="0"/>
              <w:marTop w:val="0"/>
              <w:marBottom w:val="20"/>
              <w:divBdr>
                <w:top w:val="none" w:sz="0" w:space="0" w:color="auto"/>
                <w:left w:val="none" w:sz="0" w:space="0" w:color="auto"/>
                <w:bottom w:val="none" w:sz="0" w:space="0" w:color="auto"/>
                <w:right w:val="none" w:sz="0" w:space="0" w:color="auto"/>
              </w:divBdr>
            </w:div>
          </w:divsChild>
        </w:div>
        <w:div w:id="2042587207">
          <w:marLeft w:val="0"/>
          <w:marRight w:val="0"/>
          <w:marTop w:val="0"/>
          <w:marBottom w:val="20"/>
          <w:divBdr>
            <w:top w:val="none" w:sz="0" w:space="0" w:color="auto"/>
            <w:left w:val="none" w:sz="0" w:space="0" w:color="auto"/>
            <w:bottom w:val="none" w:sz="0" w:space="0" w:color="auto"/>
            <w:right w:val="none" w:sz="0" w:space="0" w:color="auto"/>
          </w:divBdr>
        </w:div>
        <w:div w:id="250433206">
          <w:marLeft w:val="0"/>
          <w:marRight w:val="0"/>
          <w:marTop w:val="0"/>
          <w:marBottom w:val="20"/>
          <w:divBdr>
            <w:top w:val="none" w:sz="0" w:space="0" w:color="auto"/>
            <w:left w:val="none" w:sz="0" w:space="0" w:color="auto"/>
            <w:bottom w:val="none" w:sz="0" w:space="0" w:color="auto"/>
            <w:right w:val="none" w:sz="0" w:space="0" w:color="auto"/>
          </w:divBdr>
        </w:div>
        <w:div w:id="847331735">
          <w:marLeft w:val="0"/>
          <w:marRight w:val="0"/>
          <w:marTop w:val="0"/>
          <w:marBottom w:val="20"/>
          <w:divBdr>
            <w:top w:val="none" w:sz="0" w:space="0" w:color="auto"/>
            <w:left w:val="none" w:sz="0" w:space="0" w:color="auto"/>
            <w:bottom w:val="none" w:sz="0" w:space="0" w:color="auto"/>
            <w:right w:val="none" w:sz="0" w:space="0" w:color="auto"/>
          </w:divBdr>
        </w:div>
        <w:div w:id="1437670689">
          <w:marLeft w:val="0"/>
          <w:marRight w:val="0"/>
          <w:marTop w:val="0"/>
          <w:marBottom w:val="20"/>
          <w:divBdr>
            <w:top w:val="none" w:sz="0" w:space="0" w:color="auto"/>
            <w:left w:val="none" w:sz="0" w:space="0" w:color="auto"/>
            <w:bottom w:val="none" w:sz="0" w:space="0" w:color="auto"/>
            <w:right w:val="none" w:sz="0" w:space="0" w:color="auto"/>
          </w:divBdr>
        </w:div>
        <w:div w:id="306861854">
          <w:marLeft w:val="0"/>
          <w:marRight w:val="0"/>
          <w:marTop w:val="0"/>
          <w:marBottom w:val="20"/>
          <w:divBdr>
            <w:top w:val="none" w:sz="0" w:space="0" w:color="auto"/>
            <w:left w:val="none" w:sz="0" w:space="0" w:color="auto"/>
            <w:bottom w:val="none" w:sz="0" w:space="0" w:color="auto"/>
            <w:right w:val="none" w:sz="0" w:space="0" w:color="auto"/>
          </w:divBdr>
        </w:div>
        <w:div w:id="949699895">
          <w:marLeft w:val="0"/>
          <w:marRight w:val="0"/>
          <w:marTop w:val="0"/>
          <w:marBottom w:val="20"/>
          <w:divBdr>
            <w:top w:val="none" w:sz="0" w:space="0" w:color="auto"/>
            <w:left w:val="none" w:sz="0" w:space="0" w:color="auto"/>
            <w:bottom w:val="none" w:sz="0" w:space="0" w:color="auto"/>
            <w:right w:val="none" w:sz="0" w:space="0" w:color="auto"/>
          </w:divBdr>
        </w:div>
        <w:div w:id="2105758714">
          <w:marLeft w:val="0"/>
          <w:marRight w:val="0"/>
          <w:marTop w:val="0"/>
          <w:marBottom w:val="20"/>
          <w:divBdr>
            <w:top w:val="none" w:sz="0" w:space="0" w:color="auto"/>
            <w:left w:val="none" w:sz="0" w:space="0" w:color="auto"/>
            <w:bottom w:val="none" w:sz="0" w:space="0" w:color="auto"/>
            <w:right w:val="none" w:sz="0" w:space="0" w:color="auto"/>
          </w:divBdr>
        </w:div>
        <w:div w:id="1108238515">
          <w:marLeft w:val="0"/>
          <w:marRight w:val="0"/>
          <w:marTop w:val="0"/>
          <w:marBottom w:val="20"/>
          <w:divBdr>
            <w:top w:val="none" w:sz="0" w:space="0" w:color="auto"/>
            <w:left w:val="none" w:sz="0" w:space="0" w:color="auto"/>
            <w:bottom w:val="none" w:sz="0" w:space="0" w:color="auto"/>
            <w:right w:val="none" w:sz="0" w:space="0" w:color="auto"/>
          </w:divBdr>
        </w:div>
        <w:div w:id="1646468127">
          <w:marLeft w:val="0"/>
          <w:marRight w:val="0"/>
          <w:marTop w:val="0"/>
          <w:marBottom w:val="20"/>
          <w:divBdr>
            <w:top w:val="none" w:sz="0" w:space="0" w:color="auto"/>
            <w:left w:val="none" w:sz="0" w:space="0" w:color="auto"/>
            <w:bottom w:val="none" w:sz="0" w:space="0" w:color="auto"/>
            <w:right w:val="none" w:sz="0" w:space="0" w:color="auto"/>
          </w:divBdr>
        </w:div>
        <w:div w:id="1534808523">
          <w:marLeft w:val="0"/>
          <w:marRight w:val="0"/>
          <w:marTop w:val="0"/>
          <w:marBottom w:val="20"/>
          <w:divBdr>
            <w:top w:val="none" w:sz="0" w:space="0" w:color="auto"/>
            <w:left w:val="none" w:sz="0" w:space="0" w:color="auto"/>
            <w:bottom w:val="none" w:sz="0" w:space="0" w:color="auto"/>
            <w:right w:val="none" w:sz="0" w:space="0" w:color="auto"/>
          </w:divBdr>
        </w:div>
        <w:div w:id="1852332866">
          <w:marLeft w:val="0"/>
          <w:marRight w:val="0"/>
          <w:marTop w:val="0"/>
          <w:marBottom w:val="20"/>
          <w:divBdr>
            <w:top w:val="none" w:sz="0" w:space="0" w:color="auto"/>
            <w:left w:val="none" w:sz="0" w:space="0" w:color="auto"/>
            <w:bottom w:val="none" w:sz="0" w:space="0" w:color="auto"/>
            <w:right w:val="none" w:sz="0" w:space="0" w:color="auto"/>
          </w:divBdr>
        </w:div>
        <w:div w:id="478419125">
          <w:marLeft w:val="0"/>
          <w:marRight w:val="0"/>
          <w:marTop w:val="0"/>
          <w:marBottom w:val="20"/>
          <w:divBdr>
            <w:top w:val="none" w:sz="0" w:space="0" w:color="auto"/>
            <w:left w:val="none" w:sz="0" w:space="0" w:color="auto"/>
            <w:bottom w:val="none" w:sz="0" w:space="0" w:color="auto"/>
            <w:right w:val="none" w:sz="0" w:space="0" w:color="auto"/>
          </w:divBdr>
        </w:div>
        <w:div w:id="1578393325">
          <w:marLeft w:val="0"/>
          <w:marRight w:val="0"/>
          <w:marTop w:val="0"/>
          <w:marBottom w:val="20"/>
          <w:divBdr>
            <w:top w:val="none" w:sz="0" w:space="0" w:color="auto"/>
            <w:left w:val="none" w:sz="0" w:space="0" w:color="auto"/>
            <w:bottom w:val="none" w:sz="0" w:space="0" w:color="auto"/>
            <w:right w:val="none" w:sz="0" w:space="0" w:color="auto"/>
          </w:divBdr>
        </w:div>
        <w:div w:id="1235313296">
          <w:marLeft w:val="0"/>
          <w:marRight w:val="0"/>
          <w:marTop w:val="0"/>
          <w:marBottom w:val="20"/>
          <w:divBdr>
            <w:top w:val="none" w:sz="0" w:space="0" w:color="auto"/>
            <w:left w:val="none" w:sz="0" w:space="0" w:color="auto"/>
            <w:bottom w:val="none" w:sz="0" w:space="0" w:color="auto"/>
            <w:right w:val="none" w:sz="0" w:space="0" w:color="auto"/>
          </w:divBdr>
        </w:div>
        <w:div w:id="1144270610">
          <w:marLeft w:val="0"/>
          <w:marRight w:val="0"/>
          <w:marTop w:val="0"/>
          <w:marBottom w:val="20"/>
          <w:divBdr>
            <w:top w:val="none" w:sz="0" w:space="0" w:color="auto"/>
            <w:left w:val="none" w:sz="0" w:space="0" w:color="auto"/>
            <w:bottom w:val="none" w:sz="0" w:space="0" w:color="auto"/>
            <w:right w:val="none" w:sz="0" w:space="0" w:color="auto"/>
          </w:divBdr>
        </w:div>
        <w:div w:id="1589583922">
          <w:marLeft w:val="0"/>
          <w:marRight w:val="0"/>
          <w:marTop w:val="0"/>
          <w:marBottom w:val="20"/>
          <w:divBdr>
            <w:top w:val="none" w:sz="0" w:space="0" w:color="auto"/>
            <w:left w:val="none" w:sz="0" w:space="0" w:color="auto"/>
            <w:bottom w:val="none" w:sz="0" w:space="0" w:color="auto"/>
            <w:right w:val="none" w:sz="0" w:space="0" w:color="auto"/>
          </w:divBdr>
        </w:div>
        <w:div w:id="582878030">
          <w:marLeft w:val="0"/>
          <w:marRight w:val="0"/>
          <w:marTop w:val="0"/>
          <w:marBottom w:val="20"/>
          <w:divBdr>
            <w:top w:val="none" w:sz="0" w:space="0" w:color="auto"/>
            <w:left w:val="none" w:sz="0" w:space="0" w:color="auto"/>
            <w:bottom w:val="none" w:sz="0" w:space="0" w:color="auto"/>
            <w:right w:val="none" w:sz="0" w:space="0" w:color="auto"/>
          </w:divBdr>
        </w:div>
        <w:div w:id="1044908789">
          <w:marLeft w:val="0"/>
          <w:marRight w:val="0"/>
          <w:marTop w:val="0"/>
          <w:marBottom w:val="20"/>
          <w:divBdr>
            <w:top w:val="none" w:sz="0" w:space="0" w:color="auto"/>
            <w:left w:val="none" w:sz="0" w:space="0" w:color="auto"/>
            <w:bottom w:val="none" w:sz="0" w:space="0" w:color="auto"/>
            <w:right w:val="none" w:sz="0" w:space="0" w:color="auto"/>
          </w:divBdr>
        </w:div>
        <w:div w:id="1985045223">
          <w:marLeft w:val="0"/>
          <w:marRight w:val="0"/>
          <w:marTop w:val="0"/>
          <w:marBottom w:val="20"/>
          <w:divBdr>
            <w:top w:val="none" w:sz="0" w:space="0" w:color="auto"/>
            <w:left w:val="none" w:sz="0" w:space="0" w:color="auto"/>
            <w:bottom w:val="none" w:sz="0" w:space="0" w:color="auto"/>
            <w:right w:val="none" w:sz="0" w:space="0" w:color="auto"/>
          </w:divBdr>
        </w:div>
        <w:div w:id="1371413473">
          <w:marLeft w:val="0"/>
          <w:marRight w:val="0"/>
          <w:marTop w:val="0"/>
          <w:marBottom w:val="20"/>
          <w:divBdr>
            <w:top w:val="none" w:sz="0" w:space="0" w:color="auto"/>
            <w:left w:val="none" w:sz="0" w:space="0" w:color="auto"/>
            <w:bottom w:val="none" w:sz="0" w:space="0" w:color="auto"/>
            <w:right w:val="none" w:sz="0" w:space="0" w:color="auto"/>
          </w:divBdr>
        </w:div>
        <w:div w:id="482821821">
          <w:marLeft w:val="0"/>
          <w:marRight w:val="0"/>
          <w:marTop w:val="0"/>
          <w:marBottom w:val="20"/>
          <w:divBdr>
            <w:top w:val="none" w:sz="0" w:space="0" w:color="auto"/>
            <w:left w:val="none" w:sz="0" w:space="0" w:color="auto"/>
            <w:bottom w:val="none" w:sz="0" w:space="0" w:color="auto"/>
            <w:right w:val="none" w:sz="0" w:space="0" w:color="auto"/>
          </w:divBdr>
        </w:div>
        <w:div w:id="1713995002">
          <w:marLeft w:val="0"/>
          <w:marRight w:val="0"/>
          <w:marTop w:val="0"/>
          <w:marBottom w:val="20"/>
          <w:divBdr>
            <w:top w:val="none" w:sz="0" w:space="0" w:color="auto"/>
            <w:left w:val="none" w:sz="0" w:space="0" w:color="auto"/>
            <w:bottom w:val="none" w:sz="0" w:space="0" w:color="auto"/>
            <w:right w:val="none" w:sz="0" w:space="0" w:color="auto"/>
          </w:divBdr>
        </w:div>
        <w:div w:id="796795271">
          <w:marLeft w:val="0"/>
          <w:marRight w:val="0"/>
          <w:marTop w:val="0"/>
          <w:marBottom w:val="20"/>
          <w:divBdr>
            <w:top w:val="none" w:sz="0" w:space="0" w:color="auto"/>
            <w:left w:val="none" w:sz="0" w:space="0" w:color="auto"/>
            <w:bottom w:val="none" w:sz="0" w:space="0" w:color="auto"/>
            <w:right w:val="none" w:sz="0" w:space="0" w:color="auto"/>
          </w:divBdr>
        </w:div>
        <w:div w:id="1137801050">
          <w:marLeft w:val="0"/>
          <w:marRight w:val="0"/>
          <w:marTop w:val="0"/>
          <w:marBottom w:val="20"/>
          <w:divBdr>
            <w:top w:val="none" w:sz="0" w:space="0" w:color="auto"/>
            <w:left w:val="none" w:sz="0" w:space="0" w:color="auto"/>
            <w:bottom w:val="none" w:sz="0" w:space="0" w:color="auto"/>
            <w:right w:val="none" w:sz="0" w:space="0" w:color="auto"/>
          </w:divBdr>
        </w:div>
        <w:div w:id="1738359337">
          <w:marLeft w:val="0"/>
          <w:marRight w:val="0"/>
          <w:marTop w:val="0"/>
          <w:marBottom w:val="20"/>
          <w:divBdr>
            <w:top w:val="none" w:sz="0" w:space="0" w:color="auto"/>
            <w:left w:val="none" w:sz="0" w:space="0" w:color="auto"/>
            <w:bottom w:val="none" w:sz="0" w:space="0" w:color="auto"/>
            <w:right w:val="none" w:sz="0" w:space="0" w:color="auto"/>
          </w:divBdr>
        </w:div>
        <w:div w:id="704212129">
          <w:marLeft w:val="0"/>
          <w:marRight w:val="0"/>
          <w:marTop w:val="0"/>
          <w:marBottom w:val="20"/>
          <w:divBdr>
            <w:top w:val="none" w:sz="0" w:space="0" w:color="auto"/>
            <w:left w:val="none" w:sz="0" w:space="0" w:color="auto"/>
            <w:bottom w:val="none" w:sz="0" w:space="0" w:color="auto"/>
            <w:right w:val="none" w:sz="0" w:space="0" w:color="auto"/>
          </w:divBdr>
        </w:div>
        <w:div w:id="1876504088">
          <w:marLeft w:val="0"/>
          <w:marRight w:val="0"/>
          <w:marTop w:val="0"/>
          <w:marBottom w:val="20"/>
          <w:divBdr>
            <w:top w:val="none" w:sz="0" w:space="0" w:color="auto"/>
            <w:left w:val="none" w:sz="0" w:space="0" w:color="auto"/>
            <w:bottom w:val="none" w:sz="0" w:space="0" w:color="auto"/>
            <w:right w:val="none" w:sz="0" w:space="0" w:color="auto"/>
          </w:divBdr>
          <w:divsChild>
            <w:div w:id="2048944839">
              <w:marLeft w:val="0"/>
              <w:marRight w:val="0"/>
              <w:marTop w:val="0"/>
              <w:marBottom w:val="20"/>
              <w:divBdr>
                <w:top w:val="none" w:sz="0" w:space="0" w:color="auto"/>
                <w:left w:val="none" w:sz="0" w:space="0" w:color="auto"/>
                <w:bottom w:val="none" w:sz="0" w:space="0" w:color="auto"/>
                <w:right w:val="none" w:sz="0" w:space="0" w:color="auto"/>
              </w:divBdr>
            </w:div>
            <w:div w:id="122626049">
              <w:marLeft w:val="0"/>
              <w:marRight w:val="0"/>
              <w:marTop w:val="0"/>
              <w:marBottom w:val="20"/>
              <w:divBdr>
                <w:top w:val="none" w:sz="0" w:space="0" w:color="auto"/>
                <w:left w:val="none" w:sz="0" w:space="0" w:color="auto"/>
                <w:bottom w:val="none" w:sz="0" w:space="0" w:color="auto"/>
                <w:right w:val="none" w:sz="0" w:space="0" w:color="auto"/>
              </w:divBdr>
            </w:div>
            <w:div w:id="1342007656">
              <w:marLeft w:val="0"/>
              <w:marRight w:val="0"/>
              <w:marTop w:val="0"/>
              <w:marBottom w:val="20"/>
              <w:divBdr>
                <w:top w:val="none" w:sz="0" w:space="0" w:color="auto"/>
                <w:left w:val="none" w:sz="0" w:space="0" w:color="auto"/>
                <w:bottom w:val="none" w:sz="0" w:space="0" w:color="auto"/>
                <w:right w:val="none" w:sz="0" w:space="0" w:color="auto"/>
              </w:divBdr>
            </w:div>
          </w:divsChild>
        </w:div>
        <w:div w:id="1900047107">
          <w:marLeft w:val="0"/>
          <w:marRight w:val="0"/>
          <w:marTop w:val="0"/>
          <w:marBottom w:val="20"/>
          <w:divBdr>
            <w:top w:val="none" w:sz="0" w:space="0" w:color="auto"/>
            <w:left w:val="none" w:sz="0" w:space="0" w:color="auto"/>
            <w:bottom w:val="none" w:sz="0" w:space="0" w:color="auto"/>
            <w:right w:val="none" w:sz="0" w:space="0" w:color="auto"/>
          </w:divBdr>
        </w:div>
        <w:div w:id="2066028416">
          <w:marLeft w:val="0"/>
          <w:marRight w:val="0"/>
          <w:marTop w:val="0"/>
          <w:marBottom w:val="20"/>
          <w:divBdr>
            <w:top w:val="none" w:sz="0" w:space="0" w:color="auto"/>
            <w:left w:val="none" w:sz="0" w:space="0" w:color="auto"/>
            <w:bottom w:val="none" w:sz="0" w:space="0" w:color="auto"/>
            <w:right w:val="none" w:sz="0" w:space="0" w:color="auto"/>
          </w:divBdr>
        </w:div>
        <w:div w:id="259413889">
          <w:marLeft w:val="0"/>
          <w:marRight w:val="0"/>
          <w:marTop w:val="0"/>
          <w:marBottom w:val="20"/>
          <w:divBdr>
            <w:top w:val="none" w:sz="0" w:space="0" w:color="auto"/>
            <w:left w:val="none" w:sz="0" w:space="0" w:color="auto"/>
            <w:bottom w:val="none" w:sz="0" w:space="0" w:color="auto"/>
            <w:right w:val="none" w:sz="0" w:space="0" w:color="auto"/>
          </w:divBdr>
        </w:div>
        <w:div w:id="546989944">
          <w:marLeft w:val="0"/>
          <w:marRight w:val="0"/>
          <w:marTop w:val="0"/>
          <w:marBottom w:val="20"/>
          <w:divBdr>
            <w:top w:val="none" w:sz="0" w:space="0" w:color="auto"/>
            <w:left w:val="none" w:sz="0" w:space="0" w:color="auto"/>
            <w:bottom w:val="none" w:sz="0" w:space="0" w:color="auto"/>
            <w:right w:val="none" w:sz="0" w:space="0" w:color="auto"/>
          </w:divBdr>
        </w:div>
        <w:div w:id="50689120">
          <w:marLeft w:val="0"/>
          <w:marRight w:val="0"/>
          <w:marTop w:val="0"/>
          <w:marBottom w:val="20"/>
          <w:divBdr>
            <w:top w:val="none" w:sz="0" w:space="0" w:color="auto"/>
            <w:left w:val="none" w:sz="0" w:space="0" w:color="auto"/>
            <w:bottom w:val="none" w:sz="0" w:space="0" w:color="auto"/>
            <w:right w:val="none" w:sz="0" w:space="0" w:color="auto"/>
          </w:divBdr>
        </w:div>
        <w:div w:id="536747451">
          <w:marLeft w:val="0"/>
          <w:marRight w:val="0"/>
          <w:marTop w:val="0"/>
          <w:marBottom w:val="20"/>
          <w:divBdr>
            <w:top w:val="none" w:sz="0" w:space="0" w:color="auto"/>
            <w:left w:val="none" w:sz="0" w:space="0" w:color="auto"/>
            <w:bottom w:val="none" w:sz="0" w:space="0" w:color="auto"/>
            <w:right w:val="none" w:sz="0" w:space="0" w:color="auto"/>
          </w:divBdr>
        </w:div>
        <w:div w:id="503321393">
          <w:marLeft w:val="0"/>
          <w:marRight w:val="0"/>
          <w:marTop w:val="0"/>
          <w:marBottom w:val="20"/>
          <w:divBdr>
            <w:top w:val="none" w:sz="0" w:space="0" w:color="auto"/>
            <w:left w:val="none" w:sz="0" w:space="0" w:color="auto"/>
            <w:bottom w:val="none" w:sz="0" w:space="0" w:color="auto"/>
            <w:right w:val="none" w:sz="0" w:space="0" w:color="auto"/>
          </w:divBdr>
        </w:div>
        <w:div w:id="1362824860">
          <w:marLeft w:val="0"/>
          <w:marRight w:val="0"/>
          <w:marTop w:val="0"/>
          <w:marBottom w:val="20"/>
          <w:divBdr>
            <w:top w:val="none" w:sz="0" w:space="0" w:color="auto"/>
            <w:left w:val="none" w:sz="0" w:space="0" w:color="auto"/>
            <w:bottom w:val="none" w:sz="0" w:space="0" w:color="auto"/>
            <w:right w:val="none" w:sz="0" w:space="0" w:color="auto"/>
          </w:divBdr>
        </w:div>
        <w:div w:id="1890916475">
          <w:marLeft w:val="0"/>
          <w:marRight w:val="0"/>
          <w:marTop w:val="0"/>
          <w:marBottom w:val="20"/>
          <w:divBdr>
            <w:top w:val="none" w:sz="0" w:space="0" w:color="auto"/>
            <w:left w:val="none" w:sz="0" w:space="0" w:color="auto"/>
            <w:bottom w:val="none" w:sz="0" w:space="0" w:color="auto"/>
            <w:right w:val="none" w:sz="0" w:space="0" w:color="auto"/>
          </w:divBdr>
        </w:div>
        <w:div w:id="971060231">
          <w:marLeft w:val="0"/>
          <w:marRight w:val="0"/>
          <w:marTop w:val="0"/>
          <w:marBottom w:val="20"/>
          <w:divBdr>
            <w:top w:val="none" w:sz="0" w:space="0" w:color="auto"/>
            <w:left w:val="none" w:sz="0" w:space="0" w:color="auto"/>
            <w:bottom w:val="none" w:sz="0" w:space="0" w:color="auto"/>
            <w:right w:val="none" w:sz="0" w:space="0" w:color="auto"/>
          </w:divBdr>
        </w:div>
        <w:div w:id="419178838">
          <w:marLeft w:val="0"/>
          <w:marRight w:val="0"/>
          <w:marTop w:val="0"/>
          <w:marBottom w:val="20"/>
          <w:divBdr>
            <w:top w:val="none" w:sz="0" w:space="0" w:color="auto"/>
            <w:left w:val="none" w:sz="0" w:space="0" w:color="auto"/>
            <w:bottom w:val="none" w:sz="0" w:space="0" w:color="auto"/>
            <w:right w:val="none" w:sz="0" w:space="0" w:color="auto"/>
          </w:divBdr>
        </w:div>
        <w:div w:id="1381319810">
          <w:marLeft w:val="0"/>
          <w:marRight w:val="0"/>
          <w:marTop w:val="0"/>
          <w:marBottom w:val="20"/>
          <w:divBdr>
            <w:top w:val="none" w:sz="0" w:space="0" w:color="auto"/>
            <w:left w:val="none" w:sz="0" w:space="0" w:color="auto"/>
            <w:bottom w:val="none" w:sz="0" w:space="0" w:color="auto"/>
            <w:right w:val="none" w:sz="0" w:space="0" w:color="auto"/>
          </w:divBdr>
        </w:div>
        <w:div w:id="975138131">
          <w:marLeft w:val="0"/>
          <w:marRight w:val="0"/>
          <w:marTop w:val="0"/>
          <w:marBottom w:val="20"/>
          <w:divBdr>
            <w:top w:val="none" w:sz="0" w:space="0" w:color="auto"/>
            <w:left w:val="none" w:sz="0" w:space="0" w:color="auto"/>
            <w:bottom w:val="none" w:sz="0" w:space="0" w:color="auto"/>
            <w:right w:val="none" w:sz="0" w:space="0" w:color="auto"/>
          </w:divBdr>
        </w:div>
        <w:div w:id="680858938">
          <w:marLeft w:val="0"/>
          <w:marRight w:val="0"/>
          <w:marTop w:val="0"/>
          <w:marBottom w:val="20"/>
          <w:divBdr>
            <w:top w:val="none" w:sz="0" w:space="0" w:color="auto"/>
            <w:left w:val="none" w:sz="0" w:space="0" w:color="auto"/>
            <w:bottom w:val="none" w:sz="0" w:space="0" w:color="auto"/>
            <w:right w:val="none" w:sz="0" w:space="0" w:color="auto"/>
          </w:divBdr>
        </w:div>
        <w:div w:id="1296984161">
          <w:marLeft w:val="0"/>
          <w:marRight w:val="0"/>
          <w:marTop w:val="0"/>
          <w:marBottom w:val="20"/>
          <w:divBdr>
            <w:top w:val="none" w:sz="0" w:space="0" w:color="auto"/>
            <w:left w:val="none" w:sz="0" w:space="0" w:color="auto"/>
            <w:bottom w:val="none" w:sz="0" w:space="0" w:color="auto"/>
            <w:right w:val="none" w:sz="0" w:space="0" w:color="auto"/>
          </w:divBdr>
        </w:div>
        <w:div w:id="1881355439">
          <w:marLeft w:val="0"/>
          <w:marRight w:val="0"/>
          <w:marTop w:val="0"/>
          <w:marBottom w:val="20"/>
          <w:divBdr>
            <w:top w:val="none" w:sz="0" w:space="0" w:color="auto"/>
            <w:left w:val="none" w:sz="0" w:space="0" w:color="auto"/>
            <w:bottom w:val="none" w:sz="0" w:space="0" w:color="auto"/>
            <w:right w:val="none" w:sz="0" w:space="0" w:color="auto"/>
          </w:divBdr>
        </w:div>
        <w:div w:id="1079710074">
          <w:marLeft w:val="0"/>
          <w:marRight w:val="0"/>
          <w:marTop w:val="0"/>
          <w:marBottom w:val="20"/>
          <w:divBdr>
            <w:top w:val="none" w:sz="0" w:space="0" w:color="auto"/>
            <w:left w:val="none" w:sz="0" w:space="0" w:color="auto"/>
            <w:bottom w:val="none" w:sz="0" w:space="0" w:color="auto"/>
            <w:right w:val="none" w:sz="0" w:space="0" w:color="auto"/>
          </w:divBdr>
        </w:div>
        <w:div w:id="1937398874">
          <w:marLeft w:val="0"/>
          <w:marRight w:val="0"/>
          <w:marTop w:val="0"/>
          <w:marBottom w:val="20"/>
          <w:divBdr>
            <w:top w:val="none" w:sz="0" w:space="0" w:color="auto"/>
            <w:left w:val="none" w:sz="0" w:space="0" w:color="auto"/>
            <w:bottom w:val="none" w:sz="0" w:space="0" w:color="auto"/>
            <w:right w:val="none" w:sz="0" w:space="0" w:color="auto"/>
          </w:divBdr>
        </w:div>
        <w:div w:id="417757117">
          <w:marLeft w:val="0"/>
          <w:marRight w:val="0"/>
          <w:marTop w:val="0"/>
          <w:marBottom w:val="20"/>
          <w:divBdr>
            <w:top w:val="none" w:sz="0" w:space="0" w:color="auto"/>
            <w:left w:val="none" w:sz="0" w:space="0" w:color="auto"/>
            <w:bottom w:val="none" w:sz="0" w:space="0" w:color="auto"/>
            <w:right w:val="none" w:sz="0" w:space="0" w:color="auto"/>
          </w:divBdr>
        </w:div>
        <w:div w:id="1209148094">
          <w:marLeft w:val="0"/>
          <w:marRight w:val="0"/>
          <w:marTop w:val="0"/>
          <w:marBottom w:val="20"/>
          <w:divBdr>
            <w:top w:val="none" w:sz="0" w:space="0" w:color="auto"/>
            <w:left w:val="none" w:sz="0" w:space="0" w:color="auto"/>
            <w:bottom w:val="none" w:sz="0" w:space="0" w:color="auto"/>
            <w:right w:val="none" w:sz="0" w:space="0" w:color="auto"/>
          </w:divBdr>
        </w:div>
        <w:div w:id="1551500315">
          <w:marLeft w:val="0"/>
          <w:marRight w:val="0"/>
          <w:marTop w:val="0"/>
          <w:marBottom w:val="20"/>
          <w:divBdr>
            <w:top w:val="none" w:sz="0" w:space="0" w:color="auto"/>
            <w:left w:val="none" w:sz="0" w:space="0" w:color="auto"/>
            <w:bottom w:val="none" w:sz="0" w:space="0" w:color="auto"/>
            <w:right w:val="none" w:sz="0" w:space="0" w:color="auto"/>
          </w:divBdr>
        </w:div>
        <w:div w:id="2098822463">
          <w:marLeft w:val="0"/>
          <w:marRight w:val="0"/>
          <w:marTop w:val="0"/>
          <w:marBottom w:val="20"/>
          <w:divBdr>
            <w:top w:val="none" w:sz="0" w:space="0" w:color="auto"/>
            <w:left w:val="none" w:sz="0" w:space="0" w:color="auto"/>
            <w:bottom w:val="none" w:sz="0" w:space="0" w:color="auto"/>
            <w:right w:val="none" w:sz="0" w:space="0" w:color="auto"/>
          </w:divBdr>
        </w:div>
        <w:div w:id="124350855">
          <w:marLeft w:val="0"/>
          <w:marRight w:val="0"/>
          <w:marTop w:val="0"/>
          <w:marBottom w:val="20"/>
          <w:divBdr>
            <w:top w:val="none" w:sz="0" w:space="0" w:color="auto"/>
            <w:left w:val="none" w:sz="0" w:space="0" w:color="auto"/>
            <w:bottom w:val="none" w:sz="0" w:space="0" w:color="auto"/>
            <w:right w:val="none" w:sz="0" w:space="0" w:color="auto"/>
          </w:divBdr>
        </w:div>
        <w:div w:id="1946575215">
          <w:marLeft w:val="0"/>
          <w:marRight w:val="0"/>
          <w:marTop w:val="0"/>
          <w:marBottom w:val="20"/>
          <w:divBdr>
            <w:top w:val="none" w:sz="0" w:space="0" w:color="auto"/>
            <w:left w:val="none" w:sz="0" w:space="0" w:color="auto"/>
            <w:bottom w:val="none" w:sz="0" w:space="0" w:color="auto"/>
            <w:right w:val="none" w:sz="0" w:space="0" w:color="auto"/>
          </w:divBdr>
        </w:div>
        <w:div w:id="108673238">
          <w:marLeft w:val="0"/>
          <w:marRight w:val="0"/>
          <w:marTop w:val="0"/>
          <w:marBottom w:val="20"/>
          <w:divBdr>
            <w:top w:val="none" w:sz="0" w:space="0" w:color="auto"/>
            <w:left w:val="none" w:sz="0" w:space="0" w:color="auto"/>
            <w:bottom w:val="none" w:sz="0" w:space="0" w:color="auto"/>
            <w:right w:val="none" w:sz="0" w:space="0" w:color="auto"/>
          </w:divBdr>
        </w:div>
        <w:div w:id="628129257">
          <w:marLeft w:val="0"/>
          <w:marRight w:val="0"/>
          <w:marTop w:val="0"/>
          <w:marBottom w:val="20"/>
          <w:divBdr>
            <w:top w:val="none" w:sz="0" w:space="0" w:color="auto"/>
            <w:left w:val="none" w:sz="0" w:space="0" w:color="auto"/>
            <w:bottom w:val="none" w:sz="0" w:space="0" w:color="auto"/>
            <w:right w:val="none" w:sz="0" w:space="0" w:color="auto"/>
          </w:divBdr>
          <w:divsChild>
            <w:div w:id="211579102">
              <w:marLeft w:val="0"/>
              <w:marRight w:val="0"/>
              <w:marTop w:val="0"/>
              <w:marBottom w:val="20"/>
              <w:divBdr>
                <w:top w:val="none" w:sz="0" w:space="0" w:color="auto"/>
                <w:left w:val="none" w:sz="0" w:space="0" w:color="auto"/>
                <w:bottom w:val="none" w:sz="0" w:space="0" w:color="auto"/>
                <w:right w:val="none" w:sz="0" w:space="0" w:color="auto"/>
              </w:divBdr>
            </w:div>
            <w:div w:id="273051983">
              <w:marLeft w:val="0"/>
              <w:marRight w:val="0"/>
              <w:marTop w:val="0"/>
              <w:marBottom w:val="20"/>
              <w:divBdr>
                <w:top w:val="none" w:sz="0" w:space="0" w:color="auto"/>
                <w:left w:val="none" w:sz="0" w:space="0" w:color="auto"/>
                <w:bottom w:val="none" w:sz="0" w:space="0" w:color="auto"/>
                <w:right w:val="none" w:sz="0" w:space="0" w:color="auto"/>
              </w:divBdr>
            </w:div>
            <w:div w:id="297342161">
              <w:marLeft w:val="0"/>
              <w:marRight w:val="0"/>
              <w:marTop w:val="0"/>
              <w:marBottom w:val="20"/>
              <w:divBdr>
                <w:top w:val="none" w:sz="0" w:space="0" w:color="auto"/>
                <w:left w:val="none" w:sz="0" w:space="0" w:color="auto"/>
                <w:bottom w:val="none" w:sz="0" w:space="0" w:color="auto"/>
                <w:right w:val="none" w:sz="0" w:space="0" w:color="auto"/>
              </w:divBdr>
            </w:div>
          </w:divsChild>
        </w:div>
        <w:div w:id="722994332">
          <w:marLeft w:val="0"/>
          <w:marRight w:val="0"/>
          <w:marTop w:val="0"/>
          <w:marBottom w:val="20"/>
          <w:divBdr>
            <w:top w:val="none" w:sz="0" w:space="0" w:color="auto"/>
            <w:left w:val="none" w:sz="0" w:space="0" w:color="auto"/>
            <w:bottom w:val="none" w:sz="0" w:space="0" w:color="auto"/>
            <w:right w:val="none" w:sz="0" w:space="0" w:color="auto"/>
          </w:divBdr>
          <w:divsChild>
            <w:div w:id="337541212">
              <w:marLeft w:val="0"/>
              <w:marRight w:val="0"/>
              <w:marTop w:val="0"/>
              <w:marBottom w:val="20"/>
              <w:divBdr>
                <w:top w:val="none" w:sz="0" w:space="0" w:color="auto"/>
                <w:left w:val="none" w:sz="0" w:space="0" w:color="auto"/>
                <w:bottom w:val="none" w:sz="0" w:space="0" w:color="auto"/>
                <w:right w:val="none" w:sz="0" w:space="0" w:color="auto"/>
              </w:divBdr>
            </w:div>
            <w:div w:id="432820012">
              <w:marLeft w:val="0"/>
              <w:marRight w:val="0"/>
              <w:marTop w:val="0"/>
              <w:marBottom w:val="20"/>
              <w:divBdr>
                <w:top w:val="none" w:sz="0" w:space="0" w:color="auto"/>
                <w:left w:val="none" w:sz="0" w:space="0" w:color="auto"/>
                <w:bottom w:val="none" w:sz="0" w:space="0" w:color="auto"/>
                <w:right w:val="none" w:sz="0" w:space="0" w:color="auto"/>
              </w:divBdr>
            </w:div>
            <w:div w:id="1780176016">
              <w:marLeft w:val="0"/>
              <w:marRight w:val="0"/>
              <w:marTop w:val="0"/>
              <w:marBottom w:val="20"/>
              <w:divBdr>
                <w:top w:val="none" w:sz="0" w:space="0" w:color="auto"/>
                <w:left w:val="none" w:sz="0" w:space="0" w:color="auto"/>
                <w:bottom w:val="none" w:sz="0" w:space="0" w:color="auto"/>
                <w:right w:val="none" w:sz="0" w:space="0" w:color="auto"/>
              </w:divBdr>
            </w:div>
          </w:divsChild>
        </w:div>
        <w:div w:id="1666863045">
          <w:marLeft w:val="0"/>
          <w:marRight w:val="0"/>
          <w:marTop w:val="0"/>
          <w:marBottom w:val="20"/>
          <w:divBdr>
            <w:top w:val="none" w:sz="0" w:space="0" w:color="auto"/>
            <w:left w:val="none" w:sz="0" w:space="0" w:color="auto"/>
            <w:bottom w:val="none" w:sz="0" w:space="0" w:color="auto"/>
            <w:right w:val="none" w:sz="0" w:space="0" w:color="auto"/>
          </w:divBdr>
        </w:div>
        <w:div w:id="1428305415">
          <w:marLeft w:val="0"/>
          <w:marRight w:val="0"/>
          <w:marTop w:val="0"/>
          <w:marBottom w:val="20"/>
          <w:divBdr>
            <w:top w:val="none" w:sz="0" w:space="0" w:color="auto"/>
            <w:left w:val="none" w:sz="0" w:space="0" w:color="auto"/>
            <w:bottom w:val="none" w:sz="0" w:space="0" w:color="auto"/>
            <w:right w:val="none" w:sz="0" w:space="0" w:color="auto"/>
          </w:divBdr>
        </w:div>
        <w:div w:id="1353453102">
          <w:marLeft w:val="0"/>
          <w:marRight w:val="0"/>
          <w:marTop w:val="0"/>
          <w:marBottom w:val="20"/>
          <w:divBdr>
            <w:top w:val="none" w:sz="0" w:space="0" w:color="auto"/>
            <w:left w:val="none" w:sz="0" w:space="0" w:color="auto"/>
            <w:bottom w:val="none" w:sz="0" w:space="0" w:color="auto"/>
            <w:right w:val="none" w:sz="0" w:space="0" w:color="auto"/>
          </w:divBdr>
        </w:div>
        <w:div w:id="382098369">
          <w:marLeft w:val="0"/>
          <w:marRight w:val="0"/>
          <w:marTop w:val="0"/>
          <w:marBottom w:val="20"/>
          <w:divBdr>
            <w:top w:val="none" w:sz="0" w:space="0" w:color="auto"/>
            <w:left w:val="none" w:sz="0" w:space="0" w:color="auto"/>
            <w:bottom w:val="none" w:sz="0" w:space="0" w:color="auto"/>
            <w:right w:val="none" w:sz="0" w:space="0" w:color="auto"/>
          </w:divBdr>
        </w:div>
        <w:div w:id="327099464">
          <w:marLeft w:val="0"/>
          <w:marRight w:val="0"/>
          <w:marTop w:val="0"/>
          <w:marBottom w:val="20"/>
          <w:divBdr>
            <w:top w:val="none" w:sz="0" w:space="0" w:color="auto"/>
            <w:left w:val="none" w:sz="0" w:space="0" w:color="auto"/>
            <w:bottom w:val="none" w:sz="0" w:space="0" w:color="auto"/>
            <w:right w:val="none" w:sz="0" w:space="0" w:color="auto"/>
          </w:divBdr>
        </w:div>
        <w:div w:id="1659381768">
          <w:marLeft w:val="0"/>
          <w:marRight w:val="0"/>
          <w:marTop w:val="0"/>
          <w:marBottom w:val="20"/>
          <w:divBdr>
            <w:top w:val="none" w:sz="0" w:space="0" w:color="auto"/>
            <w:left w:val="none" w:sz="0" w:space="0" w:color="auto"/>
            <w:bottom w:val="none" w:sz="0" w:space="0" w:color="auto"/>
            <w:right w:val="none" w:sz="0" w:space="0" w:color="auto"/>
          </w:divBdr>
        </w:div>
        <w:div w:id="1502622079">
          <w:marLeft w:val="0"/>
          <w:marRight w:val="0"/>
          <w:marTop w:val="0"/>
          <w:marBottom w:val="20"/>
          <w:divBdr>
            <w:top w:val="none" w:sz="0" w:space="0" w:color="auto"/>
            <w:left w:val="none" w:sz="0" w:space="0" w:color="auto"/>
            <w:bottom w:val="none" w:sz="0" w:space="0" w:color="auto"/>
            <w:right w:val="none" w:sz="0" w:space="0" w:color="auto"/>
          </w:divBdr>
        </w:div>
        <w:div w:id="1955281551">
          <w:marLeft w:val="0"/>
          <w:marRight w:val="0"/>
          <w:marTop w:val="0"/>
          <w:marBottom w:val="20"/>
          <w:divBdr>
            <w:top w:val="none" w:sz="0" w:space="0" w:color="auto"/>
            <w:left w:val="none" w:sz="0" w:space="0" w:color="auto"/>
            <w:bottom w:val="none" w:sz="0" w:space="0" w:color="auto"/>
            <w:right w:val="none" w:sz="0" w:space="0" w:color="auto"/>
          </w:divBdr>
        </w:div>
        <w:div w:id="290719282">
          <w:marLeft w:val="0"/>
          <w:marRight w:val="0"/>
          <w:marTop w:val="0"/>
          <w:marBottom w:val="20"/>
          <w:divBdr>
            <w:top w:val="none" w:sz="0" w:space="0" w:color="auto"/>
            <w:left w:val="none" w:sz="0" w:space="0" w:color="auto"/>
            <w:bottom w:val="none" w:sz="0" w:space="0" w:color="auto"/>
            <w:right w:val="none" w:sz="0" w:space="0" w:color="auto"/>
          </w:divBdr>
        </w:div>
        <w:div w:id="805008363">
          <w:marLeft w:val="0"/>
          <w:marRight w:val="0"/>
          <w:marTop w:val="0"/>
          <w:marBottom w:val="20"/>
          <w:divBdr>
            <w:top w:val="none" w:sz="0" w:space="0" w:color="auto"/>
            <w:left w:val="none" w:sz="0" w:space="0" w:color="auto"/>
            <w:bottom w:val="none" w:sz="0" w:space="0" w:color="auto"/>
            <w:right w:val="none" w:sz="0" w:space="0" w:color="auto"/>
          </w:divBdr>
        </w:div>
        <w:div w:id="567964210">
          <w:marLeft w:val="0"/>
          <w:marRight w:val="0"/>
          <w:marTop w:val="0"/>
          <w:marBottom w:val="20"/>
          <w:divBdr>
            <w:top w:val="none" w:sz="0" w:space="0" w:color="auto"/>
            <w:left w:val="none" w:sz="0" w:space="0" w:color="auto"/>
            <w:bottom w:val="none" w:sz="0" w:space="0" w:color="auto"/>
            <w:right w:val="none" w:sz="0" w:space="0" w:color="auto"/>
          </w:divBdr>
          <w:divsChild>
            <w:div w:id="910844189">
              <w:marLeft w:val="0"/>
              <w:marRight w:val="0"/>
              <w:marTop w:val="0"/>
              <w:marBottom w:val="20"/>
              <w:divBdr>
                <w:top w:val="none" w:sz="0" w:space="0" w:color="auto"/>
                <w:left w:val="none" w:sz="0" w:space="0" w:color="auto"/>
                <w:bottom w:val="none" w:sz="0" w:space="0" w:color="auto"/>
                <w:right w:val="none" w:sz="0" w:space="0" w:color="auto"/>
              </w:divBdr>
            </w:div>
            <w:div w:id="966205957">
              <w:marLeft w:val="0"/>
              <w:marRight w:val="0"/>
              <w:marTop w:val="0"/>
              <w:marBottom w:val="20"/>
              <w:divBdr>
                <w:top w:val="none" w:sz="0" w:space="0" w:color="auto"/>
                <w:left w:val="none" w:sz="0" w:space="0" w:color="auto"/>
                <w:bottom w:val="none" w:sz="0" w:space="0" w:color="auto"/>
                <w:right w:val="none" w:sz="0" w:space="0" w:color="auto"/>
              </w:divBdr>
            </w:div>
            <w:div w:id="635337430">
              <w:marLeft w:val="0"/>
              <w:marRight w:val="0"/>
              <w:marTop w:val="0"/>
              <w:marBottom w:val="20"/>
              <w:divBdr>
                <w:top w:val="none" w:sz="0" w:space="0" w:color="auto"/>
                <w:left w:val="none" w:sz="0" w:space="0" w:color="auto"/>
                <w:bottom w:val="none" w:sz="0" w:space="0" w:color="auto"/>
                <w:right w:val="none" w:sz="0" w:space="0" w:color="auto"/>
              </w:divBdr>
            </w:div>
          </w:divsChild>
        </w:div>
        <w:div w:id="580482150">
          <w:marLeft w:val="0"/>
          <w:marRight w:val="0"/>
          <w:marTop w:val="0"/>
          <w:marBottom w:val="20"/>
          <w:divBdr>
            <w:top w:val="none" w:sz="0" w:space="0" w:color="auto"/>
            <w:left w:val="none" w:sz="0" w:space="0" w:color="auto"/>
            <w:bottom w:val="none" w:sz="0" w:space="0" w:color="auto"/>
            <w:right w:val="none" w:sz="0" w:space="0" w:color="auto"/>
          </w:divBdr>
        </w:div>
        <w:div w:id="646131164">
          <w:marLeft w:val="0"/>
          <w:marRight w:val="0"/>
          <w:marTop w:val="0"/>
          <w:marBottom w:val="20"/>
          <w:divBdr>
            <w:top w:val="none" w:sz="0" w:space="0" w:color="auto"/>
            <w:left w:val="none" w:sz="0" w:space="0" w:color="auto"/>
            <w:bottom w:val="none" w:sz="0" w:space="0" w:color="auto"/>
            <w:right w:val="none" w:sz="0" w:space="0" w:color="auto"/>
          </w:divBdr>
        </w:div>
        <w:div w:id="1890606474">
          <w:marLeft w:val="0"/>
          <w:marRight w:val="0"/>
          <w:marTop w:val="0"/>
          <w:marBottom w:val="20"/>
          <w:divBdr>
            <w:top w:val="none" w:sz="0" w:space="0" w:color="auto"/>
            <w:left w:val="none" w:sz="0" w:space="0" w:color="auto"/>
            <w:bottom w:val="none" w:sz="0" w:space="0" w:color="auto"/>
            <w:right w:val="none" w:sz="0" w:space="0" w:color="auto"/>
          </w:divBdr>
          <w:divsChild>
            <w:div w:id="1815559288">
              <w:marLeft w:val="0"/>
              <w:marRight w:val="0"/>
              <w:marTop w:val="0"/>
              <w:marBottom w:val="20"/>
              <w:divBdr>
                <w:top w:val="none" w:sz="0" w:space="0" w:color="auto"/>
                <w:left w:val="none" w:sz="0" w:space="0" w:color="auto"/>
                <w:bottom w:val="none" w:sz="0" w:space="0" w:color="auto"/>
                <w:right w:val="none" w:sz="0" w:space="0" w:color="auto"/>
              </w:divBdr>
            </w:div>
            <w:div w:id="1945720414">
              <w:marLeft w:val="0"/>
              <w:marRight w:val="0"/>
              <w:marTop w:val="0"/>
              <w:marBottom w:val="20"/>
              <w:divBdr>
                <w:top w:val="none" w:sz="0" w:space="0" w:color="auto"/>
                <w:left w:val="none" w:sz="0" w:space="0" w:color="auto"/>
                <w:bottom w:val="none" w:sz="0" w:space="0" w:color="auto"/>
                <w:right w:val="none" w:sz="0" w:space="0" w:color="auto"/>
              </w:divBdr>
            </w:div>
            <w:div w:id="1694573733">
              <w:marLeft w:val="0"/>
              <w:marRight w:val="0"/>
              <w:marTop w:val="0"/>
              <w:marBottom w:val="20"/>
              <w:divBdr>
                <w:top w:val="none" w:sz="0" w:space="0" w:color="auto"/>
                <w:left w:val="none" w:sz="0" w:space="0" w:color="auto"/>
                <w:bottom w:val="none" w:sz="0" w:space="0" w:color="auto"/>
                <w:right w:val="none" w:sz="0" w:space="0" w:color="auto"/>
              </w:divBdr>
            </w:div>
          </w:divsChild>
        </w:div>
        <w:div w:id="63920182">
          <w:marLeft w:val="0"/>
          <w:marRight w:val="0"/>
          <w:marTop w:val="0"/>
          <w:marBottom w:val="20"/>
          <w:divBdr>
            <w:top w:val="none" w:sz="0" w:space="0" w:color="auto"/>
            <w:left w:val="none" w:sz="0" w:space="0" w:color="auto"/>
            <w:bottom w:val="none" w:sz="0" w:space="0" w:color="auto"/>
            <w:right w:val="none" w:sz="0" w:space="0" w:color="auto"/>
          </w:divBdr>
          <w:divsChild>
            <w:div w:id="226385861">
              <w:marLeft w:val="0"/>
              <w:marRight w:val="0"/>
              <w:marTop w:val="0"/>
              <w:marBottom w:val="20"/>
              <w:divBdr>
                <w:top w:val="none" w:sz="0" w:space="0" w:color="auto"/>
                <w:left w:val="none" w:sz="0" w:space="0" w:color="auto"/>
                <w:bottom w:val="none" w:sz="0" w:space="0" w:color="auto"/>
                <w:right w:val="none" w:sz="0" w:space="0" w:color="auto"/>
              </w:divBdr>
            </w:div>
            <w:div w:id="691536152">
              <w:marLeft w:val="0"/>
              <w:marRight w:val="0"/>
              <w:marTop w:val="0"/>
              <w:marBottom w:val="20"/>
              <w:divBdr>
                <w:top w:val="none" w:sz="0" w:space="0" w:color="auto"/>
                <w:left w:val="none" w:sz="0" w:space="0" w:color="auto"/>
                <w:bottom w:val="none" w:sz="0" w:space="0" w:color="auto"/>
                <w:right w:val="none" w:sz="0" w:space="0" w:color="auto"/>
              </w:divBdr>
            </w:div>
            <w:div w:id="2103408912">
              <w:marLeft w:val="0"/>
              <w:marRight w:val="0"/>
              <w:marTop w:val="0"/>
              <w:marBottom w:val="20"/>
              <w:divBdr>
                <w:top w:val="none" w:sz="0" w:space="0" w:color="auto"/>
                <w:left w:val="none" w:sz="0" w:space="0" w:color="auto"/>
                <w:bottom w:val="none" w:sz="0" w:space="0" w:color="auto"/>
                <w:right w:val="none" w:sz="0" w:space="0" w:color="auto"/>
              </w:divBdr>
            </w:div>
          </w:divsChild>
        </w:div>
        <w:div w:id="1744641118">
          <w:marLeft w:val="0"/>
          <w:marRight w:val="0"/>
          <w:marTop w:val="0"/>
          <w:marBottom w:val="20"/>
          <w:divBdr>
            <w:top w:val="none" w:sz="0" w:space="0" w:color="auto"/>
            <w:left w:val="none" w:sz="0" w:space="0" w:color="auto"/>
            <w:bottom w:val="none" w:sz="0" w:space="0" w:color="auto"/>
            <w:right w:val="none" w:sz="0" w:space="0" w:color="auto"/>
          </w:divBdr>
          <w:divsChild>
            <w:div w:id="604463242">
              <w:marLeft w:val="0"/>
              <w:marRight w:val="0"/>
              <w:marTop w:val="0"/>
              <w:marBottom w:val="20"/>
              <w:divBdr>
                <w:top w:val="none" w:sz="0" w:space="0" w:color="auto"/>
                <w:left w:val="none" w:sz="0" w:space="0" w:color="auto"/>
                <w:bottom w:val="none" w:sz="0" w:space="0" w:color="auto"/>
                <w:right w:val="none" w:sz="0" w:space="0" w:color="auto"/>
              </w:divBdr>
            </w:div>
            <w:div w:id="541475837">
              <w:marLeft w:val="0"/>
              <w:marRight w:val="0"/>
              <w:marTop w:val="0"/>
              <w:marBottom w:val="20"/>
              <w:divBdr>
                <w:top w:val="none" w:sz="0" w:space="0" w:color="auto"/>
                <w:left w:val="none" w:sz="0" w:space="0" w:color="auto"/>
                <w:bottom w:val="none" w:sz="0" w:space="0" w:color="auto"/>
                <w:right w:val="none" w:sz="0" w:space="0" w:color="auto"/>
              </w:divBdr>
            </w:div>
            <w:div w:id="1842312153">
              <w:marLeft w:val="0"/>
              <w:marRight w:val="0"/>
              <w:marTop w:val="0"/>
              <w:marBottom w:val="20"/>
              <w:divBdr>
                <w:top w:val="none" w:sz="0" w:space="0" w:color="auto"/>
                <w:left w:val="none" w:sz="0" w:space="0" w:color="auto"/>
                <w:bottom w:val="none" w:sz="0" w:space="0" w:color="auto"/>
                <w:right w:val="none" w:sz="0" w:space="0" w:color="auto"/>
              </w:divBdr>
            </w:div>
          </w:divsChild>
        </w:div>
        <w:div w:id="1525509919">
          <w:marLeft w:val="0"/>
          <w:marRight w:val="0"/>
          <w:marTop w:val="0"/>
          <w:marBottom w:val="20"/>
          <w:divBdr>
            <w:top w:val="none" w:sz="0" w:space="0" w:color="auto"/>
            <w:left w:val="none" w:sz="0" w:space="0" w:color="auto"/>
            <w:bottom w:val="none" w:sz="0" w:space="0" w:color="auto"/>
            <w:right w:val="none" w:sz="0" w:space="0" w:color="auto"/>
          </w:divBdr>
          <w:divsChild>
            <w:div w:id="1504778522">
              <w:marLeft w:val="0"/>
              <w:marRight w:val="0"/>
              <w:marTop w:val="0"/>
              <w:marBottom w:val="20"/>
              <w:divBdr>
                <w:top w:val="none" w:sz="0" w:space="0" w:color="auto"/>
                <w:left w:val="none" w:sz="0" w:space="0" w:color="auto"/>
                <w:bottom w:val="none" w:sz="0" w:space="0" w:color="auto"/>
                <w:right w:val="none" w:sz="0" w:space="0" w:color="auto"/>
              </w:divBdr>
            </w:div>
            <w:div w:id="275867880">
              <w:marLeft w:val="0"/>
              <w:marRight w:val="0"/>
              <w:marTop w:val="0"/>
              <w:marBottom w:val="20"/>
              <w:divBdr>
                <w:top w:val="none" w:sz="0" w:space="0" w:color="auto"/>
                <w:left w:val="none" w:sz="0" w:space="0" w:color="auto"/>
                <w:bottom w:val="none" w:sz="0" w:space="0" w:color="auto"/>
                <w:right w:val="none" w:sz="0" w:space="0" w:color="auto"/>
              </w:divBdr>
            </w:div>
            <w:div w:id="666132235">
              <w:marLeft w:val="0"/>
              <w:marRight w:val="0"/>
              <w:marTop w:val="0"/>
              <w:marBottom w:val="20"/>
              <w:divBdr>
                <w:top w:val="none" w:sz="0" w:space="0" w:color="auto"/>
                <w:left w:val="none" w:sz="0" w:space="0" w:color="auto"/>
                <w:bottom w:val="none" w:sz="0" w:space="0" w:color="auto"/>
                <w:right w:val="none" w:sz="0" w:space="0" w:color="auto"/>
              </w:divBdr>
            </w:div>
          </w:divsChild>
        </w:div>
        <w:div w:id="344019955">
          <w:marLeft w:val="0"/>
          <w:marRight w:val="0"/>
          <w:marTop w:val="0"/>
          <w:marBottom w:val="20"/>
          <w:divBdr>
            <w:top w:val="none" w:sz="0" w:space="0" w:color="auto"/>
            <w:left w:val="none" w:sz="0" w:space="0" w:color="auto"/>
            <w:bottom w:val="none" w:sz="0" w:space="0" w:color="auto"/>
            <w:right w:val="none" w:sz="0" w:space="0" w:color="auto"/>
          </w:divBdr>
          <w:divsChild>
            <w:div w:id="475073750">
              <w:marLeft w:val="0"/>
              <w:marRight w:val="0"/>
              <w:marTop w:val="0"/>
              <w:marBottom w:val="20"/>
              <w:divBdr>
                <w:top w:val="none" w:sz="0" w:space="0" w:color="auto"/>
                <w:left w:val="none" w:sz="0" w:space="0" w:color="auto"/>
                <w:bottom w:val="none" w:sz="0" w:space="0" w:color="auto"/>
                <w:right w:val="none" w:sz="0" w:space="0" w:color="auto"/>
              </w:divBdr>
            </w:div>
            <w:div w:id="1987857093">
              <w:marLeft w:val="0"/>
              <w:marRight w:val="0"/>
              <w:marTop w:val="0"/>
              <w:marBottom w:val="20"/>
              <w:divBdr>
                <w:top w:val="none" w:sz="0" w:space="0" w:color="auto"/>
                <w:left w:val="none" w:sz="0" w:space="0" w:color="auto"/>
                <w:bottom w:val="none" w:sz="0" w:space="0" w:color="auto"/>
                <w:right w:val="none" w:sz="0" w:space="0" w:color="auto"/>
              </w:divBdr>
            </w:div>
            <w:div w:id="203641732">
              <w:marLeft w:val="0"/>
              <w:marRight w:val="0"/>
              <w:marTop w:val="0"/>
              <w:marBottom w:val="20"/>
              <w:divBdr>
                <w:top w:val="none" w:sz="0" w:space="0" w:color="auto"/>
                <w:left w:val="none" w:sz="0" w:space="0" w:color="auto"/>
                <w:bottom w:val="none" w:sz="0" w:space="0" w:color="auto"/>
                <w:right w:val="none" w:sz="0" w:space="0" w:color="auto"/>
              </w:divBdr>
            </w:div>
          </w:divsChild>
        </w:div>
        <w:div w:id="397048294">
          <w:marLeft w:val="0"/>
          <w:marRight w:val="0"/>
          <w:marTop w:val="0"/>
          <w:marBottom w:val="20"/>
          <w:divBdr>
            <w:top w:val="none" w:sz="0" w:space="0" w:color="auto"/>
            <w:left w:val="none" w:sz="0" w:space="0" w:color="auto"/>
            <w:bottom w:val="none" w:sz="0" w:space="0" w:color="auto"/>
            <w:right w:val="none" w:sz="0" w:space="0" w:color="auto"/>
          </w:divBdr>
          <w:divsChild>
            <w:div w:id="548152086">
              <w:marLeft w:val="0"/>
              <w:marRight w:val="0"/>
              <w:marTop w:val="0"/>
              <w:marBottom w:val="20"/>
              <w:divBdr>
                <w:top w:val="none" w:sz="0" w:space="0" w:color="auto"/>
                <w:left w:val="none" w:sz="0" w:space="0" w:color="auto"/>
                <w:bottom w:val="none" w:sz="0" w:space="0" w:color="auto"/>
                <w:right w:val="none" w:sz="0" w:space="0" w:color="auto"/>
              </w:divBdr>
            </w:div>
            <w:div w:id="647786798">
              <w:marLeft w:val="0"/>
              <w:marRight w:val="0"/>
              <w:marTop w:val="0"/>
              <w:marBottom w:val="20"/>
              <w:divBdr>
                <w:top w:val="none" w:sz="0" w:space="0" w:color="auto"/>
                <w:left w:val="none" w:sz="0" w:space="0" w:color="auto"/>
                <w:bottom w:val="none" w:sz="0" w:space="0" w:color="auto"/>
                <w:right w:val="none" w:sz="0" w:space="0" w:color="auto"/>
              </w:divBdr>
            </w:div>
            <w:div w:id="362025619">
              <w:marLeft w:val="0"/>
              <w:marRight w:val="0"/>
              <w:marTop w:val="0"/>
              <w:marBottom w:val="20"/>
              <w:divBdr>
                <w:top w:val="none" w:sz="0" w:space="0" w:color="auto"/>
                <w:left w:val="none" w:sz="0" w:space="0" w:color="auto"/>
                <w:bottom w:val="none" w:sz="0" w:space="0" w:color="auto"/>
                <w:right w:val="none" w:sz="0" w:space="0" w:color="auto"/>
              </w:divBdr>
            </w:div>
          </w:divsChild>
        </w:div>
        <w:div w:id="653529999">
          <w:marLeft w:val="0"/>
          <w:marRight w:val="0"/>
          <w:marTop w:val="0"/>
          <w:marBottom w:val="20"/>
          <w:divBdr>
            <w:top w:val="none" w:sz="0" w:space="0" w:color="auto"/>
            <w:left w:val="none" w:sz="0" w:space="0" w:color="auto"/>
            <w:bottom w:val="none" w:sz="0" w:space="0" w:color="auto"/>
            <w:right w:val="none" w:sz="0" w:space="0" w:color="auto"/>
          </w:divBdr>
          <w:divsChild>
            <w:div w:id="308437839">
              <w:marLeft w:val="0"/>
              <w:marRight w:val="0"/>
              <w:marTop w:val="0"/>
              <w:marBottom w:val="20"/>
              <w:divBdr>
                <w:top w:val="none" w:sz="0" w:space="0" w:color="auto"/>
                <w:left w:val="none" w:sz="0" w:space="0" w:color="auto"/>
                <w:bottom w:val="none" w:sz="0" w:space="0" w:color="auto"/>
                <w:right w:val="none" w:sz="0" w:space="0" w:color="auto"/>
              </w:divBdr>
            </w:div>
            <w:div w:id="1794638771">
              <w:marLeft w:val="0"/>
              <w:marRight w:val="0"/>
              <w:marTop w:val="0"/>
              <w:marBottom w:val="20"/>
              <w:divBdr>
                <w:top w:val="none" w:sz="0" w:space="0" w:color="auto"/>
                <w:left w:val="none" w:sz="0" w:space="0" w:color="auto"/>
                <w:bottom w:val="none" w:sz="0" w:space="0" w:color="auto"/>
                <w:right w:val="none" w:sz="0" w:space="0" w:color="auto"/>
              </w:divBdr>
            </w:div>
            <w:div w:id="1684434913">
              <w:marLeft w:val="0"/>
              <w:marRight w:val="0"/>
              <w:marTop w:val="0"/>
              <w:marBottom w:val="20"/>
              <w:divBdr>
                <w:top w:val="none" w:sz="0" w:space="0" w:color="auto"/>
                <w:left w:val="none" w:sz="0" w:space="0" w:color="auto"/>
                <w:bottom w:val="none" w:sz="0" w:space="0" w:color="auto"/>
                <w:right w:val="none" w:sz="0" w:space="0" w:color="auto"/>
              </w:divBdr>
            </w:div>
          </w:divsChild>
        </w:div>
        <w:div w:id="1336344856">
          <w:marLeft w:val="0"/>
          <w:marRight w:val="0"/>
          <w:marTop w:val="0"/>
          <w:marBottom w:val="20"/>
          <w:divBdr>
            <w:top w:val="none" w:sz="0" w:space="0" w:color="auto"/>
            <w:left w:val="none" w:sz="0" w:space="0" w:color="auto"/>
            <w:bottom w:val="none" w:sz="0" w:space="0" w:color="auto"/>
            <w:right w:val="none" w:sz="0" w:space="0" w:color="auto"/>
          </w:divBdr>
          <w:divsChild>
            <w:div w:id="1945112253">
              <w:marLeft w:val="0"/>
              <w:marRight w:val="0"/>
              <w:marTop w:val="0"/>
              <w:marBottom w:val="20"/>
              <w:divBdr>
                <w:top w:val="none" w:sz="0" w:space="0" w:color="auto"/>
                <w:left w:val="none" w:sz="0" w:space="0" w:color="auto"/>
                <w:bottom w:val="none" w:sz="0" w:space="0" w:color="auto"/>
                <w:right w:val="none" w:sz="0" w:space="0" w:color="auto"/>
              </w:divBdr>
            </w:div>
            <w:div w:id="1905678857">
              <w:marLeft w:val="0"/>
              <w:marRight w:val="0"/>
              <w:marTop w:val="0"/>
              <w:marBottom w:val="20"/>
              <w:divBdr>
                <w:top w:val="none" w:sz="0" w:space="0" w:color="auto"/>
                <w:left w:val="none" w:sz="0" w:space="0" w:color="auto"/>
                <w:bottom w:val="none" w:sz="0" w:space="0" w:color="auto"/>
                <w:right w:val="none" w:sz="0" w:space="0" w:color="auto"/>
              </w:divBdr>
            </w:div>
            <w:div w:id="954673761">
              <w:marLeft w:val="0"/>
              <w:marRight w:val="0"/>
              <w:marTop w:val="0"/>
              <w:marBottom w:val="20"/>
              <w:divBdr>
                <w:top w:val="none" w:sz="0" w:space="0" w:color="auto"/>
                <w:left w:val="none" w:sz="0" w:space="0" w:color="auto"/>
                <w:bottom w:val="none" w:sz="0" w:space="0" w:color="auto"/>
                <w:right w:val="none" w:sz="0" w:space="0" w:color="auto"/>
              </w:divBdr>
            </w:div>
          </w:divsChild>
        </w:div>
        <w:div w:id="2094425987">
          <w:marLeft w:val="0"/>
          <w:marRight w:val="0"/>
          <w:marTop w:val="0"/>
          <w:marBottom w:val="20"/>
          <w:divBdr>
            <w:top w:val="none" w:sz="0" w:space="0" w:color="auto"/>
            <w:left w:val="none" w:sz="0" w:space="0" w:color="auto"/>
            <w:bottom w:val="none" w:sz="0" w:space="0" w:color="auto"/>
            <w:right w:val="none" w:sz="0" w:space="0" w:color="auto"/>
          </w:divBdr>
          <w:divsChild>
            <w:div w:id="1791237742">
              <w:marLeft w:val="0"/>
              <w:marRight w:val="0"/>
              <w:marTop w:val="0"/>
              <w:marBottom w:val="20"/>
              <w:divBdr>
                <w:top w:val="none" w:sz="0" w:space="0" w:color="auto"/>
                <w:left w:val="none" w:sz="0" w:space="0" w:color="auto"/>
                <w:bottom w:val="none" w:sz="0" w:space="0" w:color="auto"/>
                <w:right w:val="none" w:sz="0" w:space="0" w:color="auto"/>
              </w:divBdr>
            </w:div>
            <w:div w:id="1636400633">
              <w:marLeft w:val="0"/>
              <w:marRight w:val="0"/>
              <w:marTop w:val="0"/>
              <w:marBottom w:val="20"/>
              <w:divBdr>
                <w:top w:val="none" w:sz="0" w:space="0" w:color="auto"/>
                <w:left w:val="none" w:sz="0" w:space="0" w:color="auto"/>
                <w:bottom w:val="none" w:sz="0" w:space="0" w:color="auto"/>
                <w:right w:val="none" w:sz="0" w:space="0" w:color="auto"/>
              </w:divBdr>
            </w:div>
            <w:div w:id="1679886940">
              <w:marLeft w:val="0"/>
              <w:marRight w:val="0"/>
              <w:marTop w:val="0"/>
              <w:marBottom w:val="20"/>
              <w:divBdr>
                <w:top w:val="none" w:sz="0" w:space="0" w:color="auto"/>
                <w:left w:val="none" w:sz="0" w:space="0" w:color="auto"/>
                <w:bottom w:val="none" w:sz="0" w:space="0" w:color="auto"/>
                <w:right w:val="none" w:sz="0" w:space="0" w:color="auto"/>
              </w:divBdr>
            </w:div>
          </w:divsChild>
        </w:div>
        <w:div w:id="1079324603">
          <w:marLeft w:val="0"/>
          <w:marRight w:val="0"/>
          <w:marTop w:val="0"/>
          <w:marBottom w:val="20"/>
          <w:divBdr>
            <w:top w:val="none" w:sz="0" w:space="0" w:color="auto"/>
            <w:left w:val="none" w:sz="0" w:space="0" w:color="auto"/>
            <w:bottom w:val="none" w:sz="0" w:space="0" w:color="auto"/>
            <w:right w:val="none" w:sz="0" w:space="0" w:color="auto"/>
          </w:divBdr>
          <w:divsChild>
            <w:div w:id="611278575">
              <w:marLeft w:val="0"/>
              <w:marRight w:val="0"/>
              <w:marTop w:val="0"/>
              <w:marBottom w:val="20"/>
              <w:divBdr>
                <w:top w:val="none" w:sz="0" w:space="0" w:color="auto"/>
                <w:left w:val="none" w:sz="0" w:space="0" w:color="auto"/>
                <w:bottom w:val="none" w:sz="0" w:space="0" w:color="auto"/>
                <w:right w:val="none" w:sz="0" w:space="0" w:color="auto"/>
              </w:divBdr>
            </w:div>
            <w:div w:id="328867542">
              <w:marLeft w:val="0"/>
              <w:marRight w:val="0"/>
              <w:marTop w:val="0"/>
              <w:marBottom w:val="20"/>
              <w:divBdr>
                <w:top w:val="none" w:sz="0" w:space="0" w:color="auto"/>
                <w:left w:val="none" w:sz="0" w:space="0" w:color="auto"/>
                <w:bottom w:val="none" w:sz="0" w:space="0" w:color="auto"/>
                <w:right w:val="none" w:sz="0" w:space="0" w:color="auto"/>
              </w:divBdr>
            </w:div>
            <w:div w:id="363678874">
              <w:marLeft w:val="0"/>
              <w:marRight w:val="0"/>
              <w:marTop w:val="0"/>
              <w:marBottom w:val="20"/>
              <w:divBdr>
                <w:top w:val="none" w:sz="0" w:space="0" w:color="auto"/>
                <w:left w:val="none" w:sz="0" w:space="0" w:color="auto"/>
                <w:bottom w:val="none" w:sz="0" w:space="0" w:color="auto"/>
                <w:right w:val="none" w:sz="0" w:space="0" w:color="auto"/>
              </w:divBdr>
            </w:div>
          </w:divsChild>
        </w:div>
        <w:div w:id="1744402509">
          <w:marLeft w:val="0"/>
          <w:marRight w:val="0"/>
          <w:marTop w:val="0"/>
          <w:marBottom w:val="20"/>
          <w:divBdr>
            <w:top w:val="none" w:sz="0" w:space="0" w:color="auto"/>
            <w:left w:val="none" w:sz="0" w:space="0" w:color="auto"/>
            <w:bottom w:val="none" w:sz="0" w:space="0" w:color="auto"/>
            <w:right w:val="none" w:sz="0" w:space="0" w:color="auto"/>
          </w:divBdr>
          <w:divsChild>
            <w:div w:id="717238957">
              <w:marLeft w:val="0"/>
              <w:marRight w:val="0"/>
              <w:marTop w:val="0"/>
              <w:marBottom w:val="20"/>
              <w:divBdr>
                <w:top w:val="none" w:sz="0" w:space="0" w:color="auto"/>
                <w:left w:val="none" w:sz="0" w:space="0" w:color="auto"/>
                <w:bottom w:val="none" w:sz="0" w:space="0" w:color="auto"/>
                <w:right w:val="none" w:sz="0" w:space="0" w:color="auto"/>
              </w:divBdr>
            </w:div>
            <w:div w:id="934703245">
              <w:marLeft w:val="0"/>
              <w:marRight w:val="0"/>
              <w:marTop w:val="0"/>
              <w:marBottom w:val="20"/>
              <w:divBdr>
                <w:top w:val="none" w:sz="0" w:space="0" w:color="auto"/>
                <w:left w:val="none" w:sz="0" w:space="0" w:color="auto"/>
                <w:bottom w:val="none" w:sz="0" w:space="0" w:color="auto"/>
                <w:right w:val="none" w:sz="0" w:space="0" w:color="auto"/>
              </w:divBdr>
            </w:div>
            <w:div w:id="1922522601">
              <w:marLeft w:val="0"/>
              <w:marRight w:val="0"/>
              <w:marTop w:val="0"/>
              <w:marBottom w:val="20"/>
              <w:divBdr>
                <w:top w:val="none" w:sz="0" w:space="0" w:color="auto"/>
                <w:left w:val="none" w:sz="0" w:space="0" w:color="auto"/>
                <w:bottom w:val="none" w:sz="0" w:space="0" w:color="auto"/>
                <w:right w:val="none" w:sz="0" w:space="0" w:color="auto"/>
              </w:divBdr>
            </w:div>
          </w:divsChild>
        </w:div>
        <w:div w:id="1183516487">
          <w:marLeft w:val="0"/>
          <w:marRight w:val="0"/>
          <w:marTop w:val="0"/>
          <w:marBottom w:val="20"/>
          <w:divBdr>
            <w:top w:val="none" w:sz="0" w:space="0" w:color="auto"/>
            <w:left w:val="none" w:sz="0" w:space="0" w:color="auto"/>
            <w:bottom w:val="none" w:sz="0" w:space="0" w:color="auto"/>
            <w:right w:val="none" w:sz="0" w:space="0" w:color="auto"/>
          </w:divBdr>
          <w:divsChild>
            <w:div w:id="1459297280">
              <w:marLeft w:val="0"/>
              <w:marRight w:val="0"/>
              <w:marTop w:val="0"/>
              <w:marBottom w:val="20"/>
              <w:divBdr>
                <w:top w:val="none" w:sz="0" w:space="0" w:color="auto"/>
                <w:left w:val="none" w:sz="0" w:space="0" w:color="auto"/>
                <w:bottom w:val="none" w:sz="0" w:space="0" w:color="auto"/>
                <w:right w:val="none" w:sz="0" w:space="0" w:color="auto"/>
              </w:divBdr>
            </w:div>
            <w:div w:id="1143884186">
              <w:marLeft w:val="0"/>
              <w:marRight w:val="0"/>
              <w:marTop w:val="0"/>
              <w:marBottom w:val="20"/>
              <w:divBdr>
                <w:top w:val="none" w:sz="0" w:space="0" w:color="auto"/>
                <w:left w:val="none" w:sz="0" w:space="0" w:color="auto"/>
                <w:bottom w:val="none" w:sz="0" w:space="0" w:color="auto"/>
                <w:right w:val="none" w:sz="0" w:space="0" w:color="auto"/>
              </w:divBdr>
            </w:div>
            <w:div w:id="622539868">
              <w:marLeft w:val="0"/>
              <w:marRight w:val="0"/>
              <w:marTop w:val="0"/>
              <w:marBottom w:val="20"/>
              <w:divBdr>
                <w:top w:val="none" w:sz="0" w:space="0" w:color="auto"/>
                <w:left w:val="none" w:sz="0" w:space="0" w:color="auto"/>
                <w:bottom w:val="none" w:sz="0" w:space="0" w:color="auto"/>
                <w:right w:val="none" w:sz="0" w:space="0" w:color="auto"/>
              </w:divBdr>
            </w:div>
          </w:divsChild>
        </w:div>
        <w:div w:id="757560895">
          <w:marLeft w:val="0"/>
          <w:marRight w:val="0"/>
          <w:marTop w:val="0"/>
          <w:marBottom w:val="20"/>
          <w:divBdr>
            <w:top w:val="none" w:sz="0" w:space="0" w:color="auto"/>
            <w:left w:val="none" w:sz="0" w:space="0" w:color="auto"/>
            <w:bottom w:val="none" w:sz="0" w:space="0" w:color="auto"/>
            <w:right w:val="none" w:sz="0" w:space="0" w:color="auto"/>
          </w:divBdr>
        </w:div>
        <w:div w:id="133455399">
          <w:marLeft w:val="0"/>
          <w:marRight w:val="0"/>
          <w:marTop w:val="0"/>
          <w:marBottom w:val="20"/>
          <w:divBdr>
            <w:top w:val="none" w:sz="0" w:space="0" w:color="auto"/>
            <w:left w:val="none" w:sz="0" w:space="0" w:color="auto"/>
            <w:bottom w:val="none" w:sz="0" w:space="0" w:color="auto"/>
            <w:right w:val="none" w:sz="0" w:space="0" w:color="auto"/>
          </w:divBdr>
        </w:div>
        <w:div w:id="850682707">
          <w:marLeft w:val="0"/>
          <w:marRight w:val="0"/>
          <w:marTop w:val="0"/>
          <w:marBottom w:val="20"/>
          <w:divBdr>
            <w:top w:val="none" w:sz="0" w:space="0" w:color="auto"/>
            <w:left w:val="none" w:sz="0" w:space="0" w:color="auto"/>
            <w:bottom w:val="none" w:sz="0" w:space="0" w:color="auto"/>
            <w:right w:val="none" w:sz="0" w:space="0" w:color="auto"/>
          </w:divBdr>
        </w:div>
        <w:div w:id="477769555">
          <w:marLeft w:val="0"/>
          <w:marRight w:val="0"/>
          <w:marTop w:val="0"/>
          <w:marBottom w:val="20"/>
          <w:divBdr>
            <w:top w:val="none" w:sz="0" w:space="0" w:color="auto"/>
            <w:left w:val="none" w:sz="0" w:space="0" w:color="auto"/>
            <w:bottom w:val="none" w:sz="0" w:space="0" w:color="auto"/>
            <w:right w:val="none" w:sz="0" w:space="0" w:color="auto"/>
          </w:divBdr>
        </w:div>
        <w:div w:id="510416169">
          <w:marLeft w:val="0"/>
          <w:marRight w:val="0"/>
          <w:marTop w:val="0"/>
          <w:marBottom w:val="20"/>
          <w:divBdr>
            <w:top w:val="none" w:sz="0" w:space="0" w:color="auto"/>
            <w:left w:val="none" w:sz="0" w:space="0" w:color="auto"/>
            <w:bottom w:val="none" w:sz="0" w:space="0" w:color="auto"/>
            <w:right w:val="none" w:sz="0" w:space="0" w:color="auto"/>
          </w:divBdr>
        </w:div>
        <w:div w:id="503209604">
          <w:marLeft w:val="0"/>
          <w:marRight w:val="0"/>
          <w:marTop w:val="0"/>
          <w:marBottom w:val="20"/>
          <w:divBdr>
            <w:top w:val="none" w:sz="0" w:space="0" w:color="auto"/>
            <w:left w:val="none" w:sz="0" w:space="0" w:color="auto"/>
            <w:bottom w:val="none" w:sz="0" w:space="0" w:color="auto"/>
            <w:right w:val="none" w:sz="0" w:space="0" w:color="auto"/>
          </w:divBdr>
        </w:div>
        <w:div w:id="645864629">
          <w:marLeft w:val="0"/>
          <w:marRight w:val="0"/>
          <w:marTop w:val="0"/>
          <w:marBottom w:val="20"/>
          <w:divBdr>
            <w:top w:val="none" w:sz="0" w:space="0" w:color="auto"/>
            <w:left w:val="none" w:sz="0" w:space="0" w:color="auto"/>
            <w:bottom w:val="none" w:sz="0" w:space="0" w:color="auto"/>
            <w:right w:val="none" w:sz="0" w:space="0" w:color="auto"/>
          </w:divBdr>
          <w:divsChild>
            <w:div w:id="113794558">
              <w:marLeft w:val="0"/>
              <w:marRight w:val="0"/>
              <w:marTop w:val="0"/>
              <w:marBottom w:val="20"/>
              <w:divBdr>
                <w:top w:val="none" w:sz="0" w:space="0" w:color="auto"/>
                <w:left w:val="none" w:sz="0" w:space="0" w:color="auto"/>
                <w:bottom w:val="none" w:sz="0" w:space="0" w:color="auto"/>
                <w:right w:val="none" w:sz="0" w:space="0" w:color="auto"/>
              </w:divBdr>
            </w:div>
            <w:div w:id="162286529">
              <w:marLeft w:val="0"/>
              <w:marRight w:val="0"/>
              <w:marTop w:val="0"/>
              <w:marBottom w:val="20"/>
              <w:divBdr>
                <w:top w:val="none" w:sz="0" w:space="0" w:color="auto"/>
                <w:left w:val="none" w:sz="0" w:space="0" w:color="auto"/>
                <w:bottom w:val="none" w:sz="0" w:space="0" w:color="auto"/>
                <w:right w:val="none" w:sz="0" w:space="0" w:color="auto"/>
              </w:divBdr>
            </w:div>
            <w:div w:id="1337341616">
              <w:marLeft w:val="0"/>
              <w:marRight w:val="0"/>
              <w:marTop w:val="0"/>
              <w:marBottom w:val="20"/>
              <w:divBdr>
                <w:top w:val="none" w:sz="0" w:space="0" w:color="auto"/>
                <w:left w:val="none" w:sz="0" w:space="0" w:color="auto"/>
                <w:bottom w:val="none" w:sz="0" w:space="0" w:color="auto"/>
                <w:right w:val="none" w:sz="0" w:space="0" w:color="auto"/>
              </w:divBdr>
            </w:div>
          </w:divsChild>
        </w:div>
        <w:div w:id="1427463914">
          <w:marLeft w:val="0"/>
          <w:marRight w:val="0"/>
          <w:marTop w:val="0"/>
          <w:marBottom w:val="20"/>
          <w:divBdr>
            <w:top w:val="none" w:sz="0" w:space="0" w:color="auto"/>
            <w:left w:val="none" w:sz="0" w:space="0" w:color="auto"/>
            <w:bottom w:val="none" w:sz="0" w:space="0" w:color="auto"/>
            <w:right w:val="none" w:sz="0" w:space="0" w:color="auto"/>
          </w:divBdr>
        </w:div>
        <w:div w:id="1263151391">
          <w:marLeft w:val="0"/>
          <w:marRight w:val="0"/>
          <w:marTop w:val="0"/>
          <w:marBottom w:val="20"/>
          <w:divBdr>
            <w:top w:val="none" w:sz="0" w:space="0" w:color="auto"/>
            <w:left w:val="none" w:sz="0" w:space="0" w:color="auto"/>
            <w:bottom w:val="none" w:sz="0" w:space="0" w:color="auto"/>
            <w:right w:val="none" w:sz="0" w:space="0" w:color="auto"/>
          </w:divBdr>
        </w:div>
        <w:div w:id="696659928">
          <w:marLeft w:val="0"/>
          <w:marRight w:val="0"/>
          <w:marTop w:val="0"/>
          <w:marBottom w:val="20"/>
          <w:divBdr>
            <w:top w:val="none" w:sz="0" w:space="0" w:color="auto"/>
            <w:left w:val="none" w:sz="0" w:space="0" w:color="auto"/>
            <w:bottom w:val="none" w:sz="0" w:space="0" w:color="auto"/>
            <w:right w:val="none" w:sz="0" w:space="0" w:color="auto"/>
          </w:divBdr>
        </w:div>
        <w:div w:id="1968196086">
          <w:marLeft w:val="0"/>
          <w:marRight w:val="0"/>
          <w:marTop w:val="0"/>
          <w:marBottom w:val="20"/>
          <w:divBdr>
            <w:top w:val="none" w:sz="0" w:space="0" w:color="auto"/>
            <w:left w:val="none" w:sz="0" w:space="0" w:color="auto"/>
            <w:bottom w:val="none" w:sz="0" w:space="0" w:color="auto"/>
            <w:right w:val="none" w:sz="0" w:space="0" w:color="auto"/>
          </w:divBdr>
        </w:div>
        <w:div w:id="2057971379">
          <w:marLeft w:val="0"/>
          <w:marRight w:val="0"/>
          <w:marTop w:val="0"/>
          <w:marBottom w:val="20"/>
          <w:divBdr>
            <w:top w:val="none" w:sz="0" w:space="0" w:color="auto"/>
            <w:left w:val="none" w:sz="0" w:space="0" w:color="auto"/>
            <w:bottom w:val="none" w:sz="0" w:space="0" w:color="auto"/>
            <w:right w:val="none" w:sz="0" w:space="0" w:color="auto"/>
          </w:divBdr>
        </w:div>
        <w:div w:id="1680085726">
          <w:marLeft w:val="0"/>
          <w:marRight w:val="0"/>
          <w:marTop w:val="0"/>
          <w:marBottom w:val="20"/>
          <w:divBdr>
            <w:top w:val="none" w:sz="0" w:space="0" w:color="auto"/>
            <w:left w:val="none" w:sz="0" w:space="0" w:color="auto"/>
            <w:bottom w:val="none" w:sz="0" w:space="0" w:color="auto"/>
            <w:right w:val="none" w:sz="0" w:space="0" w:color="auto"/>
          </w:divBdr>
          <w:divsChild>
            <w:div w:id="728069152">
              <w:marLeft w:val="0"/>
              <w:marRight w:val="0"/>
              <w:marTop w:val="0"/>
              <w:marBottom w:val="20"/>
              <w:divBdr>
                <w:top w:val="none" w:sz="0" w:space="0" w:color="auto"/>
                <w:left w:val="none" w:sz="0" w:space="0" w:color="auto"/>
                <w:bottom w:val="none" w:sz="0" w:space="0" w:color="auto"/>
                <w:right w:val="none" w:sz="0" w:space="0" w:color="auto"/>
              </w:divBdr>
            </w:div>
            <w:div w:id="685443726">
              <w:marLeft w:val="0"/>
              <w:marRight w:val="0"/>
              <w:marTop w:val="0"/>
              <w:marBottom w:val="20"/>
              <w:divBdr>
                <w:top w:val="none" w:sz="0" w:space="0" w:color="auto"/>
                <w:left w:val="none" w:sz="0" w:space="0" w:color="auto"/>
                <w:bottom w:val="none" w:sz="0" w:space="0" w:color="auto"/>
                <w:right w:val="none" w:sz="0" w:space="0" w:color="auto"/>
              </w:divBdr>
            </w:div>
            <w:div w:id="2119710603">
              <w:marLeft w:val="0"/>
              <w:marRight w:val="0"/>
              <w:marTop w:val="0"/>
              <w:marBottom w:val="20"/>
              <w:divBdr>
                <w:top w:val="none" w:sz="0" w:space="0" w:color="auto"/>
                <w:left w:val="none" w:sz="0" w:space="0" w:color="auto"/>
                <w:bottom w:val="none" w:sz="0" w:space="0" w:color="auto"/>
                <w:right w:val="none" w:sz="0" w:space="0" w:color="auto"/>
              </w:divBdr>
            </w:div>
          </w:divsChild>
        </w:div>
        <w:div w:id="2125689117">
          <w:marLeft w:val="0"/>
          <w:marRight w:val="0"/>
          <w:marTop w:val="0"/>
          <w:marBottom w:val="20"/>
          <w:divBdr>
            <w:top w:val="none" w:sz="0" w:space="0" w:color="auto"/>
            <w:left w:val="none" w:sz="0" w:space="0" w:color="auto"/>
            <w:bottom w:val="none" w:sz="0" w:space="0" w:color="auto"/>
            <w:right w:val="none" w:sz="0" w:space="0" w:color="auto"/>
          </w:divBdr>
          <w:divsChild>
            <w:div w:id="1401709613">
              <w:marLeft w:val="0"/>
              <w:marRight w:val="0"/>
              <w:marTop w:val="0"/>
              <w:marBottom w:val="20"/>
              <w:divBdr>
                <w:top w:val="none" w:sz="0" w:space="0" w:color="auto"/>
                <w:left w:val="none" w:sz="0" w:space="0" w:color="auto"/>
                <w:bottom w:val="none" w:sz="0" w:space="0" w:color="auto"/>
                <w:right w:val="none" w:sz="0" w:space="0" w:color="auto"/>
              </w:divBdr>
            </w:div>
            <w:div w:id="1222209556">
              <w:marLeft w:val="0"/>
              <w:marRight w:val="0"/>
              <w:marTop w:val="0"/>
              <w:marBottom w:val="20"/>
              <w:divBdr>
                <w:top w:val="none" w:sz="0" w:space="0" w:color="auto"/>
                <w:left w:val="none" w:sz="0" w:space="0" w:color="auto"/>
                <w:bottom w:val="none" w:sz="0" w:space="0" w:color="auto"/>
                <w:right w:val="none" w:sz="0" w:space="0" w:color="auto"/>
              </w:divBdr>
            </w:div>
            <w:div w:id="1720007898">
              <w:marLeft w:val="0"/>
              <w:marRight w:val="0"/>
              <w:marTop w:val="0"/>
              <w:marBottom w:val="20"/>
              <w:divBdr>
                <w:top w:val="none" w:sz="0" w:space="0" w:color="auto"/>
                <w:left w:val="none" w:sz="0" w:space="0" w:color="auto"/>
                <w:bottom w:val="none" w:sz="0" w:space="0" w:color="auto"/>
                <w:right w:val="none" w:sz="0" w:space="0" w:color="auto"/>
              </w:divBdr>
            </w:div>
          </w:divsChild>
        </w:div>
        <w:div w:id="88620760">
          <w:marLeft w:val="0"/>
          <w:marRight w:val="0"/>
          <w:marTop w:val="0"/>
          <w:marBottom w:val="20"/>
          <w:divBdr>
            <w:top w:val="none" w:sz="0" w:space="0" w:color="auto"/>
            <w:left w:val="none" w:sz="0" w:space="0" w:color="auto"/>
            <w:bottom w:val="none" w:sz="0" w:space="0" w:color="auto"/>
            <w:right w:val="none" w:sz="0" w:space="0" w:color="auto"/>
          </w:divBdr>
        </w:div>
        <w:div w:id="1867911468">
          <w:marLeft w:val="0"/>
          <w:marRight w:val="0"/>
          <w:marTop w:val="0"/>
          <w:marBottom w:val="20"/>
          <w:divBdr>
            <w:top w:val="none" w:sz="0" w:space="0" w:color="auto"/>
            <w:left w:val="none" w:sz="0" w:space="0" w:color="auto"/>
            <w:bottom w:val="none" w:sz="0" w:space="0" w:color="auto"/>
            <w:right w:val="none" w:sz="0" w:space="0" w:color="auto"/>
          </w:divBdr>
        </w:div>
        <w:div w:id="71244051">
          <w:marLeft w:val="0"/>
          <w:marRight w:val="0"/>
          <w:marTop w:val="0"/>
          <w:marBottom w:val="20"/>
          <w:divBdr>
            <w:top w:val="none" w:sz="0" w:space="0" w:color="auto"/>
            <w:left w:val="none" w:sz="0" w:space="0" w:color="auto"/>
            <w:bottom w:val="none" w:sz="0" w:space="0" w:color="auto"/>
            <w:right w:val="none" w:sz="0" w:space="0" w:color="auto"/>
          </w:divBdr>
          <w:divsChild>
            <w:div w:id="1393966534">
              <w:marLeft w:val="0"/>
              <w:marRight w:val="0"/>
              <w:marTop w:val="0"/>
              <w:marBottom w:val="20"/>
              <w:divBdr>
                <w:top w:val="none" w:sz="0" w:space="0" w:color="auto"/>
                <w:left w:val="none" w:sz="0" w:space="0" w:color="auto"/>
                <w:bottom w:val="none" w:sz="0" w:space="0" w:color="auto"/>
                <w:right w:val="none" w:sz="0" w:space="0" w:color="auto"/>
              </w:divBdr>
            </w:div>
            <w:div w:id="1807816135">
              <w:marLeft w:val="0"/>
              <w:marRight w:val="0"/>
              <w:marTop w:val="0"/>
              <w:marBottom w:val="20"/>
              <w:divBdr>
                <w:top w:val="none" w:sz="0" w:space="0" w:color="auto"/>
                <w:left w:val="none" w:sz="0" w:space="0" w:color="auto"/>
                <w:bottom w:val="none" w:sz="0" w:space="0" w:color="auto"/>
                <w:right w:val="none" w:sz="0" w:space="0" w:color="auto"/>
              </w:divBdr>
            </w:div>
            <w:div w:id="2064790568">
              <w:marLeft w:val="0"/>
              <w:marRight w:val="0"/>
              <w:marTop w:val="0"/>
              <w:marBottom w:val="20"/>
              <w:divBdr>
                <w:top w:val="none" w:sz="0" w:space="0" w:color="auto"/>
                <w:left w:val="none" w:sz="0" w:space="0" w:color="auto"/>
                <w:bottom w:val="none" w:sz="0" w:space="0" w:color="auto"/>
                <w:right w:val="none" w:sz="0" w:space="0" w:color="auto"/>
              </w:divBdr>
            </w:div>
          </w:divsChild>
        </w:div>
        <w:div w:id="145781433">
          <w:marLeft w:val="0"/>
          <w:marRight w:val="0"/>
          <w:marTop w:val="0"/>
          <w:marBottom w:val="20"/>
          <w:divBdr>
            <w:top w:val="none" w:sz="0" w:space="0" w:color="auto"/>
            <w:left w:val="none" w:sz="0" w:space="0" w:color="auto"/>
            <w:bottom w:val="none" w:sz="0" w:space="0" w:color="auto"/>
            <w:right w:val="none" w:sz="0" w:space="0" w:color="auto"/>
          </w:divBdr>
          <w:divsChild>
            <w:div w:id="1933388307">
              <w:marLeft w:val="0"/>
              <w:marRight w:val="0"/>
              <w:marTop w:val="0"/>
              <w:marBottom w:val="20"/>
              <w:divBdr>
                <w:top w:val="none" w:sz="0" w:space="0" w:color="auto"/>
                <w:left w:val="none" w:sz="0" w:space="0" w:color="auto"/>
                <w:bottom w:val="none" w:sz="0" w:space="0" w:color="auto"/>
                <w:right w:val="none" w:sz="0" w:space="0" w:color="auto"/>
              </w:divBdr>
            </w:div>
            <w:div w:id="942033975">
              <w:marLeft w:val="0"/>
              <w:marRight w:val="0"/>
              <w:marTop w:val="0"/>
              <w:marBottom w:val="20"/>
              <w:divBdr>
                <w:top w:val="none" w:sz="0" w:space="0" w:color="auto"/>
                <w:left w:val="none" w:sz="0" w:space="0" w:color="auto"/>
                <w:bottom w:val="none" w:sz="0" w:space="0" w:color="auto"/>
                <w:right w:val="none" w:sz="0" w:space="0" w:color="auto"/>
              </w:divBdr>
            </w:div>
            <w:div w:id="1855727449">
              <w:marLeft w:val="0"/>
              <w:marRight w:val="0"/>
              <w:marTop w:val="0"/>
              <w:marBottom w:val="20"/>
              <w:divBdr>
                <w:top w:val="none" w:sz="0" w:space="0" w:color="auto"/>
                <w:left w:val="none" w:sz="0" w:space="0" w:color="auto"/>
                <w:bottom w:val="none" w:sz="0" w:space="0" w:color="auto"/>
                <w:right w:val="none" w:sz="0" w:space="0" w:color="auto"/>
              </w:divBdr>
            </w:div>
          </w:divsChild>
        </w:div>
        <w:div w:id="1363751044">
          <w:marLeft w:val="0"/>
          <w:marRight w:val="0"/>
          <w:marTop w:val="0"/>
          <w:marBottom w:val="20"/>
          <w:divBdr>
            <w:top w:val="none" w:sz="0" w:space="0" w:color="auto"/>
            <w:left w:val="none" w:sz="0" w:space="0" w:color="auto"/>
            <w:bottom w:val="none" w:sz="0" w:space="0" w:color="auto"/>
            <w:right w:val="none" w:sz="0" w:space="0" w:color="auto"/>
          </w:divBdr>
          <w:divsChild>
            <w:div w:id="1606495621">
              <w:marLeft w:val="0"/>
              <w:marRight w:val="0"/>
              <w:marTop w:val="0"/>
              <w:marBottom w:val="20"/>
              <w:divBdr>
                <w:top w:val="none" w:sz="0" w:space="0" w:color="auto"/>
                <w:left w:val="none" w:sz="0" w:space="0" w:color="auto"/>
                <w:bottom w:val="none" w:sz="0" w:space="0" w:color="auto"/>
                <w:right w:val="none" w:sz="0" w:space="0" w:color="auto"/>
              </w:divBdr>
            </w:div>
            <w:div w:id="1561868998">
              <w:marLeft w:val="0"/>
              <w:marRight w:val="0"/>
              <w:marTop w:val="0"/>
              <w:marBottom w:val="20"/>
              <w:divBdr>
                <w:top w:val="none" w:sz="0" w:space="0" w:color="auto"/>
                <w:left w:val="none" w:sz="0" w:space="0" w:color="auto"/>
                <w:bottom w:val="none" w:sz="0" w:space="0" w:color="auto"/>
                <w:right w:val="none" w:sz="0" w:space="0" w:color="auto"/>
              </w:divBdr>
            </w:div>
            <w:div w:id="1680691037">
              <w:marLeft w:val="0"/>
              <w:marRight w:val="0"/>
              <w:marTop w:val="0"/>
              <w:marBottom w:val="20"/>
              <w:divBdr>
                <w:top w:val="none" w:sz="0" w:space="0" w:color="auto"/>
                <w:left w:val="none" w:sz="0" w:space="0" w:color="auto"/>
                <w:bottom w:val="none" w:sz="0" w:space="0" w:color="auto"/>
                <w:right w:val="none" w:sz="0" w:space="0" w:color="auto"/>
              </w:divBdr>
            </w:div>
          </w:divsChild>
        </w:div>
        <w:div w:id="154706533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a.leggiditalia.it/rest?print=1" TargetMode="External"/><Relationship Id="rId671" Type="http://schemas.openxmlformats.org/officeDocument/2006/relationships/hyperlink" Target="http://entilocali.leggiditalia.it/" TargetMode="External"/><Relationship Id="rId769" Type="http://schemas.openxmlformats.org/officeDocument/2006/relationships/hyperlink" Target="http://entilocali.leggiditalia.it/" TargetMode="External"/><Relationship Id="rId21" Type="http://schemas.openxmlformats.org/officeDocument/2006/relationships/hyperlink" Target="http://pa.leggiditalia.it/rest?print=1" TargetMode="External"/><Relationship Id="rId324" Type="http://schemas.openxmlformats.org/officeDocument/2006/relationships/hyperlink" Target="http://pa.leggiditalia.it/rest?print=1" TargetMode="External"/><Relationship Id="rId531" Type="http://schemas.openxmlformats.org/officeDocument/2006/relationships/hyperlink" Target="http://entilocali.leggiditalia.it/" TargetMode="External"/><Relationship Id="rId629" Type="http://schemas.openxmlformats.org/officeDocument/2006/relationships/hyperlink" Target="http://entilocali.leggiditalia.it/" TargetMode="External"/><Relationship Id="rId170" Type="http://schemas.openxmlformats.org/officeDocument/2006/relationships/hyperlink" Target="http://pa.leggiditalia.it/rest?print=1" TargetMode="External"/><Relationship Id="rId836" Type="http://schemas.openxmlformats.org/officeDocument/2006/relationships/hyperlink" Target="http://entilocali.leggiditalia.it/" TargetMode="External"/><Relationship Id="rId268" Type="http://schemas.openxmlformats.org/officeDocument/2006/relationships/hyperlink" Target="http://pa.leggiditalia.it/rest?print=1" TargetMode="External"/><Relationship Id="rId475" Type="http://schemas.openxmlformats.org/officeDocument/2006/relationships/hyperlink" Target="http://entilocali.leggiditalia.it/" TargetMode="External"/><Relationship Id="rId682" Type="http://schemas.openxmlformats.org/officeDocument/2006/relationships/hyperlink" Target="http://entilocali.leggiditalia.it/" TargetMode="External"/><Relationship Id="rId32" Type="http://schemas.openxmlformats.org/officeDocument/2006/relationships/hyperlink" Target="http://pa.leggiditalia.it/rest?print=1" TargetMode="External"/><Relationship Id="rId128" Type="http://schemas.openxmlformats.org/officeDocument/2006/relationships/hyperlink" Target="http://pa.leggiditalia.it/rest?print=1" TargetMode="External"/><Relationship Id="rId335" Type="http://schemas.openxmlformats.org/officeDocument/2006/relationships/hyperlink" Target="http://pa.leggiditalia.it/rest?print=1" TargetMode="External"/><Relationship Id="rId542" Type="http://schemas.openxmlformats.org/officeDocument/2006/relationships/hyperlink" Target="http://entilocali.leggiditalia.it/" TargetMode="External"/><Relationship Id="rId181" Type="http://schemas.openxmlformats.org/officeDocument/2006/relationships/hyperlink" Target="http://pa.leggiditalia.it/rest?print=1" TargetMode="External"/><Relationship Id="rId402" Type="http://schemas.openxmlformats.org/officeDocument/2006/relationships/hyperlink" Target="http://entilocali.leggiditalia.it/" TargetMode="External"/><Relationship Id="rId847" Type="http://schemas.openxmlformats.org/officeDocument/2006/relationships/hyperlink" Target="http://entilocali.leggiditalia.it/" TargetMode="External"/><Relationship Id="rId279" Type="http://schemas.openxmlformats.org/officeDocument/2006/relationships/hyperlink" Target="http://pa.leggiditalia.it/rest?print=1" TargetMode="External"/><Relationship Id="rId486" Type="http://schemas.openxmlformats.org/officeDocument/2006/relationships/hyperlink" Target="http://entilocali.leggiditalia.it/" TargetMode="External"/><Relationship Id="rId693" Type="http://schemas.openxmlformats.org/officeDocument/2006/relationships/hyperlink" Target="http://entilocali.leggiditalia.it/" TargetMode="External"/><Relationship Id="rId707" Type="http://schemas.openxmlformats.org/officeDocument/2006/relationships/hyperlink" Target="http://entilocali.leggiditalia.it/" TargetMode="External"/><Relationship Id="rId43" Type="http://schemas.openxmlformats.org/officeDocument/2006/relationships/hyperlink" Target="http://pa.leggiditalia.it/rest?print=1" TargetMode="External"/><Relationship Id="rId139" Type="http://schemas.openxmlformats.org/officeDocument/2006/relationships/hyperlink" Target="http://pa.leggiditalia.it/rest?print=1" TargetMode="External"/><Relationship Id="rId346" Type="http://schemas.openxmlformats.org/officeDocument/2006/relationships/hyperlink" Target="http://pa.leggiditalia.it/rest?print=1" TargetMode="External"/><Relationship Id="rId553" Type="http://schemas.openxmlformats.org/officeDocument/2006/relationships/hyperlink" Target="http://entilocali.leggiditalia.it/" TargetMode="External"/><Relationship Id="rId760" Type="http://schemas.openxmlformats.org/officeDocument/2006/relationships/hyperlink" Target="http://entilocali.leggiditalia.it/" TargetMode="External"/><Relationship Id="rId192" Type="http://schemas.openxmlformats.org/officeDocument/2006/relationships/hyperlink" Target="http://pa.leggiditalia.it/rest?print=1" TargetMode="External"/><Relationship Id="rId206" Type="http://schemas.openxmlformats.org/officeDocument/2006/relationships/hyperlink" Target="http://pa.leggiditalia.it/rest?print=1" TargetMode="External"/><Relationship Id="rId413" Type="http://schemas.openxmlformats.org/officeDocument/2006/relationships/hyperlink" Target="http://entilocali.leggiditalia.it/" TargetMode="External"/><Relationship Id="rId858" Type="http://schemas.openxmlformats.org/officeDocument/2006/relationships/hyperlink" Target="http://entilocali.leggiditalia.it/" TargetMode="External"/><Relationship Id="rId497" Type="http://schemas.openxmlformats.org/officeDocument/2006/relationships/hyperlink" Target="http://entilocali.leggiditalia.it/" TargetMode="External"/><Relationship Id="rId620" Type="http://schemas.openxmlformats.org/officeDocument/2006/relationships/hyperlink" Target="http://entilocali.leggiditalia.it/" TargetMode="External"/><Relationship Id="rId718" Type="http://schemas.openxmlformats.org/officeDocument/2006/relationships/hyperlink" Target="http://entilocali.leggiditalia.it/" TargetMode="External"/><Relationship Id="rId357" Type="http://schemas.openxmlformats.org/officeDocument/2006/relationships/hyperlink" Target="http://pa.leggiditalia.it/rest?print=1" TargetMode="External"/><Relationship Id="rId54" Type="http://schemas.openxmlformats.org/officeDocument/2006/relationships/hyperlink" Target="http://pa.leggiditalia.it/rest?print=1" TargetMode="External"/><Relationship Id="rId217" Type="http://schemas.openxmlformats.org/officeDocument/2006/relationships/hyperlink" Target="http://pa.leggiditalia.it/rest?print=1" TargetMode="External"/><Relationship Id="rId564" Type="http://schemas.openxmlformats.org/officeDocument/2006/relationships/hyperlink" Target="http://entilocali.leggiditalia.it/" TargetMode="External"/><Relationship Id="rId771" Type="http://schemas.openxmlformats.org/officeDocument/2006/relationships/hyperlink" Target="http://entilocali.leggiditalia.it/" TargetMode="External"/><Relationship Id="rId869" Type="http://schemas.openxmlformats.org/officeDocument/2006/relationships/fontTable" Target="fontTable.xml"/><Relationship Id="rId424" Type="http://schemas.openxmlformats.org/officeDocument/2006/relationships/hyperlink" Target="http://entilocali.leggiditalia.it/" TargetMode="External"/><Relationship Id="rId631" Type="http://schemas.openxmlformats.org/officeDocument/2006/relationships/hyperlink" Target="http://entilocali.leggiditalia.it/" TargetMode="External"/><Relationship Id="rId729" Type="http://schemas.openxmlformats.org/officeDocument/2006/relationships/hyperlink" Target="http://entilocali.leggiditalia.it/" TargetMode="External"/><Relationship Id="rId270" Type="http://schemas.openxmlformats.org/officeDocument/2006/relationships/hyperlink" Target="http://pa.leggiditalia.it/rest?print=1" TargetMode="External"/><Relationship Id="rId65" Type="http://schemas.openxmlformats.org/officeDocument/2006/relationships/hyperlink" Target="http://pa.leggiditalia.it/rest?print=1" TargetMode="External"/><Relationship Id="rId130" Type="http://schemas.openxmlformats.org/officeDocument/2006/relationships/hyperlink" Target="http://pa.leggiditalia.it/rest?print=1" TargetMode="External"/><Relationship Id="rId368" Type="http://schemas.openxmlformats.org/officeDocument/2006/relationships/hyperlink" Target="http://pa.leggiditalia.it/rest?print=1" TargetMode="External"/><Relationship Id="rId575" Type="http://schemas.openxmlformats.org/officeDocument/2006/relationships/hyperlink" Target="http://entilocali.leggiditalia.it/" TargetMode="External"/><Relationship Id="rId782" Type="http://schemas.openxmlformats.org/officeDocument/2006/relationships/hyperlink" Target="http://entilocali.leggiditalia.it/" TargetMode="External"/><Relationship Id="rId228" Type="http://schemas.openxmlformats.org/officeDocument/2006/relationships/hyperlink" Target="http://pa.leggiditalia.it/rest?print=1" TargetMode="External"/><Relationship Id="rId435" Type="http://schemas.openxmlformats.org/officeDocument/2006/relationships/hyperlink" Target="http://entilocali.leggiditalia.it/" TargetMode="External"/><Relationship Id="rId642" Type="http://schemas.openxmlformats.org/officeDocument/2006/relationships/hyperlink" Target="http://entilocali.leggiditalia.it/" TargetMode="External"/><Relationship Id="rId281" Type="http://schemas.openxmlformats.org/officeDocument/2006/relationships/hyperlink" Target="http://pa.leggiditalia.it/rest?print=1" TargetMode="External"/><Relationship Id="rId502" Type="http://schemas.openxmlformats.org/officeDocument/2006/relationships/hyperlink" Target="http://entilocali.leggiditalia.it/" TargetMode="External"/><Relationship Id="rId34" Type="http://schemas.openxmlformats.org/officeDocument/2006/relationships/hyperlink" Target="http://pa.leggiditalia.it/rest?print=1" TargetMode="External"/><Relationship Id="rId76" Type="http://schemas.openxmlformats.org/officeDocument/2006/relationships/hyperlink" Target="http://pa.leggiditalia.it/rest?print=1" TargetMode="External"/><Relationship Id="rId141" Type="http://schemas.openxmlformats.org/officeDocument/2006/relationships/hyperlink" Target="http://pa.leggiditalia.it/rest?print=1" TargetMode="External"/><Relationship Id="rId379" Type="http://schemas.openxmlformats.org/officeDocument/2006/relationships/hyperlink" Target="http://pa.leggiditalia.it/rest?print=1" TargetMode="External"/><Relationship Id="rId544" Type="http://schemas.openxmlformats.org/officeDocument/2006/relationships/hyperlink" Target="http://entilocali.leggiditalia.it/" TargetMode="External"/><Relationship Id="rId586" Type="http://schemas.openxmlformats.org/officeDocument/2006/relationships/hyperlink" Target="http://entilocali.leggiditalia.it/" TargetMode="External"/><Relationship Id="rId751" Type="http://schemas.openxmlformats.org/officeDocument/2006/relationships/hyperlink" Target="http://entilocali.leggiditalia.it/" TargetMode="External"/><Relationship Id="rId793" Type="http://schemas.openxmlformats.org/officeDocument/2006/relationships/hyperlink" Target="http://entilocali.leggiditalia.it/" TargetMode="External"/><Relationship Id="rId807" Type="http://schemas.openxmlformats.org/officeDocument/2006/relationships/hyperlink" Target="http://entilocali.leggiditalia.it/" TargetMode="External"/><Relationship Id="rId849" Type="http://schemas.openxmlformats.org/officeDocument/2006/relationships/hyperlink" Target="http://entilocali.leggiditalia.it/" TargetMode="External"/><Relationship Id="rId7" Type="http://schemas.openxmlformats.org/officeDocument/2006/relationships/hyperlink" Target="http://pa.leggiditalia.it/rest?print=1" TargetMode="External"/><Relationship Id="rId183" Type="http://schemas.openxmlformats.org/officeDocument/2006/relationships/hyperlink" Target="http://pa.leggiditalia.it/rest?print=1" TargetMode="External"/><Relationship Id="rId239" Type="http://schemas.openxmlformats.org/officeDocument/2006/relationships/hyperlink" Target="http://pa.leggiditalia.it/rest?print=1" TargetMode="External"/><Relationship Id="rId390" Type="http://schemas.openxmlformats.org/officeDocument/2006/relationships/hyperlink" Target="http://pa.leggiditalia.it/rest?print=1" TargetMode="External"/><Relationship Id="rId404" Type="http://schemas.openxmlformats.org/officeDocument/2006/relationships/hyperlink" Target="http://entilocali.leggiditalia.it/" TargetMode="External"/><Relationship Id="rId446" Type="http://schemas.openxmlformats.org/officeDocument/2006/relationships/hyperlink" Target="http://entilocali.leggiditalia.it/" TargetMode="External"/><Relationship Id="rId611" Type="http://schemas.openxmlformats.org/officeDocument/2006/relationships/hyperlink" Target="http://entilocali.leggiditalia.it/" TargetMode="External"/><Relationship Id="rId653" Type="http://schemas.openxmlformats.org/officeDocument/2006/relationships/hyperlink" Target="http://entilocali.leggiditalia.it/" TargetMode="External"/><Relationship Id="rId250" Type="http://schemas.openxmlformats.org/officeDocument/2006/relationships/hyperlink" Target="http://pa.leggiditalia.it/rest?print=1" TargetMode="External"/><Relationship Id="rId292" Type="http://schemas.openxmlformats.org/officeDocument/2006/relationships/hyperlink" Target="http://pa.leggiditalia.it/rest?print=1" TargetMode="External"/><Relationship Id="rId306" Type="http://schemas.openxmlformats.org/officeDocument/2006/relationships/hyperlink" Target="http://pa.leggiditalia.it/rest?print=1" TargetMode="External"/><Relationship Id="rId488" Type="http://schemas.openxmlformats.org/officeDocument/2006/relationships/hyperlink" Target="http://entilocali.leggiditalia.it/" TargetMode="External"/><Relationship Id="rId695" Type="http://schemas.openxmlformats.org/officeDocument/2006/relationships/hyperlink" Target="http://entilocali.leggiditalia.it/" TargetMode="External"/><Relationship Id="rId709" Type="http://schemas.openxmlformats.org/officeDocument/2006/relationships/hyperlink" Target="http://entilocali.leggiditalia.it/" TargetMode="External"/><Relationship Id="rId860" Type="http://schemas.openxmlformats.org/officeDocument/2006/relationships/hyperlink" Target="http://entilocali.leggiditalia.it/" TargetMode="External"/><Relationship Id="rId45" Type="http://schemas.openxmlformats.org/officeDocument/2006/relationships/hyperlink" Target="http://pa.leggiditalia.it/rest?print=1" TargetMode="External"/><Relationship Id="rId87" Type="http://schemas.openxmlformats.org/officeDocument/2006/relationships/hyperlink" Target="http://pa.leggiditalia.it/rest?print=1" TargetMode="External"/><Relationship Id="rId110" Type="http://schemas.openxmlformats.org/officeDocument/2006/relationships/hyperlink" Target="http://pa.leggiditalia.it/rest?print=1" TargetMode="External"/><Relationship Id="rId348" Type="http://schemas.openxmlformats.org/officeDocument/2006/relationships/hyperlink" Target="http://pa.leggiditalia.it/rest?print=1" TargetMode="External"/><Relationship Id="rId513" Type="http://schemas.openxmlformats.org/officeDocument/2006/relationships/hyperlink" Target="http://entilocali.leggiditalia.it/" TargetMode="External"/><Relationship Id="rId555" Type="http://schemas.openxmlformats.org/officeDocument/2006/relationships/hyperlink" Target="http://entilocali.leggiditalia.it/" TargetMode="External"/><Relationship Id="rId597" Type="http://schemas.openxmlformats.org/officeDocument/2006/relationships/hyperlink" Target="http://entilocali.leggiditalia.it/" TargetMode="External"/><Relationship Id="rId720" Type="http://schemas.openxmlformats.org/officeDocument/2006/relationships/hyperlink" Target="http://entilocali.leggiditalia.it/" TargetMode="External"/><Relationship Id="rId762" Type="http://schemas.openxmlformats.org/officeDocument/2006/relationships/hyperlink" Target="http://entilocali.leggiditalia.it/" TargetMode="External"/><Relationship Id="rId818" Type="http://schemas.openxmlformats.org/officeDocument/2006/relationships/hyperlink" Target="http://entilocali.leggiditalia.it/" TargetMode="External"/><Relationship Id="rId152" Type="http://schemas.openxmlformats.org/officeDocument/2006/relationships/hyperlink" Target="http://pa.leggiditalia.it/rest?print=1" TargetMode="External"/><Relationship Id="rId194" Type="http://schemas.openxmlformats.org/officeDocument/2006/relationships/hyperlink" Target="http://pa.leggiditalia.it/rest?print=1" TargetMode="External"/><Relationship Id="rId208" Type="http://schemas.openxmlformats.org/officeDocument/2006/relationships/hyperlink" Target="http://pa.leggiditalia.it/rest?print=1" TargetMode="External"/><Relationship Id="rId415" Type="http://schemas.openxmlformats.org/officeDocument/2006/relationships/hyperlink" Target="http://entilocali.leggiditalia.it/" TargetMode="External"/><Relationship Id="rId457" Type="http://schemas.openxmlformats.org/officeDocument/2006/relationships/hyperlink" Target="http://entilocali.leggiditalia.it/" TargetMode="External"/><Relationship Id="rId622" Type="http://schemas.openxmlformats.org/officeDocument/2006/relationships/hyperlink" Target="http://entilocali.leggiditalia.it/" TargetMode="External"/><Relationship Id="rId261" Type="http://schemas.openxmlformats.org/officeDocument/2006/relationships/hyperlink" Target="http://pa.leggiditalia.it/rest?print=1" TargetMode="External"/><Relationship Id="rId499" Type="http://schemas.openxmlformats.org/officeDocument/2006/relationships/hyperlink" Target="http://entilocali.leggiditalia.it/" TargetMode="External"/><Relationship Id="rId664" Type="http://schemas.openxmlformats.org/officeDocument/2006/relationships/hyperlink" Target="http://entilocali.leggiditalia.it/" TargetMode="External"/><Relationship Id="rId14" Type="http://schemas.openxmlformats.org/officeDocument/2006/relationships/hyperlink" Target="http://pa.leggiditalia.it/rest?print=1" TargetMode="External"/><Relationship Id="rId56" Type="http://schemas.openxmlformats.org/officeDocument/2006/relationships/hyperlink" Target="http://pa.leggiditalia.it/rest?print=1" TargetMode="External"/><Relationship Id="rId317" Type="http://schemas.openxmlformats.org/officeDocument/2006/relationships/hyperlink" Target="http://pa.leggiditalia.it/rest?print=1" TargetMode="External"/><Relationship Id="rId359" Type="http://schemas.openxmlformats.org/officeDocument/2006/relationships/hyperlink" Target="http://pa.leggiditalia.it/rest?print=1" TargetMode="External"/><Relationship Id="rId524" Type="http://schemas.openxmlformats.org/officeDocument/2006/relationships/hyperlink" Target="http://entilocali.leggiditalia.it/" TargetMode="External"/><Relationship Id="rId566" Type="http://schemas.openxmlformats.org/officeDocument/2006/relationships/hyperlink" Target="http://entilocali.leggiditalia.it/" TargetMode="External"/><Relationship Id="rId731" Type="http://schemas.openxmlformats.org/officeDocument/2006/relationships/hyperlink" Target="http://entilocali.leggiditalia.it/" TargetMode="External"/><Relationship Id="rId773" Type="http://schemas.openxmlformats.org/officeDocument/2006/relationships/hyperlink" Target="http://entilocali.leggiditalia.it/" TargetMode="External"/><Relationship Id="rId98" Type="http://schemas.openxmlformats.org/officeDocument/2006/relationships/hyperlink" Target="http://pa.leggiditalia.it/rest?print=1" TargetMode="External"/><Relationship Id="rId121" Type="http://schemas.openxmlformats.org/officeDocument/2006/relationships/hyperlink" Target="http://pa.leggiditalia.it/rest?print=1" TargetMode="External"/><Relationship Id="rId163" Type="http://schemas.openxmlformats.org/officeDocument/2006/relationships/hyperlink" Target="http://pa.leggiditalia.it/rest?print=1" TargetMode="External"/><Relationship Id="rId219" Type="http://schemas.openxmlformats.org/officeDocument/2006/relationships/hyperlink" Target="http://pa.leggiditalia.it/rest?print=1" TargetMode="External"/><Relationship Id="rId370" Type="http://schemas.openxmlformats.org/officeDocument/2006/relationships/hyperlink" Target="http://pa.leggiditalia.it/rest?print=1" TargetMode="External"/><Relationship Id="rId426" Type="http://schemas.openxmlformats.org/officeDocument/2006/relationships/hyperlink" Target="http://entilocali.leggiditalia.it/" TargetMode="External"/><Relationship Id="rId633" Type="http://schemas.openxmlformats.org/officeDocument/2006/relationships/hyperlink" Target="http://entilocali.leggiditalia.it/" TargetMode="External"/><Relationship Id="rId829" Type="http://schemas.openxmlformats.org/officeDocument/2006/relationships/hyperlink" Target="http://entilocali.leggiditalia.it/" TargetMode="External"/><Relationship Id="rId230" Type="http://schemas.openxmlformats.org/officeDocument/2006/relationships/hyperlink" Target="http://pa.leggiditalia.it/rest?print=1" TargetMode="External"/><Relationship Id="rId468" Type="http://schemas.openxmlformats.org/officeDocument/2006/relationships/hyperlink" Target="http://entilocali.leggiditalia.it/" TargetMode="External"/><Relationship Id="rId675" Type="http://schemas.openxmlformats.org/officeDocument/2006/relationships/hyperlink" Target="http://entilocali.leggiditalia.it/" TargetMode="External"/><Relationship Id="rId840" Type="http://schemas.openxmlformats.org/officeDocument/2006/relationships/hyperlink" Target="http://entilocali.leggiditalia.it/" TargetMode="External"/><Relationship Id="rId25" Type="http://schemas.openxmlformats.org/officeDocument/2006/relationships/hyperlink" Target="http://pa.leggiditalia.it/rest?print=1" TargetMode="External"/><Relationship Id="rId67" Type="http://schemas.openxmlformats.org/officeDocument/2006/relationships/hyperlink" Target="http://pa.leggiditalia.it/rest?print=1" TargetMode="External"/><Relationship Id="rId272" Type="http://schemas.openxmlformats.org/officeDocument/2006/relationships/hyperlink" Target="http://pa.leggiditalia.it/rest?print=1" TargetMode="External"/><Relationship Id="rId328" Type="http://schemas.openxmlformats.org/officeDocument/2006/relationships/hyperlink" Target="http://pa.leggiditalia.it/rest?print=1" TargetMode="External"/><Relationship Id="rId535" Type="http://schemas.openxmlformats.org/officeDocument/2006/relationships/hyperlink" Target="http://entilocali.leggiditalia.it/" TargetMode="External"/><Relationship Id="rId577" Type="http://schemas.openxmlformats.org/officeDocument/2006/relationships/hyperlink" Target="http://entilocali.leggiditalia.it/" TargetMode="External"/><Relationship Id="rId700" Type="http://schemas.openxmlformats.org/officeDocument/2006/relationships/hyperlink" Target="http://entilocali.leggiditalia.it/" TargetMode="External"/><Relationship Id="rId742" Type="http://schemas.openxmlformats.org/officeDocument/2006/relationships/hyperlink" Target="http://entilocali.leggiditalia.it/" TargetMode="External"/><Relationship Id="rId132" Type="http://schemas.openxmlformats.org/officeDocument/2006/relationships/hyperlink" Target="http://pa.leggiditalia.it/rest?print=1" TargetMode="External"/><Relationship Id="rId174" Type="http://schemas.openxmlformats.org/officeDocument/2006/relationships/hyperlink" Target="http://pa.leggiditalia.it/rest?print=1" TargetMode="External"/><Relationship Id="rId381" Type="http://schemas.openxmlformats.org/officeDocument/2006/relationships/hyperlink" Target="http://pa.leggiditalia.it/rest?print=1" TargetMode="External"/><Relationship Id="rId602" Type="http://schemas.openxmlformats.org/officeDocument/2006/relationships/hyperlink" Target="http://entilocali.leggiditalia.it/" TargetMode="External"/><Relationship Id="rId784" Type="http://schemas.openxmlformats.org/officeDocument/2006/relationships/hyperlink" Target="http://entilocali.leggiditalia.it/" TargetMode="External"/><Relationship Id="rId241" Type="http://schemas.openxmlformats.org/officeDocument/2006/relationships/hyperlink" Target="http://pa.leggiditalia.it/rest?print=1" TargetMode="External"/><Relationship Id="rId437" Type="http://schemas.openxmlformats.org/officeDocument/2006/relationships/hyperlink" Target="http://entilocali.leggiditalia.it/" TargetMode="External"/><Relationship Id="rId479" Type="http://schemas.openxmlformats.org/officeDocument/2006/relationships/hyperlink" Target="http://entilocali.leggiditalia.it/" TargetMode="External"/><Relationship Id="rId644" Type="http://schemas.openxmlformats.org/officeDocument/2006/relationships/hyperlink" Target="http://entilocali.leggiditalia.it/" TargetMode="External"/><Relationship Id="rId686" Type="http://schemas.openxmlformats.org/officeDocument/2006/relationships/hyperlink" Target="http://entilocali.leggiditalia.it/" TargetMode="External"/><Relationship Id="rId851" Type="http://schemas.openxmlformats.org/officeDocument/2006/relationships/hyperlink" Target="http://entilocali.leggiditalia.it/" TargetMode="External"/><Relationship Id="rId36" Type="http://schemas.openxmlformats.org/officeDocument/2006/relationships/hyperlink" Target="http://pa.leggiditalia.it/rest?print=1" TargetMode="External"/><Relationship Id="rId283" Type="http://schemas.openxmlformats.org/officeDocument/2006/relationships/hyperlink" Target="http://pa.leggiditalia.it/rest?print=1" TargetMode="External"/><Relationship Id="rId339" Type="http://schemas.openxmlformats.org/officeDocument/2006/relationships/hyperlink" Target="http://pa.leggiditalia.it/rest?print=1" TargetMode="External"/><Relationship Id="rId490" Type="http://schemas.openxmlformats.org/officeDocument/2006/relationships/hyperlink" Target="http://entilocali.leggiditalia.it/" TargetMode="External"/><Relationship Id="rId504" Type="http://schemas.openxmlformats.org/officeDocument/2006/relationships/hyperlink" Target="http://entilocali.leggiditalia.it/" TargetMode="External"/><Relationship Id="rId546" Type="http://schemas.openxmlformats.org/officeDocument/2006/relationships/hyperlink" Target="http://entilocali.leggiditalia.it/" TargetMode="External"/><Relationship Id="rId711" Type="http://schemas.openxmlformats.org/officeDocument/2006/relationships/hyperlink" Target="http://entilocali.leggiditalia.it/" TargetMode="External"/><Relationship Id="rId753" Type="http://schemas.openxmlformats.org/officeDocument/2006/relationships/hyperlink" Target="http://entilocali.leggiditalia.it/" TargetMode="External"/><Relationship Id="rId78" Type="http://schemas.openxmlformats.org/officeDocument/2006/relationships/hyperlink" Target="http://pa.leggiditalia.it/rest?print=1" TargetMode="External"/><Relationship Id="rId101" Type="http://schemas.openxmlformats.org/officeDocument/2006/relationships/hyperlink" Target="http://pa.leggiditalia.it/rest?print=1" TargetMode="External"/><Relationship Id="rId143" Type="http://schemas.openxmlformats.org/officeDocument/2006/relationships/hyperlink" Target="http://pa.leggiditalia.it/rest?print=1" TargetMode="External"/><Relationship Id="rId185" Type="http://schemas.openxmlformats.org/officeDocument/2006/relationships/hyperlink" Target="http://pa.leggiditalia.it/rest?print=1" TargetMode="External"/><Relationship Id="rId350" Type="http://schemas.openxmlformats.org/officeDocument/2006/relationships/hyperlink" Target="http://pa.leggiditalia.it/rest?print=1" TargetMode="External"/><Relationship Id="rId406" Type="http://schemas.openxmlformats.org/officeDocument/2006/relationships/hyperlink" Target="http://entilocali.leggiditalia.it/" TargetMode="External"/><Relationship Id="rId588" Type="http://schemas.openxmlformats.org/officeDocument/2006/relationships/hyperlink" Target="http://entilocali.leggiditalia.it/" TargetMode="External"/><Relationship Id="rId795" Type="http://schemas.openxmlformats.org/officeDocument/2006/relationships/hyperlink" Target="http://entilocali.leggiditalia.it/" TargetMode="External"/><Relationship Id="rId809" Type="http://schemas.openxmlformats.org/officeDocument/2006/relationships/hyperlink" Target="http://entilocali.leggiditalia.it/" TargetMode="External"/><Relationship Id="rId9" Type="http://schemas.openxmlformats.org/officeDocument/2006/relationships/hyperlink" Target="http://pa.leggiditalia.it/rest?print=1" TargetMode="External"/><Relationship Id="rId210" Type="http://schemas.openxmlformats.org/officeDocument/2006/relationships/hyperlink" Target="http://pa.leggiditalia.it/rest?print=1" TargetMode="External"/><Relationship Id="rId392" Type="http://schemas.openxmlformats.org/officeDocument/2006/relationships/hyperlink" Target="http://pa.leggiditalia.it/rest?print=1" TargetMode="External"/><Relationship Id="rId448" Type="http://schemas.openxmlformats.org/officeDocument/2006/relationships/hyperlink" Target="http://entilocali.leggiditalia.it/" TargetMode="External"/><Relationship Id="rId613" Type="http://schemas.openxmlformats.org/officeDocument/2006/relationships/hyperlink" Target="http://entilocali.leggiditalia.it/" TargetMode="External"/><Relationship Id="rId655" Type="http://schemas.openxmlformats.org/officeDocument/2006/relationships/hyperlink" Target="http://entilocali.leggiditalia.it/" TargetMode="External"/><Relationship Id="rId697" Type="http://schemas.openxmlformats.org/officeDocument/2006/relationships/hyperlink" Target="http://entilocali.leggiditalia.it/" TargetMode="External"/><Relationship Id="rId820" Type="http://schemas.openxmlformats.org/officeDocument/2006/relationships/hyperlink" Target="http://entilocali.leggiditalia.it/" TargetMode="External"/><Relationship Id="rId862" Type="http://schemas.openxmlformats.org/officeDocument/2006/relationships/hyperlink" Target="http://entilocali.leggiditalia.it/" TargetMode="External"/><Relationship Id="rId252" Type="http://schemas.openxmlformats.org/officeDocument/2006/relationships/hyperlink" Target="http://pa.leggiditalia.it/rest?print=1" TargetMode="External"/><Relationship Id="rId294" Type="http://schemas.openxmlformats.org/officeDocument/2006/relationships/hyperlink" Target="http://pa.leggiditalia.it/rest?print=1" TargetMode="External"/><Relationship Id="rId308" Type="http://schemas.openxmlformats.org/officeDocument/2006/relationships/hyperlink" Target="http://pa.leggiditalia.it/rest?print=1" TargetMode="External"/><Relationship Id="rId515" Type="http://schemas.openxmlformats.org/officeDocument/2006/relationships/hyperlink" Target="http://entilocali.leggiditalia.it/" TargetMode="External"/><Relationship Id="rId722" Type="http://schemas.openxmlformats.org/officeDocument/2006/relationships/hyperlink" Target="http://entilocali.leggiditalia.it/" TargetMode="External"/><Relationship Id="rId47" Type="http://schemas.openxmlformats.org/officeDocument/2006/relationships/hyperlink" Target="http://pa.leggiditalia.it/rest?print=1" TargetMode="External"/><Relationship Id="rId89" Type="http://schemas.openxmlformats.org/officeDocument/2006/relationships/hyperlink" Target="http://pa.leggiditalia.it/rest?print=1" TargetMode="External"/><Relationship Id="rId112" Type="http://schemas.openxmlformats.org/officeDocument/2006/relationships/hyperlink" Target="http://pa.leggiditalia.it/rest?print=1" TargetMode="External"/><Relationship Id="rId154" Type="http://schemas.openxmlformats.org/officeDocument/2006/relationships/hyperlink" Target="http://pa.leggiditalia.it/rest?print=1" TargetMode="External"/><Relationship Id="rId361" Type="http://schemas.openxmlformats.org/officeDocument/2006/relationships/hyperlink" Target="http://pa.leggiditalia.it/rest?print=1" TargetMode="External"/><Relationship Id="rId557" Type="http://schemas.openxmlformats.org/officeDocument/2006/relationships/hyperlink" Target="http://entilocali.leggiditalia.it/" TargetMode="External"/><Relationship Id="rId599" Type="http://schemas.openxmlformats.org/officeDocument/2006/relationships/hyperlink" Target="http://entilocali.leggiditalia.it/" TargetMode="External"/><Relationship Id="rId764" Type="http://schemas.openxmlformats.org/officeDocument/2006/relationships/hyperlink" Target="http://entilocali.leggiditalia.it/" TargetMode="External"/><Relationship Id="rId196" Type="http://schemas.openxmlformats.org/officeDocument/2006/relationships/hyperlink" Target="http://pa.leggiditalia.it/rest?print=1" TargetMode="External"/><Relationship Id="rId417" Type="http://schemas.openxmlformats.org/officeDocument/2006/relationships/hyperlink" Target="http://entilocali.leggiditalia.it/" TargetMode="External"/><Relationship Id="rId459" Type="http://schemas.openxmlformats.org/officeDocument/2006/relationships/hyperlink" Target="http://entilocali.leggiditalia.it/" TargetMode="External"/><Relationship Id="rId624" Type="http://schemas.openxmlformats.org/officeDocument/2006/relationships/hyperlink" Target="http://entilocali.leggiditalia.it/" TargetMode="External"/><Relationship Id="rId666" Type="http://schemas.openxmlformats.org/officeDocument/2006/relationships/hyperlink" Target="http://entilocali.leggiditalia.it/" TargetMode="External"/><Relationship Id="rId831" Type="http://schemas.openxmlformats.org/officeDocument/2006/relationships/hyperlink" Target="http://entilocali.leggiditalia.it/" TargetMode="External"/><Relationship Id="rId16" Type="http://schemas.openxmlformats.org/officeDocument/2006/relationships/hyperlink" Target="http://pa.leggiditalia.it/rest?print=1" TargetMode="External"/><Relationship Id="rId221" Type="http://schemas.openxmlformats.org/officeDocument/2006/relationships/hyperlink" Target="http://pa.leggiditalia.it/rest?print=1" TargetMode="External"/><Relationship Id="rId263" Type="http://schemas.openxmlformats.org/officeDocument/2006/relationships/hyperlink" Target="http://pa.leggiditalia.it/rest?print=1" TargetMode="External"/><Relationship Id="rId319" Type="http://schemas.openxmlformats.org/officeDocument/2006/relationships/hyperlink" Target="http://pa.leggiditalia.it/rest?print=1" TargetMode="External"/><Relationship Id="rId470" Type="http://schemas.openxmlformats.org/officeDocument/2006/relationships/hyperlink" Target="http://entilocali.leggiditalia.it/" TargetMode="External"/><Relationship Id="rId526" Type="http://schemas.openxmlformats.org/officeDocument/2006/relationships/hyperlink" Target="http://entilocali.leggiditalia.it/" TargetMode="External"/><Relationship Id="rId58" Type="http://schemas.openxmlformats.org/officeDocument/2006/relationships/hyperlink" Target="http://pa.leggiditalia.it/rest?print=1" TargetMode="External"/><Relationship Id="rId123" Type="http://schemas.openxmlformats.org/officeDocument/2006/relationships/hyperlink" Target="http://pa.leggiditalia.it/rest?print=1" TargetMode="External"/><Relationship Id="rId330" Type="http://schemas.openxmlformats.org/officeDocument/2006/relationships/hyperlink" Target="http://pa.leggiditalia.it/rest?print=1" TargetMode="External"/><Relationship Id="rId568" Type="http://schemas.openxmlformats.org/officeDocument/2006/relationships/hyperlink" Target="http://entilocali.leggiditalia.it/" TargetMode="External"/><Relationship Id="rId733" Type="http://schemas.openxmlformats.org/officeDocument/2006/relationships/hyperlink" Target="http://entilocali.leggiditalia.it/" TargetMode="External"/><Relationship Id="rId775" Type="http://schemas.openxmlformats.org/officeDocument/2006/relationships/hyperlink" Target="http://entilocali.leggiditalia.it/" TargetMode="External"/><Relationship Id="rId165" Type="http://schemas.openxmlformats.org/officeDocument/2006/relationships/hyperlink" Target="http://pa.leggiditalia.it/rest?print=1" TargetMode="External"/><Relationship Id="rId372" Type="http://schemas.openxmlformats.org/officeDocument/2006/relationships/hyperlink" Target="http://pa.leggiditalia.it/rest?print=1" TargetMode="External"/><Relationship Id="rId428" Type="http://schemas.openxmlformats.org/officeDocument/2006/relationships/hyperlink" Target="http://entilocali.leggiditalia.it/" TargetMode="External"/><Relationship Id="rId635" Type="http://schemas.openxmlformats.org/officeDocument/2006/relationships/hyperlink" Target="http://entilocali.leggiditalia.it/" TargetMode="External"/><Relationship Id="rId677" Type="http://schemas.openxmlformats.org/officeDocument/2006/relationships/hyperlink" Target="http://entilocali.leggiditalia.it/" TargetMode="External"/><Relationship Id="rId800" Type="http://schemas.openxmlformats.org/officeDocument/2006/relationships/hyperlink" Target="http://entilocali.leggiditalia.it/" TargetMode="External"/><Relationship Id="rId842" Type="http://schemas.openxmlformats.org/officeDocument/2006/relationships/hyperlink" Target="http://entilocali.leggiditalia.it/" TargetMode="External"/><Relationship Id="rId232" Type="http://schemas.openxmlformats.org/officeDocument/2006/relationships/hyperlink" Target="http://pa.leggiditalia.it/rest?print=1" TargetMode="External"/><Relationship Id="rId274" Type="http://schemas.openxmlformats.org/officeDocument/2006/relationships/hyperlink" Target="http://pa.leggiditalia.it/rest?print=1" TargetMode="External"/><Relationship Id="rId481" Type="http://schemas.openxmlformats.org/officeDocument/2006/relationships/hyperlink" Target="http://entilocali.leggiditalia.it/" TargetMode="External"/><Relationship Id="rId702" Type="http://schemas.openxmlformats.org/officeDocument/2006/relationships/hyperlink" Target="http://entilocali.leggiditalia.it/" TargetMode="External"/><Relationship Id="rId27" Type="http://schemas.openxmlformats.org/officeDocument/2006/relationships/hyperlink" Target="http://pa.leggiditalia.it/rest?print=1" TargetMode="External"/><Relationship Id="rId69" Type="http://schemas.openxmlformats.org/officeDocument/2006/relationships/hyperlink" Target="http://pa.leggiditalia.it/rest?print=1" TargetMode="External"/><Relationship Id="rId134" Type="http://schemas.openxmlformats.org/officeDocument/2006/relationships/hyperlink" Target="http://pa.leggiditalia.it/rest?print=1" TargetMode="External"/><Relationship Id="rId537" Type="http://schemas.openxmlformats.org/officeDocument/2006/relationships/hyperlink" Target="http://entilocali.leggiditalia.it/" TargetMode="External"/><Relationship Id="rId579" Type="http://schemas.openxmlformats.org/officeDocument/2006/relationships/hyperlink" Target="http://entilocali.leggiditalia.it/" TargetMode="External"/><Relationship Id="rId744" Type="http://schemas.openxmlformats.org/officeDocument/2006/relationships/hyperlink" Target="http://entilocali.leggiditalia.it/" TargetMode="External"/><Relationship Id="rId786" Type="http://schemas.openxmlformats.org/officeDocument/2006/relationships/hyperlink" Target="http://entilocali.leggiditalia.it/" TargetMode="External"/><Relationship Id="rId80" Type="http://schemas.openxmlformats.org/officeDocument/2006/relationships/hyperlink" Target="http://pa.leggiditalia.it/rest?print=1" TargetMode="External"/><Relationship Id="rId176" Type="http://schemas.openxmlformats.org/officeDocument/2006/relationships/hyperlink" Target="http://pa.leggiditalia.it/rest?print=1" TargetMode="External"/><Relationship Id="rId341" Type="http://schemas.openxmlformats.org/officeDocument/2006/relationships/hyperlink" Target="http://pa.leggiditalia.it/rest?print=1" TargetMode="External"/><Relationship Id="rId383" Type="http://schemas.openxmlformats.org/officeDocument/2006/relationships/hyperlink" Target="http://pa.leggiditalia.it/rest?print=1" TargetMode="External"/><Relationship Id="rId439" Type="http://schemas.openxmlformats.org/officeDocument/2006/relationships/hyperlink" Target="http://entilocali.leggiditalia.it/" TargetMode="External"/><Relationship Id="rId590" Type="http://schemas.openxmlformats.org/officeDocument/2006/relationships/hyperlink" Target="http://entilocali.leggiditalia.it/" TargetMode="External"/><Relationship Id="rId604" Type="http://schemas.openxmlformats.org/officeDocument/2006/relationships/hyperlink" Target="http://entilocali.leggiditalia.it/" TargetMode="External"/><Relationship Id="rId646" Type="http://schemas.openxmlformats.org/officeDocument/2006/relationships/hyperlink" Target="http://entilocali.leggiditalia.it/" TargetMode="External"/><Relationship Id="rId811" Type="http://schemas.openxmlformats.org/officeDocument/2006/relationships/hyperlink" Target="http://entilocali.leggiditalia.it/" TargetMode="External"/><Relationship Id="rId201" Type="http://schemas.openxmlformats.org/officeDocument/2006/relationships/hyperlink" Target="http://pa.leggiditalia.it/rest?print=1" TargetMode="External"/><Relationship Id="rId243" Type="http://schemas.openxmlformats.org/officeDocument/2006/relationships/hyperlink" Target="http://pa.leggiditalia.it/rest?print=1" TargetMode="External"/><Relationship Id="rId285" Type="http://schemas.openxmlformats.org/officeDocument/2006/relationships/hyperlink" Target="http://pa.leggiditalia.it/rest?print=1" TargetMode="External"/><Relationship Id="rId450" Type="http://schemas.openxmlformats.org/officeDocument/2006/relationships/hyperlink" Target="http://entilocali.leggiditalia.it/" TargetMode="External"/><Relationship Id="rId506" Type="http://schemas.openxmlformats.org/officeDocument/2006/relationships/hyperlink" Target="http://entilocali.leggiditalia.it/" TargetMode="External"/><Relationship Id="rId688" Type="http://schemas.openxmlformats.org/officeDocument/2006/relationships/hyperlink" Target="http://entilocali.leggiditalia.it/" TargetMode="External"/><Relationship Id="rId853" Type="http://schemas.openxmlformats.org/officeDocument/2006/relationships/hyperlink" Target="http://entilocali.leggiditalia.it/" TargetMode="External"/><Relationship Id="rId38" Type="http://schemas.openxmlformats.org/officeDocument/2006/relationships/hyperlink" Target="http://pa.leggiditalia.it/rest?print=1" TargetMode="External"/><Relationship Id="rId103" Type="http://schemas.openxmlformats.org/officeDocument/2006/relationships/hyperlink" Target="http://pa.leggiditalia.it/rest?print=1" TargetMode="External"/><Relationship Id="rId310" Type="http://schemas.openxmlformats.org/officeDocument/2006/relationships/hyperlink" Target="http://pa.leggiditalia.it/rest?print=1" TargetMode="External"/><Relationship Id="rId492" Type="http://schemas.openxmlformats.org/officeDocument/2006/relationships/hyperlink" Target="http://entilocali.leggiditalia.it/" TargetMode="External"/><Relationship Id="rId548" Type="http://schemas.openxmlformats.org/officeDocument/2006/relationships/hyperlink" Target="http://entilocali.leggiditalia.it/" TargetMode="External"/><Relationship Id="rId713" Type="http://schemas.openxmlformats.org/officeDocument/2006/relationships/hyperlink" Target="http://entilocali.leggiditalia.it/" TargetMode="External"/><Relationship Id="rId755" Type="http://schemas.openxmlformats.org/officeDocument/2006/relationships/hyperlink" Target="http://entilocali.leggiditalia.it/" TargetMode="External"/><Relationship Id="rId797" Type="http://schemas.openxmlformats.org/officeDocument/2006/relationships/hyperlink" Target="http://entilocali.leggiditalia.it/" TargetMode="External"/><Relationship Id="rId91" Type="http://schemas.openxmlformats.org/officeDocument/2006/relationships/hyperlink" Target="http://pa.leggiditalia.it/rest?print=1" TargetMode="External"/><Relationship Id="rId145" Type="http://schemas.openxmlformats.org/officeDocument/2006/relationships/hyperlink" Target="http://pa.leggiditalia.it/rest?print=1" TargetMode="External"/><Relationship Id="rId187" Type="http://schemas.openxmlformats.org/officeDocument/2006/relationships/hyperlink" Target="http://pa.leggiditalia.it/rest?print=1" TargetMode="External"/><Relationship Id="rId352" Type="http://schemas.openxmlformats.org/officeDocument/2006/relationships/hyperlink" Target="http://pa.leggiditalia.it/rest?print=1" TargetMode="External"/><Relationship Id="rId394" Type="http://schemas.openxmlformats.org/officeDocument/2006/relationships/hyperlink" Target="http://pa.leggiditalia.it/rest?print=1" TargetMode="External"/><Relationship Id="rId408" Type="http://schemas.openxmlformats.org/officeDocument/2006/relationships/hyperlink" Target="http://entilocali.leggiditalia.it/" TargetMode="External"/><Relationship Id="rId615" Type="http://schemas.openxmlformats.org/officeDocument/2006/relationships/hyperlink" Target="http://entilocali.leggiditalia.it/" TargetMode="External"/><Relationship Id="rId822" Type="http://schemas.openxmlformats.org/officeDocument/2006/relationships/hyperlink" Target="http://entilocali.leggiditalia.it/" TargetMode="External"/><Relationship Id="rId212" Type="http://schemas.openxmlformats.org/officeDocument/2006/relationships/hyperlink" Target="http://pa.leggiditalia.it/rest?print=1" TargetMode="External"/><Relationship Id="rId254" Type="http://schemas.openxmlformats.org/officeDocument/2006/relationships/hyperlink" Target="http://pa.leggiditalia.it/rest?print=1" TargetMode="External"/><Relationship Id="rId657" Type="http://schemas.openxmlformats.org/officeDocument/2006/relationships/hyperlink" Target="http://entilocali.leggiditalia.it/" TargetMode="External"/><Relationship Id="rId699" Type="http://schemas.openxmlformats.org/officeDocument/2006/relationships/hyperlink" Target="http://entilocali.leggiditalia.it/" TargetMode="External"/><Relationship Id="rId864" Type="http://schemas.openxmlformats.org/officeDocument/2006/relationships/hyperlink" Target="http://entilocali.leggiditalia.it/" TargetMode="External"/><Relationship Id="rId49" Type="http://schemas.openxmlformats.org/officeDocument/2006/relationships/hyperlink" Target="http://pa.leggiditalia.it/rest?print=1" TargetMode="External"/><Relationship Id="rId114" Type="http://schemas.openxmlformats.org/officeDocument/2006/relationships/hyperlink" Target="http://pa.leggiditalia.it/rest?print=1" TargetMode="External"/><Relationship Id="rId296" Type="http://schemas.openxmlformats.org/officeDocument/2006/relationships/hyperlink" Target="http://pa.leggiditalia.it/rest?print=1" TargetMode="External"/><Relationship Id="rId461" Type="http://schemas.openxmlformats.org/officeDocument/2006/relationships/hyperlink" Target="http://entilocali.leggiditalia.it/" TargetMode="External"/><Relationship Id="rId517" Type="http://schemas.openxmlformats.org/officeDocument/2006/relationships/hyperlink" Target="http://entilocali.leggiditalia.it/" TargetMode="External"/><Relationship Id="rId559" Type="http://schemas.openxmlformats.org/officeDocument/2006/relationships/hyperlink" Target="http://entilocali.leggiditalia.it/" TargetMode="External"/><Relationship Id="rId724" Type="http://schemas.openxmlformats.org/officeDocument/2006/relationships/hyperlink" Target="http://entilocali.leggiditalia.it/" TargetMode="External"/><Relationship Id="rId766" Type="http://schemas.openxmlformats.org/officeDocument/2006/relationships/hyperlink" Target="http://entilocali.leggiditalia.it/" TargetMode="External"/><Relationship Id="rId60" Type="http://schemas.openxmlformats.org/officeDocument/2006/relationships/hyperlink" Target="http://pa.leggiditalia.it/rest?print=1" TargetMode="External"/><Relationship Id="rId156" Type="http://schemas.openxmlformats.org/officeDocument/2006/relationships/hyperlink" Target="http://pa.leggiditalia.it/rest?print=1" TargetMode="External"/><Relationship Id="rId198" Type="http://schemas.openxmlformats.org/officeDocument/2006/relationships/hyperlink" Target="http://pa.leggiditalia.it/rest?print=1" TargetMode="External"/><Relationship Id="rId321" Type="http://schemas.openxmlformats.org/officeDocument/2006/relationships/hyperlink" Target="http://pa.leggiditalia.it/rest?print=1" TargetMode="External"/><Relationship Id="rId363" Type="http://schemas.openxmlformats.org/officeDocument/2006/relationships/hyperlink" Target="http://pa.leggiditalia.it/rest?print=1" TargetMode="External"/><Relationship Id="rId419" Type="http://schemas.openxmlformats.org/officeDocument/2006/relationships/hyperlink" Target="http://entilocali.leggiditalia.it/" TargetMode="External"/><Relationship Id="rId570" Type="http://schemas.openxmlformats.org/officeDocument/2006/relationships/hyperlink" Target="http://entilocali.leggiditalia.it/" TargetMode="External"/><Relationship Id="rId626" Type="http://schemas.openxmlformats.org/officeDocument/2006/relationships/hyperlink" Target="http://entilocali.leggiditalia.it/" TargetMode="External"/><Relationship Id="rId223" Type="http://schemas.openxmlformats.org/officeDocument/2006/relationships/hyperlink" Target="http://pa.leggiditalia.it/rest?print=1" TargetMode="External"/><Relationship Id="rId430" Type="http://schemas.openxmlformats.org/officeDocument/2006/relationships/hyperlink" Target="http://entilocali.leggiditalia.it/" TargetMode="External"/><Relationship Id="rId668" Type="http://schemas.openxmlformats.org/officeDocument/2006/relationships/hyperlink" Target="http://entilocali.leggiditalia.it/" TargetMode="External"/><Relationship Id="rId833" Type="http://schemas.openxmlformats.org/officeDocument/2006/relationships/hyperlink" Target="http://entilocali.leggiditalia.it/" TargetMode="External"/><Relationship Id="rId18" Type="http://schemas.openxmlformats.org/officeDocument/2006/relationships/hyperlink" Target="http://pa.leggiditalia.it/rest?print=1" TargetMode="External"/><Relationship Id="rId265" Type="http://schemas.openxmlformats.org/officeDocument/2006/relationships/hyperlink" Target="http://pa.leggiditalia.it/rest?print=1" TargetMode="External"/><Relationship Id="rId472" Type="http://schemas.openxmlformats.org/officeDocument/2006/relationships/hyperlink" Target="http://entilocali.leggiditalia.it/" TargetMode="External"/><Relationship Id="rId528" Type="http://schemas.openxmlformats.org/officeDocument/2006/relationships/hyperlink" Target="http://entilocali.leggiditalia.it/" TargetMode="External"/><Relationship Id="rId735" Type="http://schemas.openxmlformats.org/officeDocument/2006/relationships/hyperlink" Target="http://entilocali.leggiditalia.it/" TargetMode="External"/><Relationship Id="rId125" Type="http://schemas.openxmlformats.org/officeDocument/2006/relationships/hyperlink" Target="http://pa.leggiditalia.it/rest?print=1" TargetMode="External"/><Relationship Id="rId167" Type="http://schemas.openxmlformats.org/officeDocument/2006/relationships/hyperlink" Target="http://pa.leggiditalia.it/rest?print=1" TargetMode="External"/><Relationship Id="rId332" Type="http://schemas.openxmlformats.org/officeDocument/2006/relationships/hyperlink" Target="http://pa.leggiditalia.it/rest?print=1" TargetMode="External"/><Relationship Id="rId374" Type="http://schemas.openxmlformats.org/officeDocument/2006/relationships/hyperlink" Target="http://pa.leggiditalia.it/rest?print=1" TargetMode="External"/><Relationship Id="rId581" Type="http://schemas.openxmlformats.org/officeDocument/2006/relationships/hyperlink" Target="http://entilocali.leggiditalia.it/" TargetMode="External"/><Relationship Id="rId777" Type="http://schemas.openxmlformats.org/officeDocument/2006/relationships/hyperlink" Target="http://entilocali.leggiditalia.it/" TargetMode="External"/><Relationship Id="rId71" Type="http://schemas.openxmlformats.org/officeDocument/2006/relationships/hyperlink" Target="http://pa.leggiditalia.it/rest?print=1" TargetMode="External"/><Relationship Id="rId234" Type="http://schemas.openxmlformats.org/officeDocument/2006/relationships/hyperlink" Target="http://pa.leggiditalia.it/rest?print=1" TargetMode="External"/><Relationship Id="rId637" Type="http://schemas.openxmlformats.org/officeDocument/2006/relationships/hyperlink" Target="http://entilocali.leggiditalia.it/" TargetMode="External"/><Relationship Id="rId679" Type="http://schemas.openxmlformats.org/officeDocument/2006/relationships/hyperlink" Target="http://entilocali.leggiditalia.it/" TargetMode="External"/><Relationship Id="rId802" Type="http://schemas.openxmlformats.org/officeDocument/2006/relationships/hyperlink" Target="http://entilocali.leggiditalia.it/" TargetMode="External"/><Relationship Id="rId844" Type="http://schemas.openxmlformats.org/officeDocument/2006/relationships/hyperlink" Target="http://entilocali.leggiditalia.it/" TargetMode="External"/><Relationship Id="rId2" Type="http://schemas.openxmlformats.org/officeDocument/2006/relationships/customXml" Target="../customXml/item2.xml"/><Relationship Id="rId29" Type="http://schemas.openxmlformats.org/officeDocument/2006/relationships/hyperlink" Target="http://pa.leggiditalia.it/rest?print=1" TargetMode="External"/><Relationship Id="rId276" Type="http://schemas.openxmlformats.org/officeDocument/2006/relationships/hyperlink" Target="http://pa.leggiditalia.it/rest?print=1" TargetMode="External"/><Relationship Id="rId441" Type="http://schemas.openxmlformats.org/officeDocument/2006/relationships/hyperlink" Target="http://entilocali.leggiditalia.it/" TargetMode="External"/><Relationship Id="rId483" Type="http://schemas.openxmlformats.org/officeDocument/2006/relationships/hyperlink" Target="http://entilocali.leggiditalia.it/" TargetMode="External"/><Relationship Id="rId539" Type="http://schemas.openxmlformats.org/officeDocument/2006/relationships/hyperlink" Target="http://entilocali.leggiditalia.it/" TargetMode="External"/><Relationship Id="rId690" Type="http://schemas.openxmlformats.org/officeDocument/2006/relationships/hyperlink" Target="http://entilocali.leggiditalia.it/" TargetMode="External"/><Relationship Id="rId704" Type="http://schemas.openxmlformats.org/officeDocument/2006/relationships/hyperlink" Target="http://entilocali.leggiditalia.it/" TargetMode="External"/><Relationship Id="rId746" Type="http://schemas.openxmlformats.org/officeDocument/2006/relationships/hyperlink" Target="http://entilocali.leggiditalia.it/" TargetMode="External"/><Relationship Id="rId40" Type="http://schemas.openxmlformats.org/officeDocument/2006/relationships/hyperlink" Target="http://pa.leggiditalia.it/rest?print=1" TargetMode="External"/><Relationship Id="rId136" Type="http://schemas.openxmlformats.org/officeDocument/2006/relationships/hyperlink" Target="http://pa.leggiditalia.it/rest?print=1" TargetMode="External"/><Relationship Id="rId178" Type="http://schemas.openxmlformats.org/officeDocument/2006/relationships/hyperlink" Target="http://pa.leggiditalia.it/rest?print=1" TargetMode="External"/><Relationship Id="rId301" Type="http://schemas.openxmlformats.org/officeDocument/2006/relationships/hyperlink" Target="http://pa.leggiditalia.it/rest?print=1" TargetMode="External"/><Relationship Id="rId343" Type="http://schemas.openxmlformats.org/officeDocument/2006/relationships/hyperlink" Target="http://pa.leggiditalia.it/rest?print=1" TargetMode="External"/><Relationship Id="rId550" Type="http://schemas.openxmlformats.org/officeDocument/2006/relationships/hyperlink" Target="http://entilocali.leggiditalia.it/" TargetMode="External"/><Relationship Id="rId788" Type="http://schemas.openxmlformats.org/officeDocument/2006/relationships/hyperlink" Target="http://entilocali.leggiditalia.it/" TargetMode="External"/><Relationship Id="rId82" Type="http://schemas.openxmlformats.org/officeDocument/2006/relationships/hyperlink" Target="http://pa.leggiditalia.it/rest?print=1" TargetMode="External"/><Relationship Id="rId203" Type="http://schemas.openxmlformats.org/officeDocument/2006/relationships/hyperlink" Target="http://pa.leggiditalia.it/rest?print=1" TargetMode="External"/><Relationship Id="rId385" Type="http://schemas.openxmlformats.org/officeDocument/2006/relationships/hyperlink" Target="http://pa.leggiditalia.it/rest?print=1" TargetMode="External"/><Relationship Id="rId592" Type="http://schemas.openxmlformats.org/officeDocument/2006/relationships/hyperlink" Target="http://entilocali.leggiditalia.it/" TargetMode="External"/><Relationship Id="rId606" Type="http://schemas.openxmlformats.org/officeDocument/2006/relationships/hyperlink" Target="http://entilocali.leggiditalia.it/" TargetMode="External"/><Relationship Id="rId648" Type="http://schemas.openxmlformats.org/officeDocument/2006/relationships/hyperlink" Target="http://entilocali.leggiditalia.it/" TargetMode="External"/><Relationship Id="rId813" Type="http://schemas.openxmlformats.org/officeDocument/2006/relationships/hyperlink" Target="http://entilocali.leggiditalia.it/" TargetMode="External"/><Relationship Id="rId855" Type="http://schemas.openxmlformats.org/officeDocument/2006/relationships/hyperlink" Target="http://entilocali.leggiditalia.it/" TargetMode="External"/><Relationship Id="rId245" Type="http://schemas.openxmlformats.org/officeDocument/2006/relationships/hyperlink" Target="http://pa.leggiditalia.it/rest?print=1" TargetMode="External"/><Relationship Id="rId287" Type="http://schemas.openxmlformats.org/officeDocument/2006/relationships/hyperlink" Target="http://pa.leggiditalia.it/rest?print=1" TargetMode="External"/><Relationship Id="rId410" Type="http://schemas.openxmlformats.org/officeDocument/2006/relationships/hyperlink" Target="http://entilocali.leggiditalia.it/" TargetMode="External"/><Relationship Id="rId452" Type="http://schemas.openxmlformats.org/officeDocument/2006/relationships/hyperlink" Target="http://entilocali.leggiditalia.it/" TargetMode="External"/><Relationship Id="rId494" Type="http://schemas.openxmlformats.org/officeDocument/2006/relationships/hyperlink" Target="http://entilocali.leggiditalia.it/" TargetMode="External"/><Relationship Id="rId508" Type="http://schemas.openxmlformats.org/officeDocument/2006/relationships/hyperlink" Target="http://entilocali.leggiditalia.it/" TargetMode="External"/><Relationship Id="rId715" Type="http://schemas.openxmlformats.org/officeDocument/2006/relationships/hyperlink" Target="http://entilocali.leggiditalia.it/" TargetMode="External"/><Relationship Id="rId105" Type="http://schemas.openxmlformats.org/officeDocument/2006/relationships/hyperlink" Target="http://pa.leggiditalia.it/rest?print=1" TargetMode="External"/><Relationship Id="rId147" Type="http://schemas.openxmlformats.org/officeDocument/2006/relationships/hyperlink" Target="http://pa.leggiditalia.it/rest?print=1" TargetMode="External"/><Relationship Id="rId312" Type="http://schemas.openxmlformats.org/officeDocument/2006/relationships/hyperlink" Target="http://pa.leggiditalia.it/rest?print=1" TargetMode="External"/><Relationship Id="rId354" Type="http://schemas.openxmlformats.org/officeDocument/2006/relationships/hyperlink" Target="http://pa.leggiditalia.it/rest?print=1" TargetMode="External"/><Relationship Id="rId757" Type="http://schemas.openxmlformats.org/officeDocument/2006/relationships/hyperlink" Target="http://entilocali.leggiditalia.it/" TargetMode="External"/><Relationship Id="rId799" Type="http://schemas.openxmlformats.org/officeDocument/2006/relationships/hyperlink" Target="http://entilocali.leggiditalia.it/" TargetMode="External"/><Relationship Id="rId51" Type="http://schemas.openxmlformats.org/officeDocument/2006/relationships/hyperlink" Target="http://pa.leggiditalia.it/rest?print=1" TargetMode="External"/><Relationship Id="rId93" Type="http://schemas.openxmlformats.org/officeDocument/2006/relationships/hyperlink" Target="http://pa.leggiditalia.it/rest?print=1" TargetMode="External"/><Relationship Id="rId189" Type="http://schemas.openxmlformats.org/officeDocument/2006/relationships/hyperlink" Target="http://pa.leggiditalia.it/rest?print=1" TargetMode="External"/><Relationship Id="rId396" Type="http://schemas.openxmlformats.org/officeDocument/2006/relationships/hyperlink" Target="http://pa.leggiditalia.it/rest?print=1" TargetMode="External"/><Relationship Id="rId561" Type="http://schemas.openxmlformats.org/officeDocument/2006/relationships/hyperlink" Target="http://entilocali.leggiditalia.it/" TargetMode="External"/><Relationship Id="rId617" Type="http://schemas.openxmlformats.org/officeDocument/2006/relationships/hyperlink" Target="http://entilocali.leggiditalia.it/" TargetMode="External"/><Relationship Id="rId659" Type="http://schemas.openxmlformats.org/officeDocument/2006/relationships/hyperlink" Target="http://entilocali.leggiditalia.it/" TargetMode="External"/><Relationship Id="rId824" Type="http://schemas.openxmlformats.org/officeDocument/2006/relationships/hyperlink" Target="http://entilocali.leggiditalia.it/" TargetMode="External"/><Relationship Id="rId866" Type="http://schemas.openxmlformats.org/officeDocument/2006/relationships/hyperlink" Target="http://entilocali.leggiditalia.it/" TargetMode="External"/><Relationship Id="rId214" Type="http://schemas.openxmlformats.org/officeDocument/2006/relationships/hyperlink" Target="http://pa.leggiditalia.it/rest?print=1" TargetMode="External"/><Relationship Id="rId256" Type="http://schemas.openxmlformats.org/officeDocument/2006/relationships/hyperlink" Target="http://pa.leggiditalia.it/rest?print=1" TargetMode="External"/><Relationship Id="rId298" Type="http://schemas.openxmlformats.org/officeDocument/2006/relationships/hyperlink" Target="http://pa.leggiditalia.it/rest?print=1" TargetMode="External"/><Relationship Id="rId421" Type="http://schemas.openxmlformats.org/officeDocument/2006/relationships/hyperlink" Target="http://entilocali.leggiditalia.it/" TargetMode="External"/><Relationship Id="rId463" Type="http://schemas.openxmlformats.org/officeDocument/2006/relationships/hyperlink" Target="http://entilocali.leggiditalia.it/" TargetMode="External"/><Relationship Id="rId519" Type="http://schemas.openxmlformats.org/officeDocument/2006/relationships/hyperlink" Target="http://entilocali.leggiditalia.it/" TargetMode="External"/><Relationship Id="rId670" Type="http://schemas.openxmlformats.org/officeDocument/2006/relationships/hyperlink" Target="http://entilocali.leggiditalia.it/" TargetMode="External"/><Relationship Id="rId116" Type="http://schemas.openxmlformats.org/officeDocument/2006/relationships/hyperlink" Target="http://pa.leggiditalia.it/rest?print=1" TargetMode="External"/><Relationship Id="rId158" Type="http://schemas.openxmlformats.org/officeDocument/2006/relationships/hyperlink" Target="http://pa.leggiditalia.it/rest?print=1" TargetMode="External"/><Relationship Id="rId323" Type="http://schemas.openxmlformats.org/officeDocument/2006/relationships/hyperlink" Target="http://pa.leggiditalia.it/rest?print=1" TargetMode="External"/><Relationship Id="rId530" Type="http://schemas.openxmlformats.org/officeDocument/2006/relationships/hyperlink" Target="http://entilocali.leggiditalia.it/" TargetMode="External"/><Relationship Id="rId726" Type="http://schemas.openxmlformats.org/officeDocument/2006/relationships/hyperlink" Target="http://entilocali.leggiditalia.it/" TargetMode="External"/><Relationship Id="rId768" Type="http://schemas.openxmlformats.org/officeDocument/2006/relationships/hyperlink" Target="http://entilocali.leggiditalia.it/" TargetMode="External"/><Relationship Id="rId20" Type="http://schemas.openxmlformats.org/officeDocument/2006/relationships/hyperlink" Target="http://pa.leggiditalia.it/rest?print=1" TargetMode="External"/><Relationship Id="rId62" Type="http://schemas.openxmlformats.org/officeDocument/2006/relationships/hyperlink" Target="http://pa.leggiditalia.it/rest?print=1" TargetMode="External"/><Relationship Id="rId365" Type="http://schemas.openxmlformats.org/officeDocument/2006/relationships/hyperlink" Target="http://pa.leggiditalia.it/rest?print=1" TargetMode="External"/><Relationship Id="rId572" Type="http://schemas.openxmlformats.org/officeDocument/2006/relationships/hyperlink" Target="http://entilocali.leggiditalia.it/" TargetMode="External"/><Relationship Id="rId628" Type="http://schemas.openxmlformats.org/officeDocument/2006/relationships/hyperlink" Target="http://entilocali.leggiditalia.it/" TargetMode="External"/><Relationship Id="rId835" Type="http://schemas.openxmlformats.org/officeDocument/2006/relationships/hyperlink" Target="http://entilocali.leggiditalia.it/" TargetMode="External"/><Relationship Id="rId225" Type="http://schemas.openxmlformats.org/officeDocument/2006/relationships/hyperlink" Target="http://pa.leggiditalia.it/rest?print=1" TargetMode="External"/><Relationship Id="rId267" Type="http://schemas.openxmlformats.org/officeDocument/2006/relationships/hyperlink" Target="http://pa.leggiditalia.it/rest?print=1" TargetMode="External"/><Relationship Id="rId432" Type="http://schemas.openxmlformats.org/officeDocument/2006/relationships/hyperlink" Target="http://entilocali.leggiditalia.it/" TargetMode="External"/><Relationship Id="rId474" Type="http://schemas.openxmlformats.org/officeDocument/2006/relationships/hyperlink" Target="http://entilocali.leggiditalia.it/" TargetMode="External"/><Relationship Id="rId127" Type="http://schemas.openxmlformats.org/officeDocument/2006/relationships/hyperlink" Target="http://pa.leggiditalia.it/rest?print=1" TargetMode="External"/><Relationship Id="rId681" Type="http://schemas.openxmlformats.org/officeDocument/2006/relationships/hyperlink" Target="http://entilocali.leggiditalia.it/" TargetMode="External"/><Relationship Id="rId737" Type="http://schemas.openxmlformats.org/officeDocument/2006/relationships/hyperlink" Target="http://entilocali.leggiditalia.it/" TargetMode="External"/><Relationship Id="rId779" Type="http://schemas.openxmlformats.org/officeDocument/2006/relationships/hyperlink" Target="http://entilocali.leggiditalia.it/" TargetMode="External"/><Relationship Id="rId31" Type="http://schemas.openxmlformats.org/officeDocument/2006/relationships/hyperlink" Target="http://pa.leggiditalia.it/rest?print=1" TargetMode="External"/><Relationship Id="rId73" Type="http://schemas.openxmlformats.org/officeDocument/2006/relationships/hyperlink" Target="http://pa.leggiditalia.it/rest?print=1" TargetMode="External"/><Relationship Id="rId169" Type="http://schemas.openxmlformats.org/officeDocument/2006/relationships/hyperlink" Target="http://pa.leggiditalia.it/rest?print=1" TargetMode="External"/><Relationship Id="rId334" Type="http://schemas.openxmlformats.org/officeDocument/2006/relationships/hyperlink" Target="http://pa.leggiditalia.it/rest?print=1" TargetMode="External"/><Relationship Id="rId376" Type="http://schemas.openxmlformats.org/officeDocument/2006/relationships/hyperlink" Target="http://pa.leggiditalia.it/rest?print=1" TargetMode="External"/><Relationship Id="rId541" Type="http://schemas.openxmlformats.org/officeDocument/2006/relationships/hyperlink" Target="http://entilocali.leggiditalia.it/" TargetMode="External"/><Relationship Id="rId583" Type="http://schemas.openxmlformats.org/officeDocument/2006/relationships/hyperlink" Target="http://entilocali.leggiditalia.it/" TargetMode="External"/><Relationship Id="rId639" Type="http://schemas.openxmlformats.org/officeDocument/2006/relationships/hyperlink" Target="http://entilocali.leggiditalia.it/" TargetMode="External"/><Relationship Id="rId790" Type="http://schemas.openxmlformats.org/officeDocument/2006/relationships/hyperlink" Target="http://entilocali.leggiditalia.it/" TargetMode="External"/><Relationship Id="rId804" Type="http://schemas.openxmlformats.org/officeDocument/2006/relationships/hyperlink" Target="http://entilocali.leggiditalia.it/" TargetMode="External"/><Relationship Id="rId4" Type="http://schemas.openxmlformats.org/officeDocument/2006/relationships/styles" Target="styles.xml"/><Relationship Id="rId180" Type="http://schemas.openxmlformats.org/officeDocument/2006/relationships/hyperlink" Target="http://pa.leggiditalia.it/rest?print=1" TargetMode="External"/><Relationship Id="rId236" Type="http://schemas.openxmlformats.org/officeDocument/2006/relationships/hyperlink" Target="http://pa.leggiditalia.it/rest?print=1" TargetMode="External"/><Relationship Id="rId278" Type="http://schemas.openxmlformats.org/officeDocument/2006/relationships/hyperlink" Target="http://pa.leggiditalia.it/rest?print=1" TargetMode="External"/><Relationship Id="rId401" Type="http://schemas.openxmlformats.org/officeDocument/2006/relationships/hyperlink" Target="http://entilocali.leggiditalia.it/" TargetMode="External"/><Relationship Id="rId443" Type="http://schemas.openxmlformats.org/officeDocument/2006/relationships/hyperlink" Target="http://entilocali.leggiditalia.it/" TargetMode="External"/><Relationship Id="rId650" Type="http://schemas.openxmlformats.org/officeDocument/2006/relationships/hyperlink" Target="http://entilocali.leggiditalia.it/" TargetMode="External"/><Relationship Id="rId846" Type="http://schemas.openxmlformats.org/officeDocument/2006/relationships/hyperlink" Target="http://entilocali.leggiditalia.it/" TargetMode="External"/><Relationship Id="rId303" Type="http://schemas.openxmlformats.org/officeDocument/2006/relationships/hyperlink" Target="http://pa.leggiditalia.it/rest?print=1" TargetMode="External"/><Relationship Id="rId485" Type="http://schemas.openxmlformats.org/officeDocument/2006/relationships/hyperlink" Target="http://entilocali.leggiditalia.it/" TargetMode="External"/><Relationship Id="rId692" Type="http://schemas.openxmlformats.org/officeDocument/2006/relationships/hyperlink" Target="http://entilocali.leggiditalia.it/" TargetMode="External"/><Relationship Id="rId706" Type="http://schemas.openxmlformats.org/officeDocument/2006/relationships/hyperlink" Target="http://entilocali.leggiditalia.it/" TargetMode="External"/><Relationship Id="rId748" Type="http://schemas.openxmlformats.org/officeDocument/2006/relationships/hyperlink" Target="http://entilocali.leggiditalia.it/" TargetMode="External"/><Relationship Id="rId42" Type="http://schemas.openxmlformats.org/officeDocument/2006/relationships/hyperlink" Target="http://pa.leggiditalia.it/rest?print=1" TargetMode="External"/><Relationship Id="rId84" Type="http://schemas.openxmlformats.org/officeDocument/2006/relationships/hyperlink" Target="http://pa.leggiditalia.it/rest?print=1" TargetMode="External"/><Relationship Id="rId138" Type="http://schemas.openxmlformats.org/officeDocument/2006/relationships/hyperlink" Target="http://pa.leggiditalia.it/rest?print=1" TargetMode="External"/><Relationship Id="rId345" Type="http://schemas.openxmlformats.org/officeDocument/2006/relationships/hyperlink" Target="http://pa.leggiditalia.it/rest?print=1" TargetMode="External"/><Relationship Id="rId387" Type="http://schemas.openxmlformats.org/officeDocument/2006/relationships/hyperlink" Target="http://pa.leggiditalia.it/rest?print=1" TargetMode="External"/><Relationship Id="rId510" Type="http://schemas.openxmlformats.org/officeDocument/2006/relationships/hyperlink" Target="http://entilocali.leggiditalia.it/" TargetMode="External"/><Relationship Id="rId552" Type="http://schemas.openxmlformats.org/officeDocument/2006/relationships/hyperlink" Target="http://entilocali.leggiditalia.it/" TargetMode="External"/><Relationship Id="rId594" Type="http://schemas.openxmlformats.org/officeDocument/2006/relationships/hyperlink" Target="http://entilocali.leggiditalia.it/" TargetMode="External"/><Relationship Id="rId608" Type="http://schemas.openxmlformats.org/officeDocument/2006/relationships/hyperlink" Target="http://entilocali.leggiditalia.it/" TargetMode="External"/><Relationship Id="rId815" Type="http://schemas.openxmlformats.org/officeDocument/2006/relationships/hyperlink" Target="http://entilocali.leggiditalia.it/" TargetMode="External"/><Relationship Id="rId191" Type="http://schemas.openxmlformats.org/officeDocument/2006/relationships/hyperlink" Target="http://pa.leggiditalia.it/rest?print=1" TargetMode="External"/><Relationship Id="rId205" Type="http://schemas.openxmlformats.org/officeDocument/2006/relationships/hyperlink" Target="http://pa.leggiditalia.it/rest?print=1" TargetMode="External"/><Relationship Id="rId247" Type="http://schemas.openxmlformats.org/officeDocument/2006/relationships/hyperlink" Target="http://pa.leggiditalia.it/rest?print=1" TargetMode="External"/><Relationship Id="rId412" Type="http://schemas.openxmlformats.org/officeDocument/2006/relationships/hyperlink" Target="http://entilocali.leggiditalia.it/" TargetMode="External"/><Relationship Id="rId857" Type="http://schemas.openxmlformats.org/officeDocument/2006/relationships/hyperlink" Target="http://entilocali.leggiditalia.it/" TargetMode="External"/><Relationship Id="rId107" Type="http://schemas.openxmlformats.org/officeDocument/2006/relationships/hyperlink" Target="http://pa.leggiditalia.it/rest?print=1" TargetMode="External"/><Relationship Id="rId289" Type="http://schemas.openxmlformats.org/officeDocument/2006/relationships/hyperlink" Target="http://pa.leggiditalia.it/rest?print=1" TargetMode="External"/><Relationship Id="rId454" Type="http://schemas.openxmlformats.org/officeDocument/2006/relationships/hyperlink" Target="http://entilocali.leggiditalia.it/" TargetMode="External"/><Relationship Id="rId496" Type="http://schemas.openxmlformats.org/officeDocument/2006/relationships/hyperlink" Target="http://entilocali.leggiditalia.it/" TargetMode="External"/><Relationship Id="rId661" Type="http://schemas.openxmlformats.org/officeDocument/2006/relationships/hyperlink" Target="http://entilocali.leggiditalia.it/" TargetMode="External"/><Relationship Id="rId717" Type="http://schemas.openxmlformats.org/officeDocument/2006/relationships/hyperlink" Target="http://entilocali.leggiditalia.it/" TargetMode="External"/><Relationship Id="rId759" Type="http://schemas.openxmlformats.org/officeDocument/2006/relationships/hyperlink" Target="http://entilocali.leggiditalia.it/" TargetMode="External"/><Relationship Id="rId11" Type="http://schemas.openxmlformats.org/officeDocument/2006/relationships/hyperlink" Target="http://pa.leggiditalia.it/rest?print=1" TargetMode="External"/><Relationship Id="rId53" Type="http://schemas.openxmlformats.org/officeDocument/2006/relationships/hyperlink" Target="http://pa.leggiditalia.it/rest?print=1" TargetMode="External"/><Relationship Id="rId149" Type="http://schemas.openxmlformats.org/officeDocument/2006/relationships/hyperlink" Target="http://pa.leggiditalia.it/rest?print=1" TargetMode="External"/><Relationship Id="rId314" Type="http://schemas.openxmlformats.org/officeDocument/2006/relationships/hyperlink" Target="http://pa.leggiditalia.it/rest?print=1" TargetMode="External"/><Relationship Id="rId356" Type="http://schemas.openxmlformats.org/officeDocument/2006/relationships/hyperlink" Target="http://pa.leggiditalia.it/rest?print=1" TargetMode="External"/><Relationship Id="rId398" Type="http://schemas.openxmlformats.org/officeDocument/2006/relationships/hyperlink" Target="http://pa.leggiditalia.it/rest?print=1" TargetMode="External"/><Relationship Id="rId521" Type="http://schemas.openxmlformats.org/officeDocument/2006/relationships/hyperlink" Target="http://entilocali.leggiditalia.it/" TargetMode="External"/><Relationship Id="rId563" Type="http://schemas.openxmlformats.org/officeDocument/2006/relationships/hyperlink" Target="http://entilocali.leggiditalia.it/" TargetMode="External"/><Relationship Id="rId619" Type="http://schemas.openxmlformats.org/officeDocument/2006/relationships/hyperlink" Target="http://entilocali.leggiditalia.it/" TargetMode="External"/><Relationship Id="rId770" Type="http://schemas.openxmlformats.org/officeDocument/2006/relationships/hyperlink" Target="http://entilocali.leggiditalia.it/" TargetMode="External"/><Relationship Id="rId95" Type="http://schemas.openxmlformats.org/officeDocument/2006/relationships/hyperlink" Target="http://pa.leggiditalia.it/rest?print=1" TargetMode="External"/><Relationship Id="rId160" Type="http://schemas.openxmlformats.org/officeDocument/2006/relationships/hyperlink" Target="http://pa.leggiditalia.it/rest?print=1" TargetMode="External"/><Relationship Id="rId216" Type="http://schemas.openxmlformats.org/officeDocument/2006/relationships/hyperlink" Target="http://pa.leggiditalia.it/rest?print=1" TargetMode="External"/><Relationship Id="rId423" Type="http://schemas.openxmlformats.org/officeDocument/2006/relationships/hyperlink" Target="http://entilocali.leggiditalia.it/" TargetMode="External"/><Relationship Id="rId826" Type="http://schemas.openxmlformats.org/officeDocument/2006/relationships/hyperlink" Target="http://entilocali.leggiditalia.it/" TargetMode="External"/><Relationship Id="rId868" Type="http://schemas.openxmlformats.org/officeDocument/2006/relationships/hyperlink" Target="http://entilocali.leggiditalia.it/" TargetMode="External"/><Relationship Id="rId258" Type="http://schemas.openxmlformats.org/officeDocument/2006/relationships/hyperlink" Target="http://pa.leggiditalia.it/rest?print=1" TargetMode="External"/><Relationship Id="rId465" Type="http://schemas.openxmlformats.org/officeDocument/2006/relationships/hyperlink" Target="http://entilocali.leggiditalia.it/" TargetMode="External"/><Relationship Id="rId630" Type="http://schemas.openxmlformats.org/officeDocument/2006/relationships/hyperlink" Target="http://entilocali.leggiditalia.it/" TargetMode="External"/><Relationship Id="rId672" Type="http://schemas.openxmlformats.org/officeDocument/2006/relationships/hyperlink" Target="http://entilocali.leggiditalia.it/" TargetMode="External"/><Relationship Id="rId728" Type="http://schemas.openxmlformats.org/officeDocument/2006/relationships/hyperlink" Target="http://entilocali.leggiditalia.it/" TargetMode="External"/><Relationship Id="rId22" Type="http://schemas.openxmlformats.org/officeDocument/2006/relationships/hyperlink" Target="http://pa.leggiditalia.it/rest?print=1" TargetMode="External"/><Relationship Id="rId64" Type="http://schemas.openxmlformats.org/officeDocument/2006/relationships/hyperlink" Target="http://pa.leggiditalia.it/rest?print=1" TargetMode="External"/><Relationship Id="rId118" Type="http://schemas.openxmlformats.org/officeDocument/2006/relationships/hyperlink" Target="http://pa.leggiditalia.it/rest?print=1" TargetMode="External"/><Relationship Id="rId325" Type="http://schemas.openxmlformats.org/officeDocument/2006/relationships/hyperlink" Target="http://pa.leggiditalia.it/rest?print=1" TargetMode="External"/><Relationship Id="rId367" Type="http://schemas.openxmlformats.org/officeDocument/2006/relationships/hyperlink" Target="http://pa.leggiditalia.it/rest?print=1" TargetMode="External"/><Relationship Id="rId532" Type="http://schemas.openxmlformats.org/officeDocument/2006/relationships/hyperlink" Target="http://entilocali.leggiditalia.it/" TargetMode="External"/><Relationship Id="rId574" Type="http://schemas.openxmlformats.org/officeDocument/2006/relationships/hyperlink" Target="http://entilocali.leggiditalia.it/" TargetMode="External"/><Relationship Id="rId171" Type="http://schemas.openxmlformats.org/officeDocument/2006/relationships/hyperlink" Target="http://pa.leggiditalia.it/rest?print=1" TargetMode="External"/><Relationship Id="rId227" Type="http://schemas.openxmlformats.org/officeDocument/2006/relationships/hyperlink" Target="http://pa.leggiditalia.it/rest?print=1" TargetMode="External"/><Relationship Id="rId781" Type="http://schemas.openxmlformats.org/officeDocument/2006/relationships/hyperlink" Target="http://entilocali.leggiditalia.it/" TargetMode="External"/><Relationship Id="rId837" Type="http://schemas.openxmlformats.org/officeDocument/2006/relationships/hyperlink" Target="http://entilocali.leggiditalia.it/" TargetMode="External"/><Relationship Id="rId269" Type="http://schemas.openxmlformats.org/officeDocument/2006/relationships/hyperlink" Target="http://pa.leggiditalia.it/rest?print=1" TargetMode="External"/><Relationship Id="rId434" Type="http://schemas.openxmlformats.org/officeDocument/2006/relationships/hyperlink" Target="http://entilocali.leggiditalia.it/" TargetMode="External"/><Relationship Id="rId476" Type="http://schemas.openxmlformats.org/officeDocument/2006/relationships/hyperlink" Target="http://entilocali.leggiditalia.it/" TargetMode="External"/><Relationship Id="rId641" Type="http://schemas.openxmlformats.org/officeDocument/2006/relationships/hyperlink" Target="http://entilocali.leggiditalia.it/" TargetMode="External"/><Relationship Id="rId683" Type="http://schemas.openxmlformats.org/officeDocument/2006/relationships/hyperlink" Target="http://entilocali.leggiditalia.it/" TargetMode="External"/><Relationship Id="rId739" Type="http://schemas.openxmlformats.org/officeDocument/2006/relationships/hyperlink" Target="http://entilocali.leggiditalia.it/" TargetMode="External"/><Relationship Id="rId33" Type="http://schemas.openxmlformats.org/officeDocument/2006/relationships/hyperlink" Target="http://pa.leggiditalia.it/rest?print=1" TargetMode="External"/><Relationship Id="rId129" Type="http://schemas.openxmlformats.org/officeDocument/2006/relationships/hyperlink" Target="http://pa.leggiditalia.it/rest?print=1" TargetMode="External"/><Relationship Id="rId280" Type="http://schemas.openxmlformats.org/officeDocument/2006/relationships/hyperlink" Target="http://pa.leggiditalia.it/rest?print=1" TargetMode="External"/><Relationship Id="rId336" Type="http://schemas.openxmlformats.org/officeDocument/2006/relationships/hyperlink" Target="http://pa.leggiditalia.it/rest?print=1" TargetMode="External"/><Relationship Id="rId501" Type="http://schemas.openxmlformats.org/officeDocument/2006/relationships/hyperlink" Target="http://entilocali.leggiditalia.it/" TargetMode="External"/><Relationship Id="rId543" Type="http://schemas.openxmlformats.org/officeDocument/2006/relationships/hyperlink" Target="http://entilocali.leggiditalia.it/" TargetMode="External"/><Relationship Id="rId75" Type="http://schemas.openxmlformats.org/officeDocument/2006/relationships/hyperlink" Target="http://pa.leggiditalia.it/rest?print=1" TargetMode="External"/><Relationship Id="rId140" Type="http://schemas.openxmlformats.org/officeDocument/2006/relationships/hyperlink" Target="http://pa.leggiditalia.it/rest?print=1" TargetMode="External"/><Relationship Id="rId182" Type="http://schemas.openxmlformats.org/officeDocument/2006/relationships/hyperlink" Target="http://pa.leggiditalia.it/rest?print=1" TargetMode="External"/><Relationship Id="rId378" Type="http://schemas.openxmlformats.org/officeDocument/2006/relationships/hyperlink" Target="http://pa.leggiditalia.it/rest?print=1" TargetMode="External"/><Relationship Id="rId403" Type="http://schemas.openxmlformats.org/officeDocument/2006/relationships/hyperlink" Target="http://entilocali.leggiditalia.it/" TargetMode="External"/><Relationship Id="rId585" Type="http://schemas.openxmlformats.org/officeDocument/2006/relationships/hyperlink" Target="http://entilocali.leggiditalia.it/" TargetMode="External"/><Relationship Id="rId750" Type="http://schemas.openxmlformats.org/officeDocument/2006/relationships/hyperlink" Target="http://entilocali.leggiditalia.it/" TargetMode="External"/><Relationship Id="rId792" Type="http://schemas.openxmlformats.org/officeDocument/2006/relationships/hyperlink" Target="http://entilocali.leggiditalia.it/" TargetMode="External"/><Relationship Id="rId806" Type="http://schemas.openxmlformats.org/officeDocument/2006/relationships/hyperlink" Target="http://entilocali.leggiditalia.it/" TargetMode="External"/><Relationship Id="rId848" Type="http://schemas.openxmlformats.org/officeDocument/2006/relationships/hyperlink" Target="http://entilocali.leggiditalia.it/" TargetMode="External"/><Relationship Id="rId6" Type="http://schemas.openxmlformats.org/officeDocument/2006/relationships/webSettings" Target="webSettings.xml"/><Relationship Id="rId238" Type="http://schemas.openxmlformats.org/officeDocument/2006/relationships/hyperlink" Target="http://pa.leggiditalia.it/rest?print=1" TargetMode="External"/><Relationship Id="rId445" Type="http://schemas.openxmlformats.org/officeDocument/2006/relationships/hyperlink" Target="http://entilocali.leggiditalia.it/" TargetMode="External"/><Relationship Id="rId487" Type="http://schemas.openxmlformats.org/officeDocument/2006/relationships/hyperlink" Target="http://entilocali.leggiditalia.it/" TargetMode="External"/><Relationship Id="rId610" Type="http://schemas.openxmlformats.org/officeDocument/2006/relationships/hyperlink" Target="http://entilocali.leggiditalia.it/" TargetMode="External"/><Relationship Id="rId652" Type="http://schemas.openxmlformats.org/officeDocument/2006/relationships/hyperlink" Target="http://entilocali.leggiditalia.it/" TargetMode="External"/><Relationship Id="rId694" Type="http://schemas.openxmlformats.org/officeDocument/2006/relationships/hyperlink" Target="http://entilocali.leggiditalia.it/" TargetMode="External"/><Relationship Id="rId708" Type="http://schemas.openxmlformats.org/officeDocument/2006/relationships/hyperlink" Target="http://entilocali.leggiditalia.it/" TargetMode="External"/><Relationship Id="rId291" Type="http://schemas.openxmlformats.org/officeDocument/2006/relationships/hyperlink" Target="http://pa.leggiditalia.it/rest?print=1" TargetMode="External"/><Relationship Id="rId305" Type="http://schemas.openxmlformats.org/officeDocument/2006/relationships/hyperlink" Target="http://pa.leggiditalia.it/rest?print=1" TargetMode="External"/><Relationship Id="rId347" Type="http://schemas.openxmlformats.org/officeDocument/2006/relationships/hyperlink" Target="http://pa.leggiditalia.it/rest?print=1" TargetMode="External"/><Relationship Id="rId512" Type="http://schemas.openxmlformats.org/officeDocument/2006/relationships/hyperlink" Target="http://entilocali.leggiditalia.it/" TargetMode="External"/><Relationship Id="rId44" Type="http://schemas.openxmlformats.org/officeDocument/2006/relationships/hyperlink" Target="http://pa.leggiditalia.it/rest?print=1" TargetMode="External"/><Relationship Id="rId86" Type="http://schemas.openxmlformats.org/officeDocument/2006/relationships/hyperlink" Target="http://pa.leggiditalia.it/rest?print=1" TargetMode="External"/><Relationship Id="rId151" Type="http://schemas.openxmlformats.org/officeDocument/2006/relationships/hyperlink" Target="http://pa.leggiditalia.it/rest?print=1" TargetMode="External"/><Relationship Id="rId389" Type="http://schemas.openxmlformats.org/officeDocument/2006/relationships/hyperlink" Target="http://pa.leggiditalia.it/rest?print=1" TargetMode="External"/><Relationship Id="rId554" Type="http://schemas.openxmlformats.org/officeDocument/2006/relationships/hyperlink" Target="http://entilocali.leggiditalia.it/" TargetMode="External"/><Relationship Id="rId596" Type="http://schemas.openxmlformats.org/officeDocument/2006/relationships/hyperlink" Target="http://entilocali.leggiditalia.it/" TargetMode="External"/><Relationship Id="rId761" Type="http://schemas.openxmlformats.org/officeDocument/2006/relationships/hyperlink" Target="http://entilocali.leggiditalia.it/" TargetMode="External"/><Relationship Id="rId817" Type="http://schemas.openxmlformats.org/officeDocument/2006/relationships/hyperlink" Target="http://entilocali.leggiditalia.it/" TargetMode="External"/><Relationship Id="rId859" Type="http://schemas.openxmlformats.org/officeDocument/2006/relationships/hyperlink" Target="http://entilocali.leggiditalia.it/" TargetMode="External"/><Relationship Id="rId193" Type="http://schemas.openxmlformats.org/officeDocument/2006/relationships/hyperlink" Target="http://pa.leggiditalia.it/rest?print=1" TargetMode="External"/><Relationship Id="rId207" Type="http://schemas.openxmlformats.org/officeDocument/2006/relationships/hyperlink" Target="http://pa.leggiditalia.it/rest?print=1" TargetMode="External"/><Relationship Id="rId249" Type="http://schemas.openxmlformats.org/officeDocument/2006/relationships/hyperlink" Target="http://pa.leggiditalia.it/rest?print=1" TargetMode="External"/><Relationship Id="rId414" Type="http://schemas.openxmlformats.org/officeDocument/2006/relationships/hyperlink" Target="http://entilocali.leggiditalia.it/" TargetMode="External"/><Relationship Id="rId456" Type="http://schemas.openxmlformats.org/officeDocument/2006/relationships/hyperlink" Target="http://entilocali.leggiditalia.it/" TargetMode="External"/><Relationship Id="rId498" Type="http://schemas.openxmlformats.org/officeDocument/2006/relationships/hyperlink" Target="http://entilocali.leggiditalia.it/" TargetMode="External"/><Relationship Id="rId621" Type="http://schemas.openxmlformats.org/officeDocument/2006/relationships/hyperlink" Target="http://entilocali.leggiditalia.it/" TargetMode="External"/><Relationship Id="rId663" Type="http://schemas.openxmlformats.org/officeDocument/2006/relationships/hyperlink" Target="http://entilocali.leggiditalia.it/" TargetMode="External"/><Relationship Id="rId870" Type="http://schemas.openxmlformats.org/officeDocument/2006/relationships/theme" Target="theme/theme1.xml"/><Relationship Id="rId13" Type="http://schemas.openxmlformats.org/officeDocument/2006/relationships/hyperlink" Target="http://pa.leggiditalia.it/rest?print=1" TargetMode="External"/><Relationship Id="rId109" Type="http://schemas.openxmlformats.org/officeDocument/2006/relationships/hyperlink" Target="http://pa.leggiditalia.it/rest?print=1" TargetMode="External"/><Relationship Id="rId260" Type="http://schemas.openxmlformats.org/officeDocument/2006/relationships/hyperlink" Target="http://pa.leggiditalia.it/rest?print=1" TargetMode="External"/><Relationship Id="rId316" Type="http://schemas.openxmlformats.org/officeDocument/2006/relationships/hyperlink" Target="http://pa.leggiditalia.it/rest?print=1" TargetMode="External"/><Relationship Id="rId523" Type="http://schemas.openxmlformats.org/officeDocument/2006/relationships/hyperlink" Target="http://entilocali.leggiditalia.it/" TargetMode="External"/><Relationship Id="rId719" Type="http://schemas.openxmlformats.org/officeDocument/2006/relationships/hyperlink" Target="http://entilocali.leggiditalia.it/" TargetMode="External"/><Relationship Id="rId55" Type="http://schemas.openxmlformats.org/officeDocument/2006/relationships/hyperlink" Target="http://pa.leggiditalia.it/rest?print=1" TargetMode="External"/><Relationship Id="rId97" Type="http://schemas.openxmlformats.org/officeDocument/2006/relationships/hyperlink" Target="http://pa.leggiditalia.it/rest?print=1" TargetMode="External"/><Relationship Id="rId120" Type="http://schemas.openxmlformats.org/officeDocument/2006/relationships/hyperlink" Target="http://pa.leggiditalia.it/rest?print=1" TargetMode="External"/><Relationship Id="rId358" Type="http://schemas.openxmlformats.org/officeDocument/2006/relationships/hyperlink" Target="http://pa.leggiditalia.it/rest?print=1" TargetMode="External"/><Relationship Id="rId565" Type="http://schemas.openxmlformats.org/officeDocument/2006/relationships/hyperlink" Target="http://entilocali.leggiditalia.it/" TargetMode="External"/><Relationship Id="rId730" Type="http://schemas.openxmlformats.org/officeDocument/2006/relationships/hyperlink" Target="http://entilocali.leggiditalia.it/" TargetMode="External"/><Relationship Id="rId772" Type="http://schemas.openxmlformats.org/officeDocument/2006/relationships/hyperlink" Target="http://entilocali.leggiditalia.it/" TargetMode="External"/><Relationship Id="rId828" Type="http://schemas.openxmlformats.org/officeDocument/2006/relationships/hyperlink" Target="http://entilocali.leggiditalia.it/" TargetMode="External"/><Relationship Id="rId162" Type="http://schemas.openxmlformats.org/officeDocument/2006/relationships/hyperlink" Target="http://pa.leggiditalia.it/rest?print=1" TargetMode="External"/><Relationship Id="rId218" Type="http://schemas.openxmlformats.org/officeDocument/2006/relationships/hyperlink" Target="http://pa.leggiditalia.it/rest?print=1" TargetMode="External"/><Relationship Id="rId425" Type="http://schemas.openxmlformats.org/officeDocument/2006/relationships/hyperlink" Target="http://entilocali.leggiditalia.it/" TargetMode="External"/><Relationship Id="rId467" Type="http://schemas.openxmlformats.org/officeDocument/2006/relationships/hyperlink" Target="http://entilocali.leggiditalia.it/" TargetMode="External"/><Relationship Id="rId632" Type="http://schemas.openxmlformats.org/officeDocument/2006/relationships/hyperlink" Target="http://entilocali.leggiditalia.it/" TargetMode="External"/><Relationship Id="rId271" Type="http://schemas.openxmlformats.org/officeDocument/2006/relationships/hyperlink" Target="http://pa.leggiditalia.it/rest?print=1" TargetMode="External"/><Relationship Id="rId674" Type="http://schemas.openxmlformats.org/officeDocument/2006/relationships/hyperlink" Target="http://entilocali.leggiditalia.it/" TargetMode="External"/><Relationship Id="rId24" Type="http://schemas.openxmlformats.org/officeDocument/2006/relationships/hyperlink" Target="http://pa.leggiditalia.it/rest?print=1" TargetMode="External"/><Relationship Id="rId66" Type="http://schemas.openxmlformats.org/officeDocument/2006/relationships/hyperlink" Target="http://pa.leggiditalia.it/rest?print=1" TargetMode="External"/><Relationship Id="rId131" Type="http://schemas.openxmlformats.org/officeDocument/2006/relationships/hyperlink" Target="http://pa.leggiditalia.it/rest?print=1" TargetMode="External"/><Relationship Id="rId327" Type="http://schemas.openxmlformats.org/officeDocument/2006/relationships/hyperlink" Target="http://pa.leggiditalia.it/rest?print=1" TargetMode="External"/><Relationship Id="rId369" Type="http://schemas.openxmlformats.org/officeDocument/2006/relationships/hyperlink" Target="http://pa.leggiditalia.it/rest?print=1" TargetMode="External"/><Relationship Id="rId534" Type="http://schemas.openxmlformats.org/officeDocument/2006/relationships/hyperlink" Target="http://entilocali.leggiditalia.it/" TargetMode="External"/><Relationship Id="rId576" Type="http://schemas.openxmlformats.org/officeDocument/2006/relationships/hyperlink" Target="http://entilocali.leggiditalia.it/" TargetMode="External"/><Relationship Id="rId741" Type="http://schemas.openxmlformats.org/officeDocument/2006/relationships/hyperlink" Target="http://entilocali.leggiditalia.it/" TargetMode="External"/><Relationship Id="rId783" Type="http://schemas.openxmlformats.org/officeDocument/2006/relationships/hyperlink" Target="http://entilocali.leggiditalia.it/" TargetMode="External"/><Relationship Id="rId839" Type="http://schemas.openxmlformats.org/officeDocument/2006/relationships/hyperlink" Target="http://entilocali.leggiditalia.it/" TargetMode="External"/><Relationship Id="rId173" Type="http://schemas.openxmlformats.org/officeDocument/2006/relationships/hyperlink" Target="http://pa.leggiditalia.it/rest?print=1" TargetMode="External"/><Relationship Id="rId229" Type="http://schemas.openxmlformats.org/officeDocument/2006/relationships/hyperlink" Target="http://pa.leggiditalia.it/rest?print=1" TargetMode="External"/><Relationship Id="rId380" Type="http://schemas.openxmlformats.org/officeDocument/2006/relationships/hyperlink" Target="http://pa.leggiditalia.it/rest?print=1" TargetMode="External"/><Relationship Id="rId436" Type="http://schemas.openxmlformats.org/officeDocument/2006/relationships/hyperlink" Target="http://entilocali.leggiditalia.it/" TargetMode="External"/><Relationship Id="rId601" Type="http://schemas.openxmlformats.org/officeDocument/2006/relationships/hyperlink" Target="http://entilocali.leggiditalia.it/" TargetMode="External"/><Relationship Id="rId643" Type="http://schemas.openxmlformats.org/officeDocument/2006/relationships/hyperlink" Target="http://entilocali.leggiditalia.it/" TargetMode="External"/><Relationship Id="rId240" Type="http://schemas.openxmlformats.org/officeDocument/2006/relationships/hyperlink" Target="http://pa.leggiditalia.it/rest?print=1" TargetMode="External"/><Relationship Id="rId478" Type="http://schemas.openxmlformats.org/officeDocument/2006/relationships/hyperlink" Target="http://entilocali.leggiditalia.it/" TargetMode="External"/><Relationship Id="rId685" Type="http://schemas.openxmlformats.org/officeDocument/2006/relationships/hyperlink" Target="http://entilocali.leggiditalia.it/" TargetMode="External"/><Relationship Id="rId850" Type="http://schemas.openxmlformats.org/officeDocument/2006/relationships/hyperlink" Target="http://entilocali.leggiditalia.it/" TargetMode="External"/><Relationship Id="rId35" Type="http://schemas.openxmlformats.org/officeDocument/2006/relationships/hyperlink" Target="http://pa.leggiditalia.it/rest?print=1" TargetMode="External"/><Relationship Id="rId77" Type="http://schemas.openxmlformats.org/officeDocument/2006/relationships/hyperlink" Target="http://pa.leggiditalia.it/rest?print=1" TargetMode="External"/><Relationship Id="rId100" Type="http://schemas.openxmlformats.org/officeDocument/2006/relationships/hyperlink" Target="http://pa.leggiditalia.it/rest?print=1" TargetMode="External"/><Relationship Id="rId282" Type="http://schemas.openxmlformats.org/officeDocument/2006/relationships/hyperlink" Target="http://pa.leggiditalia.it/rest?print=1" TargetMode="External"/><Relationship Id="rId338" Type="http://schemas.openxmlformats.org/officeDocument/2006/relationships/hyperlink" Target="http://pa.leggiditalia.it/rest?print=1" TargetMode="External"/><Relationship Id="rId503" Type="http://schemas.openxmlformats.org/officeDocument/2006/relationships/hyperlink" Target="http://entilocali.leggiditalia.it/" TargetMode="External"/><Relationship Id="rId545" Type="http://schemas.openxmlformats.org/officeDocument/2006/relationships/hyperlink" Target="http://entilocali.leggiditalia.it/" TargetMode="External"/><Relationship Id="rId587" Type="http://schemas.openxmlformats.org/officeDocument/2006/relationships/hyperlink" Target="http://entilocali.leggiditalia.it/" TargetMode="External"/><Relationship Id="rId710" Type="http://schemas.openxmlformats.org/officeDocument/2006/relationships/hyperlink" Target="http://entilocali.leggiditalia.it/" TargetMode="External"/><Relationship Id="rId752" Type="http://schemas.openxmlformats.org/officeDocument/2006/relationships/hyperlink" Target="http://entilocali.leggiditalia.it/" TargetMode="External"/><Relationship Id="rId808" Type="http://schemas.openxmlformats.org/officeDocument/2006/relationships/hyperlink" Target="http://entilocali.leggiditalia.it/" TargetMode="External"/><Relationship Id="rId8" Type="http://schemas.openxmlformats.org/officeDocument/2006/relationships/hyperlink" Target="http://pa.leggiditalia.it/rest?print=1" TargetMode="External"/><Relationship Id="rId142" Type="http://schemas.openxmlformats.org/officeDocument/2006/relationships/hyperlink" Target="http://pa.leggiditalia.it/rest?print=1" TargetMode="External"/><Relationship Id="rId184" Type="http://schemas.openxmlformats.org/officeDocument/2006/relationships/hyperlink" Target="http://pa.leggiditalia.it/rest?print=1" TargetMode="External"/><Relationship Id="rId391" Type="http://schemas.openxmlformats.org/officeDocument/2006/relationships/hyperlink" Target="http://pa.leggiditalia.it/rest?print=1" TargetMode="External"/><Relationship Id="rId405" Type="http://schemas.openxmlformats.org/officeDocument/2006/relationships/hyperlink" Target="http://entilocali.leggiditalia.it/" TargetMode="External"/><Relationship Id="rId447" Type="http://schemas.openxmlformats.org/officeDocument/2006/relationships/hyperlink" Target="http://entilocali.leggiditalia.it/" TargetMode="External"/><Relationship Id="rId612" Type="http://schemas.openxmlformats.org/officeDocument/2006/relationships/hyperlink" Target="http://entilocali.leggiditalia.it/" TargetMode="External"/><Relationship Id="rId794" Type="http://schemas.openxmlformats.org/officeDocument/2006/relationships/hyperlink" Target="http://entilocali.leggiditalia.it/" TargetMode="External"/><Relationship Id="rId251" Type="http://schemas.openxmlformats.org/officeDocument/2006/relationships/hyperlink" Target="http://pa.leggiditalia.it/rest?print=1" TargetMode="External"/><Relationship Id="rId489" Type="http://schemas.openxmlformats.org/officeDocument/2006/relationships/hyperlink" Target="http://entilocali.leggiditalia.it/" TargetMode="External"/><Relationship Id="rId654" Type="http://schemas.openxmlformats.org/officeDocument/2006/relationships/hyperlink" Target="http://entilocali.leggiditalia.it/" TargetMode="External"/><Relationship Id="rId696" Type="http://schemas.openxmlformats.org/officeDocument/2006/relationships/hyperlink" Target="http://entilocali.leggiditalia.it/" TargetMode="External"/><Relationship Id="rId861" Type="http://schemas.openxmlformats.org/officeDocument/2006/relationships/hyperlink" Target="http://entilocali.leggiditalia.it/" TargetMode="External"/><Relationship Id="rId46" Type="http://schemas.openxmlformats.org/officeDocument/2006/relationships/hyperlink" Target="http://pa.leggiditalia.it/rest?print=1" TargetMode="External"/><Relationship Id="rId293" Type="http://schemas.openxmlformats.org/officeDocument/2006/relationships/hyperlink" Target="http://pa.leggiditalia.it/rest?print=1" TargetMode="External"/><Relationship Id="rId307" Type="http://schemas.openxmlformats.org/officeDocument/2006/relationships/hyperlink" Target="http://pa.leggiditalia.it/rest?print=1" TargetMode="External"/><Relationship Id="rId349" Type="http://schemas.openxmlformats.org/officeDocument/2006/relationships/hyperlink" Target="http://pa.leggiditalia.it/rest?print=1" TargetMode="External"/><Relationship Id="rId514" Type="http://schemas.openxmlformats.org/officeDocument/2006/relationships/hyperlink" Target="http://entilocali.leggiditalia.it/" TargetMode="External"/><Relationship Id="rId556" Type="http://schemas.openxmlformats.org/officeDocument/2006/relationships/hyperlink" Target="http://entilocali.leggiditalia.it/" TargetMode="External"/><Relationship Id="rId721" Type="http://schemas.openxmlformats.org/officeDocument/2006/relationships/hyperlink" Target="http://entilocali.leggiditalia.it/" TargetMode="External"/><Relationship Id="rId763" Type="http://schemas.openxmlformats.org/officeDocument/2006/relationships/hyperlink" Target="http://entilocali.leggiditalia.it/" TargetMode="External"/><Relationship Id="rId88" Type="http://schemas.openxmlformats.org/officeDocument/2006/relationships/hyperlink" Target="http://pa.leggiditalia.it/rest?print=1" TargetMode="External"/><Relationship Id="rId111" Type="http://schemas.openxmlformats.org/officeDocument/2006/relationships/hyperlink" Target="http://pa.leggiditalia.it/rest?print=1" TargetMode="External"/><Relationship Id="rId153" Type="http://schemas.openxmlformats.org/officeDocument/2006/relationships/hyperlink" Target="http://pa.leggiditalia.it/rest?print=1" TargetMode="External"/><Relationship Id="rId195" Type="http://schemas.openxmlformats.org/officeDocument/2006/relationships/hyperlink" Target="http://pa.leggiditalia.it/rest?print=1" TargetMode="External"/><Relationship Id="rId209" Type="http://schemas.openxmlformats.org/officeDocument/2006/relationships/hyperlink" Target="http://pa.leggiditalia.it/rest?print=1" TargetMode="External"/><Relationship Id="rId360" Type="http://schemas.openxmlformats.org/officeDocument/2006/relationships/hyperlink" Target="http://pa.leggiditalia.it/rest?print=1" TargetMode="External"/><Relationship Id="rId416" Type="http://schemas.openxmlformats.org/officeDocument/2006/relationships/hyperlink" Target="http://entilocali.leggiditalia.it/" TargetMode="External"/><Relationship Id="rId598" Type="http://schemas.openxmlformats.org/officeDocument/2006/relationships/hyperlink" Target="http://entilocali.leggiditalia.it/" TargetMode="External"/><Relationship Id="rId819" Type="http://schemas.openxmlformats.org/officeDocument/2006/relationships/hyperlink" Target="http://entilocali.leggiditalia.it/" TargetMode="External"/><Relationship Id="rId220" Type="http://schemas.openxmlformats.org/officeDocument/2006/relationships/hyperlink" Target="http://pa.leggiditalia.it/rest?print=1" TargetMode="External"/><Relationship Id="rId458" Type="http://schemas.openxmlformats.org/officeDocument/2006/relationships/hyperlink" Target="http://entilocali.leggiditalia.it/" TargetMode="External"/><Relationship Id="rId623" Type="http://schemas.openxmlformats.org/officeDocument/2006/relationships/hyperlink" Target="http://entilocali.leggiditalia.it/" TargetMode="External"/><Relationship Id="rId665" Type="http://schemas.openxmlformats.org/officeDocument/2006/relationships/hyperlink" Target="http://entilocali.leggiditalia.it/" TargetMode="External"/><Relationship Id="rId830" Type="http://schemas.openxmlformats.org/officeDocument/2006/relationships/hyperlink" Target="http://entilocali.leggiditalia.it/" TargetMode="External"/><Relationship Id="rId15" Type="http://schemas.openxmlformats.org/officeDocument/2006/relationships/hyperlink" Target="http://pa.leggiditalia.it/rest?print=1" TargetMode="External"/><Relationship Id="rId57" Type="http://schemas.openxmlformats.org/officeDocument/2006/relationships/hyperlink" Target="http://pa.leggiditalia.it/rest?print=1" TargetMode="External"/><Relationship Id="rId262" Type="http://schemas.openxmlformats.org/officeDocument/2006/relationships/hyperlink" Target="http://pa.leggiditalia.it/rest?print=1" TargetMode="External"/><Relationship Id="rId318" Type="http://schemas.openxmlformats.org/officeDocument/2006/relationships/hyperlink" Target="http://pa.leggiditalia.it/rest?print=1" TargetMode="External"/><Relationship Id="rId525" Type="http://schemas.openxmlformats.org/officeDocument/2006/relationships/hyperlink" Target="http://entilocali.leggiditalia.it/" TargetMode="External"/><Relationship Id="rId567" Type="http://schemas.openxmlformats.org/officeDocument/2006/relationships/hyperlink" Target="http://entilocali.leggiditalia.it/" TargetMode="External"/><Relationship Id="rId732" Type="http://schemas.openxmlformats.org/officeDocument/2006/relationships/hyperlink" Target="http://entilocali.leggiditalia.it/" TargetMode="External"/><Relationship Id="rId99" Type="http://schemas.openxmlformats.org/officeDocument/2006/relationships/hyperlink" Target="http://pa.leggiditalia.it/rest?print=1" TargetMode="External"/><Relationship Id="rId122" Type="http://schemas.openxmlformats.org/officeDocument/2006/relationships/hyperlink" Target="http://pa.leggiditalia.it/rest?print=1" TargetMode="External"/><Relationship Id="rId164" Type="http://schemas.openxmlformats.org/officeDocument/2006/relationships/hyperlink" Target="http://pa.leggiditalia.it/rest?print=1" TargetMode="External"/><Relationship Id="rId371" Type="http://schemas.openxmlformats.org/officeDocument/2006/relationships/hyperlink" Target="http://pa.leggiditalia.it/rest?print=1" TargetMode="External"/><Relationship Id="rId774" Type="http://schemas.openxmlformats.org/officeDocument/2006/relationships/hyperlink" Target="http://entilocali.leggiditalia.it/" TargetMode="External"/><Relationship Id="rId427" Type="http://schemas.openxmlformats.org/officeDocument/2006/relationships/hyperlink" Target="http://entilocali.leggiditalia.it/" TargetMode="External"/><Relationship Id="rId469" Type="http://schemas.openxmlformats.org/officeDocument/2006/relationships/hyperlink" Target="http://entilocali.leggiditalia.it/" TargetMode="External"/><Relationship Id="rId634" Type="http://schemas.openxmlformats.org/officeDocument/2006/relationships/hyperlink" Target="http://entilocali.leggiditalia.it/" TargetMode="External"/><Relationship Id="rId676" Type="http://schemas.openxmlformats.org/officeDocument/2006/relationships/hyperlink" Target="http://entilocali.leggiditalia.it/" TargetMode="External"/><Relationship Id="rId841" Type="http://schemas.openxmlformats.org/officeDocument/2006/relationships/hyperlink" Target="http://entilocali.leggiditalia.it/" TargetMode="External"/><Relationship Id="rId26" Type="http://schemas.openxmlformats.org/officeDocument/2006/relationships/hyperlink" Target="http://pa.leggiditalia.it/rest?print=1" TargetMode="External"/><Relationship Id="rId231" Type="http://schemas.openxmlformats.org/officeDocument/2006/relationships/hyperlink" Target="http://pa.leggiditalia.it/rest?print=1" TargetMode="External"/><Relationship Id="rId273" Type="http://schemas.openxmlformats.org/officeDocument/2006/relationships/hyperlink" Target="http://pa.leggiditalia.it/rest?print=1" TargetMode="External"/><Relationship Id="rId329" Type="http://schemas.openxmlformats.org/officeDocument/2006/relationships/hyperlink" Target="http://pa.leggiditalia.it/rest?print=1" TargetMode="External"/><Relationship Id="rId480" Type="http://schemas.openxmlformats.org/officeDocument/2006/relationships/hyperlink" Target="http://entilocali.leggiditalia.it/" TargetMode="External"/><Relationship Id="rId536" Type="http://schemas.openxmlformats.org/officeDocument/2006/relationships/hyperlink" Target="http://entilocali.leggiditalia.it/" TargetMode="External"/><Relationship Id="rId701" Type="http://schemas.openxmlformats.org/officeDocument/2006/relationships/hyperlink" Target="http://entilocali.leggiditalia.it/" TargetMode="External"/><Relationship Id="rId68" Type="http://schemas.openxmlformats.org/officeDocument/2006/relationships/hyperlink" Target="http://pa.leggiditalia.it/rest?print=1" TargetMode="External"/><Relationship Id="rId133" Type="http://schemas.openxmlformats.org/officeDocument/2006/relationships/hyperlink" Target="http://pa.leggiditalia.it/rest?print=1" TargetMode="External"/><Relationship Id="rId175" Type="http://schemas.openxmlformats.org/officeDocument/2006/relationships/hyperlink" Target="http://pa.leggiditalia.it/rest?print=1" TargetMode="External"/><Relationship Id="rId340" Type="http://schemas.openxmlformats.org/officeDocument/2006/relationships/hyperlink" Target="http://pa.leggiditalia.it/rest?print=1" TargetMode="External"/><Relationship Id="rId578" Type="http://schemas.openxmlformats.org/officeDocument/2006/relationships/hyperlink" Target="http://entilocali.leggiditalia.it/" TargetMode="External"/><Relationship Id="rId743" Type="http://schemas.openxmlformats.org/officeDocument/2006/relationships/hyperlink" Target="http://entilocali.leggiditalia.it/" TargetMode="External"/><Relationship Id="rId785" Type="http://schemas.openxmlformats.org/officeDocument/2006/relationships/hyperlink" Target="http://entilocali.leggiditalia.it/" TargetMode="External"/><Relationship Id="rId200" Type="http://schemas.openxmlformats.org/officeDocument/2006/relationships/hyperlink" Target="http://pa.leggiditalia.it/rest?print=1" TargetMode="External"/><Relationship Id="rId382" Type="http://schemas.openxmlformats.org/officeDocument/2006/relationships/hyperlink" Target="http://pa.leggiditalia.it/rest?print=1" TargetMode="External"/><Relationship Id="rId438" Type="http://schemas.openxmlformats.org/officeDocument/2006/relationships/hyperlink" Target="http://entilocali.leggiditalia.it/" TargetMode="External"/><Relationship Id="rId603" Type="http://schemas.openxmlformats.org/officeDocument/2006/relationships/hyperlink" Target="http://entilocali.leggiditalia.it/" TargetMode="External"/><Relationship Id="rId645" Type="http://schemas.openxmlformats.org/officeDocument/2006/relationships/hyperlink" Target="http://entilocali.leggiditalia.it/" TargetMode="External"/><Relationship Id="rId687" Type="http://schemas.openxmlformats.org/officeDocument/2006/relationships/hyperlink" Target="http://entilocali.leggiditalia.it/" TargetMode="External"/><Relationship Id="rId810" Type="http://schemas.openxmlformats.org/officeDocument/2006/relationships/hyperlink" Target="http://entilocali.leggiditalia.it/" TargetMode="External"/><Relationship Id="rId852" Type="http://schemas.openxmlformats.org/officeDocument/2006/relationships/hyperlink" Target="http://entilocali.leggiditalia.it/" TargetMode="External"/><Relationship Id="rId242" Type="http://schemas.openxmlformats.org/officeDocument/2006/relationships/hyperlink" Target="http://pa.leggiditalia.it/rest?print=1" TargetMode="External"/><Relationship Id="rId284" Type="http://schemas.openxmlformats.org/officeDocument/2006/relationships/hyperlink" Target="http://pa.leggiditalia.it/rest?print=1" TargetMode="External"/><Relationship Id="rId491" Type="http://schemas.openxmlformats.org/officeDocument/2006/relationships/hyperlink" Target="http://entilocali.leggiditalia.it/" TargetMode="External"/><Relationship Id="rId505" Type="http://schemas.openxmlformats.org/officeDocument/2006/relationships/hyperlink" Target="http://entilocali.leggiditalia.it/" TargetMode="External"/><Relationship Id="rId712" Type="http://schemas.openxmlformats.org/officeDocument/2006/relationships/hyperlink" Target="http://entilocali.leggiditalia.it/" TargetMode="External"/><Relationship Id="rId37" Type="http://schemas.openxmlformats.org/officeDocument/2006/relationships/hyperlink" Target="http://pa.leggiditalia.it/rest?print=1" TargetMode="External"/><Relationship Id="rId79" Type="http://schemas.openxmlformats.org/officeDocument/2006/relationships/hyperlink" Target="http://pa.leggiditalia.it/rest?print=1" TargetMode="External"/><Relationship Id="rId102" Type="http://schemas.openxmlformats.org/officeDocument/2006/relationships/hyperlink" Target="http://pa.leggiditalia.it/rest?print=1" TargetMode="External"/><Relationship Id="rId144" Type="http://schemas.openxmlformats.org/officeDocument/2006/relationships/hyperlink" Target="http://pa.leggiditalia.it/rest?print=1" TargetMode="External"/><Relationship Id="rId547" Type="http://schemas.openxmlformats.org/officeDocument/2006/relationships/hyperlink" Target="http://entilocali.leggiditalia.it/" TargetMode="External"/><Relationship Id="rId589" Type="http://schemas.openxmlformats.org/officeDocument/2006/relationships/hyperlink" Target="http://entilocali.leggiditalia.it/" TargetMode="External"/><Relationship Id="rId754" Type="http://schemas.openxmlformats.org/officeDocument/2006/relationships/hyperlink" Target="http://entilocali.leggiditalia.it/" TargetMode="External"/><Relationship Id="rId796" Type="http://schemas.openxmlformats.org/officeDocument/2006/relationships/hyperlink" Target="http://entilocali.leggiditalia.it/" TargetMode="External"/><Relationship Id="rId90" Type="http://schemas.openxmlformats.org/officeDocument/2006/relationships/hyperlink" Target="http://pa.leggiditalia.it/rest?print=1" TargetMode="External"/><Relationship Id="rId186" Type="http://schemas.openxmlformats.org/officeDocument/2006/relationships/hyperlink" Target="http://pa.leggiditalia.it/rest?print=1" TargetMode="External"/><Relationship Id="rId351" Type="http://schemas.openxmlformats.org/officeDocument/2006/relationships/hyperlink" Target="http://pa.leggiditalia.it/rest?print=1" TargetMode="External"/><Relationship Id="rId393" Type="http://schemas.openxmlformats.org/officeDocument/2006/relationships/hyperlink" Target="http://pa.leggiditalia.it/rest?print=1" TargetMode="External"/><Relationship Id="rId407" Type="http://schemas.openxmlformats.org/officeDocument/2006/relationships/hyperlink" Target="http://entilocali.leggiditalia.it/" TargetMode="External"/><Relationship Id="rId449" Type="http://schemas.openxmlformats.org/officeDocument/2006/relationships/hyperlink" Target="http://entilocali.leggiditalia.it/" TargetMode="External"/><Relationship Id="rId614" Type="http://schemas.openxmlformats.org/officeDocument/2006/relationships/hyperlink" Target="http://entilocali.leggiditalia.it/" TargetMode="External"/><Relationship Id="rId656" Type="http://schemas.openxmlformats.org/officeDocument/2006/relationships/hyperlink" Target="http://entilocali.leggiditalia.it/" TargetMode="External"/><Relationship Id="rId821" Type="http://schemas.openxmlformats.org/officeDocument/2006/relationships/hyperlink" Target="http://entilocali.leggiditalia.it/" TargetMode="External"/><Relationship Id="rId863" Type="http://schemas.openxmlformats.org/officeDocument/2006/relationships/hyperlink" Target="http://entilocali.leggiditalia.it/" TargetMode="External"/><Relationship Id="rId211" Type="http://schemas.openxmlformats.org/officeDocument/2006/relationships/hyperlink" Target="http://pa.leggiditalia.it/rest?print=1" TargetMode="External"/><Relationship Id="rId253" Type="http://schemas.openxmlformats.org/officeDocument/2006/relationships/hyperlink" Target="http://pa.leggiditalia.it/rest?print=1" TargetMode="External"/><Relationship Id="rId295" Type="http://schemas.openxmlformats.org/officeDocument/2006/relationships/hyperlink" Target="http://pa.leggiditalia.it/rest?print=1" TargetMode="External"/><Relationship Id="rId309" Type="http://schemas.openxmlformats.org/officeDocument/2006/relationships/hyperlink" Target="http://pa.leggiditalia.it/rest?print=1" TargetMode="External"/><Relationship Id="rId460" Type="http://schemas.openxmlformats.org/officeDocument/2006/relationships/hyperlink" Target="http://entilocali.leggiditalia.it/" TargetMode="External"/><Relationship Id="rId516" Type="http://schemas.openxmlformats.org/officeDocument/2006/relationships/hyperlink" Target="http://entilocali.leggiditalia.it/" TargetMode="External"/><Relationship Id="rId698" Type="http://schemas.openxmlformats.org/officeDocument/2006/relationships/hyperlink" Target="http://entilocali.leggiditalia.it/" TargetMode="External"/><Relationship Id="rId48" Type="http://schemas.openxmlformats.org/officeDocument/2006/relationships/hyperlink" Target="http://pa.leggiditalia.it/rest?print=1" TargetMode="External"/><Relationship Id="rId113" Type="http://schemas.openxmlformats.org/officeDocument/2006/relationships/hyperlink" Target="http://pa.leggiditalia.it/rest?print=1" TargetMode="External"/><Relationship Id="rId320" Type="http://schemas.openxmlformats.org/officeDocument/2006/relationships/hyperlink" Target="http://pa.leggiditalia.it/rest?print=1" TargetMode="External"/><Relationship Id="rId558" Type="http://schemas.openxmlformats.org/officeDocument/2006/relationships/hyperlink" Target="http://entilocali.leggiditalia.it/" TargetMode="External"/><Relationship Id="rId723" Type="http://schemas.openxmlformats.org/officeDocument/2006/relationships/hyperlink" Target="http://entilocali.leggiditalia.it/" TargetMode="External"/><Relationship Id="rId765" Type="http://schemas.openxmlformats.org/officeDocument/2006/relationships/hyperlink" Target="http://entilocali.leggiditalia.it/" TargetMode="External"/><Relationship Id="rId155" Type="http://schemas.openxmlformats.org/officeDocument/2006/relationships/hyperlink" Target="http://pa.leggiditalia.it/rest?print=1" TargetMode="External"/><Relationship Id="rId197" Type="http://schemas.openxmlformats.org/officeDocument/2006/relationships/hyperlink" Target="http://pa.leggiditalia.it/rest?print=1" TargetMode="External"/><Relationship Id="rId362" Type="http://schemas.openxmlformats.org/officeDocument/2006/relationships/hyperlink" Target="http://pa.leggiditalia.it/rest?print=1" TargetMode="External"/><Relationship Id="rId418" Type="http://schemas.openxmlformats.org/officeDocument/2006/relationships/hyperlink" Target="http://entilocali.leggiditalia.it/" TargetMode="External"/><Relationship Id="rId625" Type="http://schemas.openxmlformats.org/officeDocument/2006/relationships/hyperlink" Target="http://entilocali.leggiditalia.it/" TargetMode="External"/><Relationship Id="rId832" Type="http://schemas.openxmlformats.org/officeDocument/2006/relationships/hyperlink" Target="http://entilocali.leggiditalia.it/" TargetMode="External"/><Relationship Id="rId222" Type="http://schemas.openxmlformats.org/officeDocument/2006/relationships/hyperlink" Target="http://pa.leggiditalia.it/rest?print=1" TargetMode="External"/><Relationship Id="rId264" Type="http://schemas.openxmlformats.org/officeDocument/2006/relationships/hyperlink" Target="http://pa.leggiditalia.it/rest?print=1" TargetMode="External"/><Relationship Id="rId471" Type="http://schemas.openxmlformats.org/officeDocument/2006/relationships/hyperlink" Target="http://entilocali.leggiditalia.it/" TargetMode="External"/><Relationship Id="rId667" Type="http://schemas.openxmlformats.org/officeDocument/2006/relationships/hyperlink" Target="http://entilocali.leggiditalia.it/" TargetMode="External"/><Relationship Id="rId17" Type="http://schemas.openxmlformats.org/officeDocument/2006/relationships/hyperlink" Target="http://pa.leggiditalia.it/rest?print=1" TargetMode="External"/><Relationship Id="rId59" Type="http://schemas.openxmlformats.org/officeDocument/2006/relationships/hyperlink" Target="http://pa.leggiditalia.it/rest?print=1" TargetMode="External"/><Relationship Id="rId124" Type="http://schemas.openxmlformats.org/officeDocument/2006/relationships/hyperlink" Target="http://pa.leggiditalia.it/rest?print=1" TargetMode="External"/><Relationship Id="rId527" Type="http://schemas.openxmlformats.org/officeDocument/2006/relationships/hyperlink" Target="http://entilocali.leggiditalia.it/" TargetMode="External"/><Relationship Id="rId569" Type="http://schemas.openxmlformats.org/officeDocument/2006/relationships/hyperlink" Target="http://entilocali.leggiditalia.it/" TargetMode="External"/><Relationship Id="rId734" Type="http://schemas.openxmlformats.org/officeDocument/2006/relationships/hyperlink" Target="http://entilocali.leggiditalia.it/" TargetMode="External"/><Relationship Id="rId776" Type="http://schemas.openxmlformats.org/officeDocument/2006/relationships/hyperlink" Target="http://entilocali.leggiditalia.it/" TargetMode="External"/><Relationship Id="rId70" Type="http://schemas.openxmlformats.org/officeDocument/2006/relationships/hyperlink" Target="http://pa.leggiditalia.it/rest?print=1" TargetMode="External"/><Relationship Id="rId166" Type="http://schemas.openxmlformats.org/officeDocument/2006/relationships/hyperlink" Target="http://pa.leggiditalia.it/rest?print=1" TargetMode="External"/><Relationship Id="rId331" Type="http://schemas.openxmlformats.org/officeDocument/2006/relationships/hyperlink" Target="http://pa.leggiditalia.it/rest?print=1" TargetMode="External"/><Relationship Id="rId373" Type="http://schemas.openxmlformats.org/officeDocument/2006/relationships/hyperlink" Target="http://pa.leggiditalia.it/rest?print=1" TargetMode="External"/><Relationship Id="rId429" Type="http://schemas.openxmlformats.org/officeDocument/2006/relationships/hyperlink" Target="http://entilocali.leggiditalia.it/" TargetMode="External"/><Relationship Id="rId580" Type="http://schemas.openxmlformats.org/officeDocument/2006/relationships/hyperlink" Target="http://entilocali.leggiditalia.it/" TargetMode="External"/><Relationship Id="rId636" Type="http://schemas.openxmlformats.org/officeDocument/2006/relationships/hyperlink" Target="http://entilocali.leggiditalia.it/" TargetMode="External"/><Relationship Id="rId801" Type="http://schemas.openxmlformats.org/officeDocument/2006/relationships/hyperlink" Target="http://entilocali.leggiditalia.it/" TargetMode="External"/><Relationship Id="rId1" Type="http://schemas.openxmlformats.org/officeDocument/2006/relationships/customXml" Target="../customXml/item1.xml"/><Relationship Id="rId233" Type="http://schemas.openxmlformats.org/officeDocument/2006/relationships/hyperlink" Target="http://pa.leggiditalia.it/rest?print=1" TargetMode="External"/><Relationship Id="rId440" Type="http://schemas.openxmlformats.org/officeDocument/2006/relationships/hyperlink" Target="http://entilocali.leggiditalia.it/" TargetMode="External"/><Relationship Id="rId678" Type="http://schemas.openxmlformats.org/officeDocument/2006/relationships/hyperlink" Target="http://entilocali.leggiditalia.it/" TargetMode="External"/><Relationship Id="rId843" Type="http://schemas.openxmlformats.org/officeDocument/2006/relationships/hyperlink" Target="http://entilocali.leggiditalia.it/" TargetMode="External"/><Relationship Id="rId28" Type="http://schemas.openxmlformats.org/officeDocument/2006/relationships/hyperlink" Target="http://pa.leggiditalia.it/rest?print=1" TargetMode="External"/><Relationship Id="rId275" Type="http://schemas.openxmlformats.org/officeDocument/2006/relationships/hyperlink" Target="http://pa.leggiditalia.it/rest?print=1" TargetMode="External"/><Relationship Id="rId300" Type="http://schemas.openxmlformats.org/officeDocument/2006/relationships/hyperlink" Target="http://pa.leggiditalia.it/rest?print=1" TargetMode="External"/><Relationship Id="rId482" Type="http://schemas.openxmlformats.org/officeDocument/2006/relationships/hyperlink" Target="http://entilocali.leggiditalia.it/" TargetMode="External"/><Relationship Id="rId538" Type="http://schemas.openxmlformats.org/officeDocument/2006/relationships/hyperlink" Target="http://entilocali.leggiditalia.it/" TargetMode="External"/><Relationship Id="rId703" Type="http://schemas.openxmlformats.org/officeDocument/2006/relationships/hyperlink" Target="http://entilocali.leggiditalia.it/" TargetMode="External"/><Relationship Id="rId745" Type="http://schemas.openxmlformats.org/officeDocument/2006/relationships/hyperlink" Target="http://entilocali.leggiditalia.it/" TargetMode="External"/><Relationship Id="rId81" Type="http://schemas.openxmlformats.org/officeDocument/2006/relationships/hyperlink" Target="http://pa.leggiditalia.it/rest?print=1" TargetMode="External"/><Relationship Id="rId135" Type="http://schemas.openxmlformats.org/officeDocument/2006/relationships/hyperlink" Target="http://pa.leggiditalia.it/rest?print=1" TargetMode="External"/><Relationship Id="rId177" Type="http://schemas.openxmlformats.org/officeDocument/2006/relationships/hyperlink" Target="http://pa.leggiditalia.it/rest?print=1" TargetMode="External"/><Relationship Id="rId342" Type="http://schemas.openxmlformats.org/officeDocument/2006/relationships/hyperlink" Target="http://pa.leggiditalia.it/rest?print=1" TargetMode="External"/><Relationship Id="rId384" Type="http://schemas.openxmlformats.org/officeDocument/2006/relationships/hyperlink" Target="http://pa.leggiditalia.it/rest?print=1" TargetMode="External"/><Relationship Id="rId591" Type="http://schemas.openxmlformats.org/officeDocument/2006/relationships/hyperlink" Target="http://entilocali.leggiditalia.it/" TargetMode="External"/><Relationship Id="rId605" Type="http://schemas.openxmlformats.org/officeDocument/2006/relationships/hyperlink" Target="http://entilocali.leggiditalia.it/" TargetMode="External"/><Relationship Id="rId787" Type="http://schemas.openxmlformats.org/officeDocument/2006/relationships/hyperlink" Target="http://entilocali.leggiditalia.it/" TargetMode="External"/><Relationship Id="rId812" Type="http://schemas.openxmlformats.org/officeDocument/2006/relationships/hyperlink" Target="http://entilocali.leggiditalia.it/" TargetMode="External"/><Relationship Id="rId202" Type="http://schemas.openxmlformats.org/officeDocument/2006/relationships/hyperlink" Target="http://pa.leggiditalia.it/rest?print=1" TargetMode="External"/><Relationship Id="rId244" Type="http://schemas.openxmlformats.org/officeDocument/2006/relationships/hyperlink" Target="http://pa.leggiditalia.it/rest?print=1" TargetMode="External"/><Relationship Id="rId647" Type="http://schemas.openxmlformats.org/officeDocument/2006/relationships/hyperlink" Target="http://entilocali.leggiditalia.it/" TargetMode="External"/><Relationship Id="rId689" Type="http://schemas.openxmlformats.org/officeDocument/2006/relationships/hyperlink" Target="http://entilocali.leggiditalia.it/" TargetMode="External"/><Relationship Id="rId854" Type="http://schemas.openxmlformats.org/officeDocument/2006/relationships/hyperlink" Target="http://entilocali.leggiditalia.it/" TargetMode="External"/><Relationship Id="rId39" Type="http://schemas.openxmlformats.org/officeDocument/2006/relationships/hyperlink" Target="http://pa.leggiditalia.it/rest?print=1" TargetMode="External"/><Relationship Id="rId286" Type="http://schemas.openxmlformats.org/officeDocument/2006/relationships/hyperlink" Target="http://pa.leggiditalia.it/rest?print=1" TargetMode="External"/><Relationship Id="rId451" Type="http://schemas.openxmlformats.org/officeDocument/2006/relationships/hyperlink" Target="http://entilocali.leggiditalia.it/" TargetMode="External"/><Relationship Id="rId493" Type="http://schemas.openxmlformats.org/officeDocument/2006/relationships/hyperlink" Target="http://entilocali.leggiditalia.it/" TargetMode="External"/><Relationship Id="rId507" Type="http://schemas.openxmlformats.org/officeDocument/2006/relationships/hyperlink" Target="http://entilocali.leggiditalia.it/" TargetMode="External"/><Relationship Id="rId549" Type="http://schemas.openxmlformats.org/officeDocument/2006/relationships/hyperlink" Target="http://entilocali.leggiditalia.it/" TargetMode="External"/><Relationship Id="rId714" Type="http://schemas.openxmlformats.org/officeDocument/2006/relationships/hyperlink" Target="http://entilocali.leggiditalia.it/" TargetMode="External"/><Relationship Id="rId756" Type="http://schemas.openxmlformats.org/officeDocument/2006/relationships/hyperlink" Target="http://entilocali.leggiditalia.it/" TargetMode="External"/><Relationship Id="rId50" Type="http://schemas.openxmlformats.org/officeDocument/2006/relationships/hyperlink" Target="http://pa.leggiditalia.it/rest?print=1" TargetMode="External"/><Relationship Id="rId104" Type="http://schemas.openxmlformats.org/officeDocument/2006/relationships/hyperlink" Target="http://pa.leggiditalia.it/rest?print=1" TargetMode="External"/><Relationship Id="rId146" Type="http://schemas.openxmlformats.org/officeDocument/2006/relationships/hyperlink" Target="http://pa.leggiditalia.it/rest?print=1" TargetMode="External"/><Relationship Id="rId188" Type="http://schemas.openxmlformats.org/officeDocument/2006/relationships/hyperlink" Target="http://pa.leggiditalia.it/rest?print=1" TargetMode="External"/><Relationship Id="rId311" Type="http://schemas.openxmlformats.org/officeDocument/2006/relationships/hyperlink" Target="http://pa.leggiditalia.it/rest?print=1" TargetMode="External"/><Relationship Id="rId353" Type="http://schemas.openxmlformats.org/officeDocument/2006/relationships/hyperlink" Target="http://pa.leggiditalia.it/rest?print=1" TargetMode="External"/><Relationship Id="rId395" Type="http://schemas.openxmlformats.org/officeDocument/2006/relationships/hyperlink" Target="http://pa.leggiditalia.it/rest?print=1" TargetMode="External"/><Relationship Id="rId409" Type="http://schemas.openxmlformats.org/officeDocument/2006/relationships/hyperlink" Target="http://entilocali.leggiditalia.it/" TargetMode="External"/><Relationship Id="rId560" Type="http://schemas.openxmlformats.org/officeDocument/2006/relationships/hyperlink" Target="http://entilocali.leggiditalia.it/" TargetMode="External"/><Relationship Id="rId798" Type="http://schemas.openxmlformats.org/officeDocument/2006/relationships/hyperlink" Target="http://entilocali.leggiditalia.it/" TargetMode="External"/><Relationship Id="rId92" Type="http://schemas.openxmlformats.org/officeDocument/2006/relationships/hyperlink" Target="http://pa.leggiditalia.it/rest?print=1" TargetMode="External"/><Relationship Id="rId213" Type="http://schemas.openxmlformats.org/officeDocument/2006/relationships/hyperlink" Target="http://pa.leggiditalia.it/rest?print=1" TargetMode="External"/><Relationship Id="rId420" Type="http://schemas.openxmlformats.org/officeDocument/2006/relationships/hyperlink" Target="http://entilocali.leggiditalia.it/" TargetMode="External"/><Relationship Id="rId616" Type="http://schemas.openxmlformats.org/officeDocument/2006/relationships/hyperlink" Target="http://entilocali.leggiditalia.it/" TargetMode="External"/><Relationship Id="rId658" Type="http://schemas.openxmlformats.org/officeDocument/2006/relationships/hyperlink" Target="http://entilocali.leggiditalia.it/" TargetMode="External"/><Relationship Id="rId823" Type="http://schemas.openxmlformats.org/officeDocument/2006/relationships/hyperlink" Target="http://entilocali.leggiditalia.it/" TargetMode="External"/><Relationship Id="rId865" Type="http://schemas.openxmlformats.org/officeDocument/2006/relationships/hyperlink" Target="http://entilocali.leggiditalia.it/" TargetMode="External"/><Relationship Id="rId255" Type="http://schemas.openxmlformats.org/officeDocument/2006/relationships/hyperlink" Target="http://pa.leggiditalia.it/rest?print=1" TargetMode="External"/><Relationship Id="rId297" Type="http://schemas.openxmlformats.org/officeDocument/2006/relationships/hyperlink" Target="http://pa.leggiditalia.it/rest?print=1" TargetMode="External"/><Relationship Id="rId462" Type="http://schemas.openxmlformats.org/officeDocument/2006/relationships/hyperlink" Target="http://entilocali.leggiditalia.it/" TargetMode="External"/><Relationship Id="rId518" Type="http://schemas.openxmlformats.org/officeDocument/2006/relationships/hyperlink" Target="http://entilocali.leggiditalia.it/" TargetMode="External"/><Relationship Id="rId725" Type="http://schemas.openxmlformats.org/officeDocument/2006/relationships/hyperlink" Target="http://entilocali.leggiditalia.it/" TargetMode="External"/><Relationship Id="rId115" Type="http://schemas.openxmlformats.org/officeDocument/2006/relationships/hyperlink" Target="http://pa.leggiditalia.it/rest?print=1" TargetMode="External"/><Relationship Id="rId157" Type="http://schemas.openxmlformats.org/officeDocument/2006/relationships/hyperlink" Target="http://pa.leggiditalia.it/rest?print=1" TargetMode="External"/><Relationship Id="rId322" Type="http://schemas.openxmlformats.org/officeDocument/2006/relationships/hyperlink" Target="http://pa.leggiditalia.it/rest?print=1" TargetMode="External"/><Relationship Id="rId364" Type="http://schemas.openxmlformats.org/officeDocument/2006/relationships/hyperlink" Target="http://pa.leggiditalia.it/rest?print=1" TargetMode="External"/><Relationship Id="rId767" Type="http://schemas.openxmlformats.org/officeDocument/2006/relationships/hyperlink" Target="http://entilocali.leggiditalia.it/" TargetMode="External"/><Relationship Id="rId61" Type="http://schemas.openxmlformats.org/officeDocument/2006/relationships/hyperlink" Target="http://pa.leggiditalia.it/rest?print=1" TargetMode="External"/><Relationship Id="rId199" Type="http://schemas.openxmlformats.org/officeDocument/2006/relationships/hyperlink" Target="http://pa.leggiditalia.it/rest?print=1" TargetMode="External"/><Relationship Id="rId571" Type="http://schemas.openxmlformats.org/officeDocument/2006/relationships/hyperlink" Target="http://entilocali.leggiditalia.it/" TargetMode="External"/><Relationship Id="rId627" Type="http://schemas.openxmlformats.org/officeDocument/2006/relationships/hyperlink" Target="http://entilocali.leggiditalia.it/" TargetMode="External"/><Relationship Id="rId669" Type="http://schemas.openxmlformats.org/officeDocument/2006/relationships/hyperlink" Target="http://entilocali.leggiditalia.it/" TargetMode="External"/><Relationship Id="rId834" Type="http://schemas.openxmlformats.org/officeDocument/2006/relationships/hyperlink" Target="http://entilocali.leggiditalia.it/" TargetMode="External"/><Relationship Id="rId19" Type="http://schemas.openxmlformats.org/officeDocument/2006/relationships/hyperlink" Target="http://pa.leggiditalia.it/rest?print=1" TargetMode="External"/><Relationship Id="rId224" Type="http://schemas.openxmlformats.org/officeDocument/2006/relationships/hyperlink" Target="http://pa.leggiditalia.it/rest?print=1" TargetMode="External"/><Relationship Id="rId266" Type="http://schemas.openxmlformats.org/officeDocument/2006/relationships/hyperlink" Target="http://pa.leggiditalia.it/rest?print=1" TargetMode="External"/><Relationship Id="rId431" Type="http://schemas.openxmlformats.org/officeDocument/2006/relationships/hyperlink" Target="http://entilocali.leggiditalia.it/" TargetMode="External"/><Relationship Id="rId473" Type="http://schemas.openxmlformats.org/officeDocument/2006/relationships/hyperlink" Target="http://entilocali.leggiditalia.it/" TargetMode="External"/><Relationship Id="rId529" Type="http://schemas.openxmlformats.org/officeDocument/2006/relationships/hyperlink" Target="http://entilocali.leggiditalia.it/" TargetMode="External"/><Relationship Id="rId680" Type="http://schemas.openxmlformats.org/officeDocument/2006/relationships/hyperlink" Target="http://entilocali.leggiditalia.it/" TargetMode="External"/><Relationship Id="rId736" Type="http://schemas.openxmlformats.org/officeDocument/2006/relationships/hyperlink" Target="http://entilocali.leggiditalia.it/" TargetMode="External"/><Relationship Id="rId30" Type="http://schemas.openxmlformats.org/officeDocument/2006/relationships/hyperlink" Target="http://pa.leggiditalia.it/rest?print=1" TargetMode="External"/><Relationship Id="rId126" Type="http://schemas.openxmlformats.org/officeDocument/2006/relationships/hyperlink" Target="http://pa.leggiditalia.it/rest?print=1" TargetMode="External"/><Relationship Id="rId168" Type="http://schemas.openxmlformats.org/officeDocument/2006/relationships/hyperlink" Target="http://pa.leggiditalia.it/rest?print=1" TargetMode="External"/><Relationship Id="rId333" Type="http://schemas.openxmlformats.org/officeDocument/2006/relationships/hyperlink" Target="http://pa.leggiditalia.it/rest?print=1" TargetMode="External"/><Relationship Id="rId540" Type="http://schemas.openxmlformats.org/officeDocument/2006/relationships/hyperlink" Target="http://entilocali.leggiditalia.it/" TargetMode="External"/><Relationship Id="rId778" Type="http://schemas.openxmlformats.org/officeDocument/2006/relationships/hyperlink" Target="http://entilocali.leggiditalia.it/" TargetMode="External"/><Relationship Id="rId72" Type="http://schemas.openxmlformats.org/officeDocument/2006/relationships/hyperlink" Target="http://pa.leggiditalia.it/rest?print=1" TargetMode="External"/><Relationship Id="rId375" Type="http://schemas.openxmlformats.org/officeDocument/2006/relationships/hyperlink" Target="http://pa.leggiditalia.it/rest?print=1" TargetMode="External"/><Relationship Id="rId582" Type="http://schemas.openxmlformats.org/officeDocument/2006/relationships/hyperlink" Target="http://entilocali.leggiditalia.it/" TargetMode="External"/><Relationship Id="rId638" Type="http://schemas.openxmlformats.org/officeDocument/2006/relationships/hyperlink" Target="http://entilocali.leggiditalia.it/" TargetMode="External"/><Relationship Id="rId803" Type="http://schemas.openxmlformats.org/officeDocument/2006/relationships/hyperlink" Target="http://entilocali.leggiditalia.it/" TargetMode="External"/><Relationship Id="rId845" Type="http://schemas.openxmlformats.org/officeDocument/2006/relationships/hyperlink" Target="http://entilocali.leggiditalia.it/" TargetMode="External"/><Relationship Id="rId3" Type="http://schemas.openxmlformats.org/officeDocument/2006/relationships/customXml" Target="../customXml/item3.xml"/><Relationship Id="rId235" Type="http://schemas.openxmlformats.org/officeDocument/2006/relationships/hyperlink" Target="http://pa.leggiditalia.it/rest?print=1" TargetMode="External"/><Relationship Id="rId277" Type="http://schemas.openxmlformats.org/officeDocument/2006/relationships/hyperlink" Target="http://pa.leggiditalia.it/rest?print=1" TargetMode="External"/><Relationship Id="rId400" Type="http://schemas.openxmlformats.org/officeDocument/2006/relationships/hyperlink" Target="http://entilocali.leggiditalia.it/" TargetMode="External"/><Relationship Id="rId442" Type="http://schemas.openxmlformats.org/officeDocument/2006/relationships/hyperlink" Target="http://entilocali.leggiditalia.it/" TargetMode="External"/><Relationship Id="rId484" Type="http://schemas.openxmlformats.org/officeDocument/2006/relationships/hyperlink" Target="http://entilocali.leggiditalia.it/" TargetMode="External"/><Relationship Id="rId705" Type="http://schemas.openxmlformats.org/officeDocument/2006/relationships/hyperlink" Target="http://entilocali.leggiditalia.it/" TargetMode="External"/><Relationship Id="rId137" Type="http://schemas.openxmlformats.org/officeDocument/2006/relationships/hyperlink" Target="http://pa.leggiditalia.it/rest?print=1" TargetMode="External"/><Relationship Id="rId302" Type="http://schemas.openxmlformats.org/officeDocument/2006/relationships/hyperlink" Target="http://pa.leggiditalia.it/rest?print=1" TargetMode="External"/><Relationship Id="rId344" Type="http://schemas.openxmlformats.org/officeDocument/2006/relationships/hyperlink" Target="http://pa.leggiditalia.it/rest?print=1" TargetMode="External"/><Relationship Id="rId691" Type="http://schemas.openxmlformats.org/officeDocument/2006/relationships/hyperlink" Target="http://entilocali.leggiditalia.it/" TargetMode="External"/><Relationship Id="rId747" Type="http://schemas.openxmlformats.org/officeDocument/2006/relationships/hyperlink" Target="http://entilocali.leggiditalia.it/" TargetMode="External"/><Relationship Id="rId789" Type="http://schemas.openxmlformats.org/officeDocument/2006/relationships/hyperlink" Target="http://entilocali.leggiditalia.it/" TargetMode="External"/><Relationship Id="rId41" Type="http://schemas.openxmlformats.org/officeDocument/2006/relationships/hyperlink" Target="http://pa.leggiditalia.it/rest?print=1" TargetMode="External"/><Relationship Id="rId83" Type="http://schemas.openxmlformats.org/officeDocument/2006/relationships/hyperlink" Target="http://pa.leggiditalia.it/rest?print=1" TargetMode="External"/><Relationship Id="rId179" Type="http://schemas.openxmlformats.org/officeDocument/2006/relationships/hyperlink" Target="http://pa.leggiditalia.it/rest?print=1" TargetMode="External"/><Relationship Id="rId386" Type="http://schemas.openxmlformats.org/officeDocument/2006/relationships/hyperlink" Target="http://pa.leggiditalia.it/rest?print=1" TargetMode="External"/><Relationship Id="rId551" Type="http://schemas.openxmlformats.org/officeDocument/2006/relationships/hyperlink" Target="http://entilocali.leggiditalia.it/" TargetMode="External"/><Relationship Id="rId593" Type="http://schemas.openxmlformats.org/officeDocument/2006/relationships/hyperlink" Target="http://entilocali.leggiditalia.it/" TargetMode="External"/><Relationship Id="rId607" Type="http://schemas.openxmlformats.org/officeDocument/2006/relationships/hyperlink" Target="http://entilocali.leggiditalia.it/" TargetMode="External"/><Relationship Id="rId649" Type="http://schemas.openxmlformats.org/officeDocument/2006/relationships/hyperlink" Target="http://entilocali.leggiditalia.it/" TargetMode="External"/><Relationship Id="rId814" Type="http://schemas.openxmlformats.org/officeDocument/2006/relationships/hyperlink" Target="http://entilocali.leggiditalia.it/" TargetMode="External"/><Relationship Id="rId856" Type="http://schemas.openxmlformats.org/officeDocument/2006/relationships/hyperlink" Target="http://entilocali.leggiditalia.it/" TargetMode="External"/><Relationship Id="rId190" Type="http://schemas.openxmlformats.org/officeDocument/2006/relationships/hyperlink" Target="http://pa.leggiditalia.it/rest?print=1" TargetMode="External"/><Relationship Id="rId204" Type="http://schemas.openxmlformats.org/officeDocument/2006/relationships/hyperlink" Target="http://pa.leggiditalia.it/rest?print=1" TargetMode="External"/><Relationship Id="rId246" Type="http://schemas.openxmlformats.org/officeDocument/2006/relationships/hyperlink" Target="http://pa.leggiditalia.it/rest?print=1" TargetMode="External"/><Relationship Id="rId288" Type="http://schemas.openxmlformats.org/officeDocument/2006/relationships/hyperlink" Target="http://pa.leggiditalia.it/rest?print=1" TargetMode="External"/><Relationship Id="rId411" Type="http://schemas.openxmlformats.org/officeDocument/2006/relationships/hyperlink" Target="http://entilocali.leggiditalia.it/" TargetMode="External"/><Relationship Id="rId453" Type="http://schemas.openxmlformats.org/officeDocument/2006/relationships/hyperlink" Target="http://entilocali.leggiditalia.it/" TargetMode="External"/><Relationship Id="rId509" Type="http://schemas.openxmlformats.org/officeDocument/2006/relationships/hyperlink" Target="http://entilocali.leggiditalia.it/" TargetMode="External"/><Relationship Id="rId660" Type="http://schemas.openxmlformats.org/officeDocument/2006/relationships/hyperlink" Target="http://entilocali.leggiditalia.it/" TargetMode="External"/><Relationship Id="rId106" Type="http://schemas.openxmlformats.org/officeDocument/2006/relationships/hyperlink" Target="http://pa.leggiditalia.it/rest?print=1" TargetMode="External"/><Relationship Id="rId313" Type="http://schemas.openxmlformats.org/officeDocument/2006/relationships/hyperlink" Target="http://pa.leggiditalia.it/rest?print=1" TargetMode="External"/><Relationship Id="rId495" Type="http://schemas.openxmlformats.org/officeDocument/2006/relationships/hyperlink" Target="http://entilocali.leggiditalia.it/" TargetMode="External"/><Relationship Id="rId716" Type="http://schemas.openxmlformats.org/officeDocument/2006/relationships/hyperlink" Target="http://entilocali.leggiditalia.it/" TargetMode="External"/><Relationship Id="rId758" Type="http://schemas.openxmlformats.org/officeDocument/2006/relationships/hyperlink" Target="http://entilocali.leggiditalia.it/" TargetMode="External"/><Relationship Id="rId10" Type="http://schemas.openxmlformats.org/officeDocument/2006/relationships/hyperlink" Target="http://pa.leggiditalia.it/rest?print=1" TargetMode="External"/><Relationship Id="rId52" Type="http://schemas.openxmlformats.org/officeDocument/2006/relationships/hyperlink" Target="http://pa.leggiditalia.it/rest?print=1" TargetMode="External"/><Relationship Id="rId94" Type="http://schemas.openxmlformats.org/officeDocument/2006/relationships/hyperlink" Target="http://pa.leggiditalia.it/rest?print=1" TargetMode="External"/><Relationship Id="rId148" Type="http://schemas.openxmlformats.org/officeDocument/2006/relationships/hyperlink" Target="http://pa.leggiditalia.it/rest?print=1" TargetMode="External"/><Relationship Id="rId355" Type="http://schemas.openxmlformats.org/officeDocument/2006/relationships/hyperlink" Target="http://pa.leggiditalia.it/rest?print=1" TargetMode="External"/><Relationship Id="rId397" Type="http://schemas.openxmlformats.org/officeDocument/2006/relationships/hyperlink" Target="http://pa.leggiditalia.it/rest?print=1" TargetMode="External"/><Relationship Id="rId520" Type="http://schemas.openxmlformats.org/officeDocument/2006/relationships/hyperlink" Target="http://entilocali.leggiditalia.it/" TargetMode="External"/><Relationship Id="rId562" Type="http://schemas.openxmlformats.org/officeDocument/2006/relationships/hyperlink" Target="http://entilocali.leggiditalia.it/" TargetMode="External"/><Relationship Id="rId618" Type="http://schemas.openxmlformats.org/officeDocument/2006/relationships/hyperlink" Target="http://entilocali.leggiditalia.it/" TargetMode="External"/><Relationship Id="rId825" Type="http://schemas.openxmlformats.org/officeDocument/2006/relationships/hyperlink" Target="http://entilocali.leggiditalia.it/" TargetMode="External"/><Relationship Id="rId215" Type="http://schemas.openxmlformats.org/officeDocument/2006/relationships/hyperlink" Target="http://pa.leggiditalia.it/rest?print=1" TargetMode="External"/><Relationship Id="rId257" Type="http://schemas.openxmlformats.org/officeDocument/2006/relationships/hyperlink" Target="http://pa.leggiditalia.it/rest?print=1" TargetMode="External"/><Relationship Id="rId422" Type="http://schemas.openxmlformats.org/officeDocument/2006/relationships/hyperlink" Target="http://entilocali.leggiditalia.it/" TargetMode="External"/><Relationship Id="rId464" Type="http://schemas.openxmlformats.org/officeDocument/2006/relationships/hyperlink" Target="http://entilocali.leggiditalia.it/" TargetMode="External"/><Relationship Id="rId867" Type="http://schemas.openxmlformats.org/officeDocument/2006/relationships/hyperlink" Target="http://entilocali.leggiditalia.it/" TargetMode="External"/><Relationship Id="rId299" Type="http://schemas.openxmlformats.org/officeDocument/2006/relationships/hyperlink" Target="http://pa.leggiditalia.it/rest?print=1" TargetMode="External"/><Relationship Id="rId727" Type="http://schemas.openxmlformats.org/officeDocument/2006/relationships/hyperlink" Target="http://entilocali.leggiditalia.it/" TargetMode="External"/><Relationship Id="rId63" Type="http://schemas.openxmlformats.org/officeDocument/2006/relationships/hyperlink" Target="http://pa.leggiditalia.it/rest?print=1" TargetMode="External"/><Relationship Id="rId159" Type="http://schemas.openxmlformats.org/officeDocument/2006/relationships/hyperlink" Target="http://pa.leggiditalia.it/rest?print=1" TargetMode="External"/><Relationship Id="rId366" Type="http://schemas.openxmlformats.org/officeDocument/2006/relationships/hyperlink" Target="http://pa.leggiditalia.it/rest?print=1" TargetMode="External"/><Relationship Id="rId573" Type="http://schemas.openxmlformats.org/officeDocument/2006/relationships/hyperlink" Target="http://entilocali.leggiditalia.it/" TargetMode="External"/><Relationship Id="rId780" Type="http://schemas.openxmlformats.org/officeDocument/2006/relationships/hyperlink" Target="http://entilocali.leggiditalia.it/" TargetMode="External"/><Relationship Id="rId226" Type="http://schemas.openxmlformats.org/officeDocument/2006/relationships/hyperlink" Target="http://pa.leggiditalia.it/rest?print=1" TargetMode="External"/><Relationship Id="rId433" Type="http://schemas.openxmlformats.org/officeDocument/2006/relationships/hyperlink" Target="http://entilocali.leggiditalia.it/" TargetMode="External"/><Relationship Id="rId640" Type="http://schemas.openxmlformats.org/officeDocument/2006/relationships/hyperlink" Target="http://entilocali.leggiditalia.it/" TargetMode="External"/><Relationship Id="rId738" Type="http://schemas.openxmlformats.org/officeDocument/2006/relationships/hyperlink" Target="http://entilocali.leggiditalia.it/" TargetMode="External"/><Relationship Id="rId74" Type="http://schemas.openxmlformats.org/officeDocument/2006/relationships/hyperlink" Target="http://pa.leggiditalia.it/rest?print=1" TargetMode="External"/><Relationship Id="rId377" Type="http://schemas.openxmlformats.org/officeDocument/2006/relationships/hyperlink" Target="http://pa.leggiditalia.it/rest?print=1" TargetMode="External"/><Relationship Id="rId500" Type="http://schemas.openxmlformats.org/officeDocument/2006/relationships/hyperlink" Target="http://entilocali.leggiditalia.it/" TargetMode="External"/><Relationship Id="rId584" Type="http://schemas.openxmlformats.org/officeDocument/2006/relationships/hyperlink" Target="http://entilocali.leggiditalia.it/" TargetMode="External"/><Relationship Id="rId805" Type="http://schemas.openxmlformats.org/officeDocument/2006/relationships/hyperlink" Target="http://entilocali.leggiditalia.it/" TargetMode="External"/><Relationship Id="rId5" Type="http://schemas.openxmlformats.org/officeDocument/2006/relationships/settings" Target="settings.xml"/><Relationship Id="rId237" Type="http://schemas.openxmlformats.org/officeDocument/2006/relationships/hyperlink" Target="http://pa.leggiditalia.it/rest?print=1" TargetMode="External"/><Relationship Id="rId791" Type="http://schemas.openxmlformats.org/officeDocument/2006/relationships/hyperlink" Target="http://entilocali.leggiditalia.it/" TargetMode="External"/><Relationship Id="rId444" Type="http://schemas.openxmlformats.org/officeDocument/2006/relationships/hyperlink" Target="http://entilocali.leggiditalia.it/" TargetMode="External"/><Relationship Id="rId651" Type="http://schemas.openxmlformats.org/officeDocument/2006/relationships/hyperlink" Target="http://entilocali.leggiditalia.it/" TargetMode="External"/><Relationship Id="rId749" Type="http://schemas.openxmlformats.org/officeDocument/2006/relationships/hyperlink" Target="http://entilocali.leggiditalia.it/" TargetMode="External"/><Relationship Id="rId290" Type="http://schemas.openxmlformats.org/officeDocument/2006/relationships/hyperlink" Target="http://pa.leggiditalia.it/rest?print=1" TargetMode="External"/><Relationship Id="rId304" Type="http://schemas.openxmlformats.org/officeDocument/2006/relationships/hyperlink" Target="http://pa.leggiditalia.it/rest?print=1" TargetMode="External"/><Relationship Id="rId388" Type="http://schemas.openxmlformats.org/officeDocument/2006/relationships/hyperlink" Target="http://pa.leggiditalia.it/rest?print=1" TargetMode="External"/><Relationship Id="rId511" Type="http://schemas.openxmlformats.org/officeDocument/2006/relationships/hyperlink" Target="http://entilocali.leggiditalia.it/" TargetMode="External"/><Relationship Id="rId609" Type="http://schemas.openxmlformats.org/officeDocument/2006/relationships/hyperlink" Target="http://entilocali.leggiditalia.it/" TargetMode="External"/><Relationship Id="rId85" Type="http://schemas.openxmlformats.org/officeDocument/2006/relationships/hyperlink" Target="http://pa.leggiditalia.it/rest?print=1" TargetMode="External"/><Relationship Id="rId150" Type="http://schemas.openxmlformats.org/officeDocument/2006/relationships/hyperlink" Target="http://pa.leggiditalia.it/rest?print=1" TargetMode="External"/><Relationship Id="rId595" Type="http://schemas.openxmlformats.org/officeDocument/2006/relationships/hyperlink" Target="http://entilocali.leggiditalia.it/" TargetMode="External"/><Relationship Id="rId816" Type="http://schemas.openxmlformats.org/officeDocument/2006/relationships/hyperlink" Target="http://entilocali.leggiditalia.it/" TargetMode="External"/><Relationship Id="rId248" Type="http://schemas.openxmlformats.org/officeDocument/2006/relationships/hyperlink" Target="http://pa.leggiditalia.it/rest?print=1" TargetMode="External"/><Relationship Id="rId455" Type="http://schemas.openxmlformats.org/officeDocument/2006/relationships/hyperlink" Target="http://entilocali.leggiditalia.it/" TargetMode="External"/><Relationship Id="rId662" Type="http://schemas.openxmlformats.org/officeDocument/2006/relationships/hyperlink" Target="http://entilocali.leggiditalia.it/" TargetMode="External"/><Relationship Id="rId12" Type="http://schemas.openxmlformats.org/officeDocument/2006/relationships/hyperlink" Target="http://pa.leggiditalia.it/rest?print=1" TargetMode="External"/><Relationship Id="rId108" Type="http://schemas.openxmlformats.org/officeDocument/2006/relationships/hyperlink" Target="http://pa.leggiditalia.it/rest?print=1" TargetMode="External"/><Relationship Id="rId315" Type="http://schemas.openxmlformats.org/officeDocument/2006/relationships/hyperlink" Target="http://pa.leggiditalia.it/rest?print=1" TargetMode="External"/><Relationship Id="rId522" Type="http://schemas.openxmlformats.org/officeDocument/2006/relationships/hyperlink" Target="http://entilocali.leggiditalia.it/" TargetMode="External"/><Relationship Id="rId96" Type="http://schemas.openxmlformats.org/officeDocument/2006/relationships/hyperlink" Target="http://pa.leggiditalia.it/rest?print=1" TargetMode="External"/><Relationship Id="rId161" Type="http://schemas.openxmlformats.org/officeDocument/2006/relationships/hyperlink" Target="http://pa.leggiditalia.it/rest?print=1" TargetMode="External"/><Relationship Id="rId399" Type="http://schemas.openxmlformats.org/officeDocument/2006/relationships/hyperlink" Target="http://pa.leggiditalia.it/rest?print=1" TargetMode="External"/><Relationship Id="rId827" Type="http://schemas.openxmlformats.org/officeDocument/2006/relationships/hyperlink" Target="http://entilocali.leggiditalia.it/" TargetMode="External"/><Relationship Id="rId259" Type="http://schemas.openxmlformats.org/officeDocument/2006/relationships/hyperlink" Target="http://pa.leggiditalia.it/rest?print=1" TargetMode="External"/><Relationship Id="rId466" Type="http://schemas.openxmlformats.org/officeDocument/2006/relationships/hyperlink" Target="http://entilocali.leggiditalia.it/" TargetMode="External"/><Relationship Id="rId673" Type="http://schemas.openxmlformats.org/officeDocument/2006/relationships/hyperlink" Target="http://entilocali.leggiditalia.it/" TargetMode="External"/><Relationship Id="rId23" Type="http://schemas.openxmlformats.org/officeDocument/2006/relationships/hyperlink" Target="http://pa.leggiditalia.it/rest?print=1" TargetMode="External"/><Relationship Id="rId119" Type="http://schemas.openxmlformats.org/officeDocument/2006/relationships/hyperlink" Target="http://pa.leggiditalia.it/rest?print=1" TargetMode="External"/><Relationship Id="rId326" Type="http://schemas.openxmlformats.org/officeDocument/2006/relationships/hyperlink" Target="http://pa.leggiditalia.it/rest?print=1" TargetMode="External"/><Relationship Id="rId533" Type="http://schemas.openxmlformats.org/officeDocument/2006/relationships/hyperlink" Target="http://entilocali.leggiditalia.it/" TargetMode="External"/><Relationship Id="rId740" Type="http://schemas.openxmlformats.org/officeDocument/2006/relationships/hyperlink" Target="http://entilocali.leggiditalia.it/" TargetMode="External"/><Relationship Id="rId838" Type="http://schemas.openxmlformats.org/officeDocument/2006/relationships/hyperlink" Target="http://entilocali.leggiditalia.it/" TargetMode="External"/><Relationship Id="rId172" Type="http://schemas.openxmlformats.org/officeDocument/2006/relationships/hyperlink" Target="http://pa.leggiditalia.it/rest?print=1" TargetMode="External"/><Relationship Id="rId477" Type="http://schemas.openxmlformats.org/officeDocument/2006/relationships/hyperlink" Target="http://entilocali.leggiditalia.it/" TargetMode="External"/><Relationship Id="rId600" Type="http://schemas.openxmlformats.org/officeDocument/2006/relationships/hyperlink" Target="http://entilocali.leggiditalia.it/" TargetMode="External"/><Relationship Id="rId684" Type="http://schemas.openxmlformats.org/officeDocument/2006/relationships/hyperlink" Target="http://entilocali.leggiditalia.it/" TargetMode="External"/><Relationship Id="rId337" Type="http://schemas.openxmlformats.org/officeDocument/2006/relationships/hyperlink" Target="http://pa.leggiditalia.it/rest?print=1"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0193FA1E865C24C9963AA2BD09BE6A6" ma:contentTypeVersion="11" ma:contentTypeDescription="Creare un nuovo documento." ma:contentTypeScope="" ma:versionID="6858e7dceed821d930cef07323df8821">
  <xsd:schema xmlns:xsd="http://www.w3.org/2001/XMLSchema" xmlns:xs="http://www.w3.org/2001/XMLSchema" xmlns:p="http://schemas.microsoft.com/office/2006/metadata/properties" xmlns:ns3="1c76b1ef-d1d0-46e2-8ee2-d88f25735752" xmlns:ns4="742a5792-c52c-4fc6-89df-024f9dca6b05" targetNamespace="http://schemas.microsoft.com/office/2006/metadata/properties" ma:root="true" ma:fieldsID="15963c70689fcc412ca2c89d9e963efd" ns3:_="" ns4:_="">
    <xsd:import namespace="1c76b1ef-d1d0-46e2-8ee2-d88f25735752"/>
    <xsd:import namespace="742a5792-c52c-4fc6-89df-024f9dca6b0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6b1ef-d1d0-46e2-8ee2-d88f2573575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2a5792-c52c-4fc6-89df-024f9dca6b05" elementFormDefault="qualified">
    <xsd:import namespace="http://schemas.microsoft.com/office/2006/documentManagement/types"/>
    <xsd:import namespace="http://schemas.microsoft.com/office/infopath/2007/PartnerControls"/>
    <xsd:element name="SharedWithUsers" ma:index="10"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description="" ma:internalName="SharedWithDetails" ma:readOnly="true">
      <xsd:simpleType>
        <xsd:restriction base="dms:Note">
          <xsd:maxLength value="255"/>
        </xsd:restriction>
      </xsd:simpleType>
    </xsd:element>
    <xsd:element name="SharingHintHash" ma:index="12" nillable="true" ma:displayName="Hash suggerimento condivisione"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FE01E8-2ABF-490A-B8BC-BD219D5242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6b1ef-d1d0-46e2-8ee2-d88f25735752"/>
    <ds:schemaRef ds:uri="742a5792-c52c-4fc6-89df-024f9dca6b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BEE088-C6DB-43C7-93C8-ACF1EF10AE36}">
  <ds:schemaRefs>
    <ds:schemaRef ds:uri="http://schemas.microsoft.com/sharepoint/v3/contenttype/forms"/>
  </ds:schemaRefs>
</ds:datastoreItem>
</file>

<file path=customXml/itemProps3.xml><?xml version="1.0" encoding="utf-8"?>
<ds:datastoreItem xmlns:ds="http://schemas.openxmlformats.org/officeDocument/2006/customXml" ds:itemID="{A0BCBA75-21E2-4259-BD40-2EAFBBC4690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243</Pages>
  <Words>103494</Words>
  <Characters>589920</Characters>
  <Application>Microsoft Office Word</Application>
  <DocSecurity>0</DocSecurity>
  <Lines>4916</Lines>
  <Paragraphs>1384</Paragraphs>
  <ScaleCrop>false</ScaleCrop>
  <Company/>
  <LinksUpToDate>false</LinksUpToDate>
  <CharactersWithSpaces>692030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1</cp:revision>
  <dcterms:created xsi:type="dcterms:W3CDTF">2020-05-11T07:24:00Z</dcterms:created>
  <dcterms:modified xsi:type="dcterms:W3CDTF">2020-05-11T07:26:00Z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0x01010090193FA1E865C24C9963AA2BD09BE6A6</vt:lpwstr>
  </property>
</Properties>
</file>